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65FF" w:rsidRPr="00B15625" w:rsidRDefault="00451F74">
      <w:pPr>
        <w:rPr>
          <w:szCs w:val="22"/>
        </w:rPr>
      </w:pPr>
      <w:r w:rsidRPr="00B15625">
        <w:rPr>
          <w:noProof/>
          <w:szCs w:val="22"/>
          <w:lang w:val="en-ZA" w:eastAsia="en-ZA"/>
        </w:rPr>
        <mc:AlternateContent>
          <mc:Choice Requires="wps">
            <w:drawing>
              <wp:anchor distT="0" distB="0" distL="114300" distR="114300" simplePos="0" relativeHeight="251661312" behindDoc="1" locked="0" layoutInCell="1" allowOverlap="1">
                <wp:simplePos x="0" y="0"/>
                <wp:positionH relativeFrom="margin">
                  <wp:posOffset>89535</wp:posOffset>
                </wp:positionH>
                <wp:positionV relativeFrom="paragraph">
                  <wp:posOffset>-285750</wp:posOffset>
                </wp:positionV>
                <wp:extent cx="6141720" cy="9494682"/>
                <wp:effectExtent l="95250" t="76200" r="68580" b="1257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9494682"/>
                        </a:xfrm>
                        <a:prstGeom prst="rect">
                          <a:avLst/>
                        </a:prstGeom>
                        <a:solidFill>
                          <a:schemeClr val="accent6">
                            <a:lumMod val="20000"/>
                            <a:lumOff val="80000"/>
                          </a:schemeClr>
                        </a:solidFill>
                        <a:ln w="9525">
                          <a:solidFill>
                            <a:schemeClr val="accent3">
                              <a:lumMod val="75000"/>
                            </a:schemeClr>
                          </a:solidFill>
                          <a:miter lim="800000"/>
                          <a:headEnd/>
                          <a:tailEnd/>
                        </a:ln>
                        <a:effectLst>
                          <a:outerShdw blurRad="50800" dist="38100" dir="8100000" algn="tr" rotWithShape="0">
                            <a:prstClr val="black">
                              <a:alpha val="40000"/>
                            </a:prstClr>
                          </a:outerShdw>
                          <a:softEdge rad="12700"/>
                        </a:effectLst>
                        <a:scene3d>
                          <a:camera prst="orthographicFront"/>
                          <a:lightRig rig="threePt" dir="t"/>
                        </a:scene3d>
                        <a:sp3d>
                          <a:bevelT w="165100" prst="coolSlant"/>
                        </a:sp3d>
                      </wps:spPr>
                      <wps:txbx>
                        <w:txbxContent>
                          <w:p w:rsidR="0045702B" w:rsidRPr="004D5BB1" w:rsidRDefault="0045702B" w:rsidP="002165FF">
                            <w:pPr>
                              <w:jc w:val="center"/>
                              <w:rPr>
                                <w:rFonts w:cs="Arial"/>
                                <w:b/>
                                <w:color w:val="31849B" w:themeColor="accent5" w:themeShade="BF"/>
                                <w:sz w:val="28"/>
                                <w:szCs w:val="28"/>
                              </w:rPr>
                            </w:pPr>
                            <w:r w:rsidRPr="004D5BB1">
                              <w:rPr>
                                <w:rFonts w:cs="Arial"/>
                                <w:b/>
                                <w:color w:val="31849B" w:themeColor="accent5" w:themeShade="BF"/>
                                <w:sz w:val="28"/>
                                <w:szCs w:val="28"/>
                              </w:rPr>
                              <w:t>DEPARTMENT</w:t>
                            </w:r>
                            <w:r>
                              <w:rPr>
                                <w:rFonts w:cs="Arial"/>
                                <w:b/>
                                <w:color w:val="31849B" w:themeColor="accent5" w:themeShade="BF"/>
                                <w:sz w:val="28"/>
                                <w:szCs w:val="28"/>
                              </w:rPr>
                              <w:t>:</w:t>
                            </w:r>
                            <w:r w:rsidRPr="004D5BB1">
                              <w:rPr>
                                <w:rFonts w:cs="Arial"/>
                                <w:b/>
                                <w:color w:val="31849B" w:themeColor="accent5" w:themeShade="BF"/>
                                <w:sz w:val="28"/>
                                <w:szCs w:val="28"/>
                              </w:rPr>
                              <w:t xml:space="preserve"> WATER AND SANITATION</w:t>
                            </w:r>
                          </w:p>
                          <w:p w:rsidR="0045702B" w:rsidRPr="004D5BB1" w:rsidRDefault="0045702B" w:rsidP="002165FF">
                            <w:pPr>
                              <w:jc w:val="center"/>
                              <w:rPr>
                                <w:rFonts w:cs="Arial"/>
                                <w:b/>
                                <w:color w:val="31849B" w:themeColor="accent5" w:themeShade="BF"/>
                                <w:sz w:val="28"/>
                                <w:szCs w:val="28"/>
                              </w:rPr>
                            </w:pPr>
                          </w:p>
                          <w:p w:rsidR="0045702B" w:rsidRPr="004D5BB1" w:rsidRDefault="0045702B" w:rsidP="002165FF">
                            <w:pPr>
                              <w:jc w:val="center"/>
                              <w:rPr>
                                <w:rFonts w:cs="Arial"/>
                                <w:b/>
                                <w:color w:val="31849B" w:themeColor="accent5" w:themeShade="BF"/>
                                <w:sz w:val="28"/>
                                <w:szCs w:val="28"/>
                              </w:rPr>
                            </w:pPr>
                            <w:r w:rsidRPr="004D5BB1">
                              <w:rPr>
                                <w:rFonts w:cs="Arial"/>
                                <w:b/>
                                <w:color w:val="31849B" w:themeColor="accent5" w:themeShade="BF"/>
                                <w:sz w:val="28"/>
                                <w:szCs w:val="28"/>
                              </w:rPr>
                              <w:t>CHIEF DIRECTORATE WATER ECOSYSTEMS</w:t>
                            </w:r>
                          </w:p>
                          <w:p w:rsidR="0045702B" w:rsidRPr="004D5BB1" w:rsidRDefault="0045702B" w:rsidP="002165FF">
                            <w:pPr>
                              <w:jc w:val="center"/>
                              <w:rPr>
                                <w:rFonts w:cs="Arial"/>
                                <w:b/>
                                <w:sz w:val="28"/>
                                <w:szCs w:val="28"/>
                              </w:rPr>
                            </w:pPr>
                            <w:r w:rsidRPr="004D5BB1">
                              <w:rPr>
                                <w:rFonts w:cs="Arial"/>
                                <w:b/>
                                <w:color w:val="31849B" w:themeColor="accent5" w:themeShade="BF"/>
                                <w:sz w:val="28"/>
                                <w:szCs w:val="28"/>
                              </w:rPr>
                              <w:t>DIRECTORATE RESERVE DETERMINATION</w:t>
                            </w:r>
                          </w:p>
                          <w:p w:rsidR="0045702B" w:rsidRDefault="0045702B" w:rsidP="002165FF">
                            <w:pPr>
                              <w:jc w:val="center"/>
                              <w:rPr>
                                <w:rFonts w:ascii="Arial Black" w:hAnsi="Arial Black" w:cs="Aharoni"/>
                                <w:b/>
                                <w:caps/>
                                <w:sz w:val="28"/>
                                <w:szCs w:val="28"/>
                              </w:rPr>
                            </w:pPr>
                          </w:p>
                          <w:p w:rsidR="0045702B" w:rsidRDefault="0045702B"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DETERMINATION, REVIEW AND IMPLEMENTATION</w:t>
                            </w:r>
                          </w:p>
                          <w:p w:rsidR="0045702B" w:rsidRDefault="0045702B"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OF THE RESERVE IN THE OLIFANTS/LETABA SYSTEM</w:t>
                            </w:r>
                          </w:p>
                          <w:p w:rsidR="0045702B" w:rsidRDefault="0045702B" w:rsidP="002165FF">
                            <w:pPr>
                              <w:jc w:val="center"/>
                              <w:rPr>
                                <w:rFonts w:ascii="Berlin Sans FB Demi" w:hAnsi="Berlin Sans FB Demi" w:cs="Aharoni"/>
                                <w:b/>
                                <w:bCs/>
                                <w:sz w:val="36"/>
                                <w:szCs w:val="36"/>
                              </w:rPr>
                            </w:pPr>
                            <w:r>
                              <w:rPr>
                                <w:rFonts w:ascii="Berlin Sans FB Demi" w:hAnsi="Berlin Sans FB Demi" w:cs="Aharoni"/>
                                <w:b/>
                                <w:bCs/>
                                <w:sz w:val="36"/>
                                <w:szCs w:val="36"/>
                              </w:rPr>
                              <w:t>WP 10940</w:t>
                            </w:r>
                          </w:p>
                          <w:p w:rsidR="0045702B" w:rsidRPr="00FB7141" w:rsidRDefault="0045702B" w:rsidP="00FB7141">
                            <w:pPr>
                              <w:spacing w:after="0"/>
                              <w:jc w:val="center"/>
                              <w:rPr>
                                <w:rFonts w:ascii="Berlin Sans FB Demi" w:hAnsi="Berlin Sans FB Demi" w:cs="Aharoni"/>
                                <w:b/>
                                <w:bCs/>
                                <w:sz w:val="32"/>
                                <w:szCs w:val="32"/>
                              </w:rPr>
                            </w:pPr>
                          </w:p>
                          <w:p w:rsidR="0045702B" w:rsidRPr="00F25572" w:rsidRDefault="0045702B" w:rsidP="00AC00D7">
                            <w:pPr>
                              <w:jc w:val="center"/>
                              <w:rPr>
                                <w:rFonts w:ascii="Berlin Sans FB Demi" w:hAnsi="Berlin Sans FB Demi" w:cs="Aharoni"/>
                                <w:b/>
                                <w:bCs/>
                                <w:sz w:val="40"/>
                                <w:szCs w:val="40"/>
                              </w:rPr>
                            </w:pPr>
                            <w:r w:rsidRPr="00F25572">
                              <w:rPr>
                                <w:rFonts w:ascii="Berlin Sans FB Demi" w:hAnsi="Berlin Sans FB Demi" w:cs="Aharoni"/>
                                <w:b/>
                                <w:bCs/>
                                <w:sz w:val="40"/>
                                <w:szCs w:val="40"/>
                              </w:rPr>
                              <w:t>WETLAND</w:t>
                            </w:r>
                            <w:r>
                              <w:rPr>
                                <w:rFonts w:ascii="Berlin Sans FB Demi" w:hAnsi="Berlin Sans FB Demi" w:cs="Aharoni"/>
                                <w:b/>
                                <w:bCs/>
                                <w:sz w:val="40"/>
                                <w:szCs w:val="40"/>
                              </w:rPr>
                              <w:t>S</w:t>
                            </w:r>
                            <w:r w:rsidRPr="00F25572">
                              <w:rPr>
                                <w:rFonts w:ascii="Berlin Sans FB Demi" w:hAnsi="Berlin Sans FB Demi" w:cs="Aharoni"/>
                                <w:b/>
                                <w:bCs/>
                                <w:sz w:val="40"/>
                                <w:szCs w:val="40"/>
                              </w:rPr>
                              <w:t xml:space="preserve"> </w:t>
                            </w:r>
                            <w:r>
                              <w:rPr>
                                <w:rFonts w:ascii="Berlin Sans FB Demi" w:hAnsi="Berlin Sans FB Demi" w:cs="Aharoni"/>
                                <w:b/>
                                <w:bCs/>
                                <w:sz w:val="40"/>
                                <w:szCs w:val="40"/>
                              </w:rPr>
                              <w:t>COMPONENT REPORT</w:t>
                            </w: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r>
                              <w:rPr>
                                <w:rFonts w:ascii="Berlin Sans FB Demi" w:hAnsi="Berlin Sans FB Demi" w:cs="Aharoni"/>
                                <w:b/>
                                <w:bCs/>
                                <w:sz w:val="40"/>
                                <w:szCs w:val="40"/>
                              </w:rPr>
                              <w:t>DRAFT</w:t>
                            </w:r>
                          </w:p>
                          <w:p w:rsidR="0045702B" w:rsidRDefault="0045702B" w:rsidP="002165FF">
                            <w:pPr>
                              <w:jc w:val="center"/>
                              <w:rPr>
                                <w:rFonts w:ascii="Berlin Sans FB Demi" w:hAnsi="Berlin Sans FB Demi" w:cs="Aharoni"/>
                                <w:b/>
                                <w:bCs/>
                                <w:sz w:val="40"/>
                                <w:szCs w:val="40"/>
                              </w:rPr>
                            </w:pPr>
                            <w:r>
                              <w:rPr>
                                <w:rFonts w:ascii="Berlin Sans FB Demi" w:hAnsi="Berlin Sans FB Demi" w:cs="Aharoni"/>
                                <w:b/>
                                <w:bCs/>
                                <w:sz w:val="40"/>
                                <w:szCs w:val="40"/>
                              </w:rPr>
                              <w:t>July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7.05pt;margin-top:-22.5pt;width:483.6pt;height:747.6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" fillcolor="#fde9d9 [665]" strokecolor="#76923c [2406]">
                <v:shadow on="t" color="black" opacity="26214f" origin=".5,-.5" offset="-.74836mm,.74836mm"/>
                <v:textbox>
                  <w:txbxContent>
                    <w:p w:rsidR="0045702B" w:rsidRPr="004D5BB1" w:rsidRDefault="0045702B" w:rsidP="002165FF">
                      <w:pPr>
                        <w:jc w:val="center"/>
                        <w:rPr>
                          <w:rFonts w:cs="Arial"/>
                          <w:b/>
                          <w:color w:val="31849B" w:themeColor="accent5" w:themeShade="BF"/>
                          <w:sz w:val="28"/>
                          <w:szCs w:val="28"/>
                        </w:rPr>
                      </w:pPr>
                      <w:r w:rsidRPr="004D5BB1">
                        <w:rPr>
                          <w:rFonts w:cs="Arial"/>
                          <w:b/>
                          <w:color w:val="31849B" w:themeColor="accent5" w:themeShade="BF"/>
                          <w:sz w:val="28"/>
                          <w:szCs w:val="28"/>
                        </w:rPr>
                        <w:t>DEPARTMENT</w:t>
                      </w:r>
                      <w:r>
                        <w:rPr>
                          <w:rFonts w:cs="Arial"/>
                          <w:b/>
                          <w:color w:val="31849B" w:themeColor="accent5" w:themeShade="BF"/>
                          <w:sz w:val="28"/>
                          <w:szCs w:val="28"/>
                        </w:rPr>
                        <w:t>:</w:t>
                      </w:r>
                      <w:r w:rsidRPr="004D5BB1">
                        <w:rPr>
                          <w:rFonts w:cs="Arial"/>
                          <w:b/>
                          <w:color w:val="31849B" w:themeColor="accent5" w:themeShade="BF"/>
                          <w:sz w:val="28"/>
                          <w:szCs w:val="28"/>
                        </w:rPr>
                        <w:t xml:space="preserve"> WATER AND SANITATION</w:t>
                      </w:r>
                    </w:p>
                    <w:p w:rsidR="0045702B" w:rsidRPr="004D5BB1" w:rsidRDefault="0045702B" w:rsidP="002165FF">
                      <w:pPr>
                        <w:jc w:val="center"/>
                        <w:rPr>
                          <w:rFonts w:cs="Arial"/>
                          <w:b/>
                          <w:color w:val="31849B" w:themeColor="accent5" w:themeShade="BF"/>
                          <w:sz w:val="28"/>
                          <w:szCs w:val="28"/>
                        </w:rPr>
                      </w:pPr>
                    </w:p>
                    <w:p w:rsidR="0045702B" w:rsidRPr="004D5BB1" w:rsidRDefault="0045702B" w:rsidP="002165FF">
                      <w:pPr>
                        <w:jc w:val="center"/>
                        <w:rPr>
                          <w:rFonts w:cs="Arial"/>
                          <w:b/>
                          <w:color w:val="31849B" w:themeColor="accent5" w:themeShade="BF"/>
                          <w:sz w:val="28"/>
                          <w:szCs w:val="28"/>
                        </w:rPr>
                      </w:pPr>
                      <w:r w:rsidRPr="004D5BB1">
                        <w:rPr>
                          <w:rFonts w:cs="Arial"/>
                          <w:b/>
                          <w:color w:val="31849B" w:themeColor="accent5" w:themeShade="BF"/>
                          <w:sz w:val="28"/>
                          <w:szCs w:val="28"/>
                        </w:rPr>
                        <w:t>CHIEF DIRECTORATE WATER ECOSYSTEMS</w:t>
                      </w:r>
                    </w:p>
                    <w:p w:rsidR="0045702B" w:rsidRPr="004D5BB1" w:rsidRDefault="0045702B" w:rsidP="002165FF">
                      <w:pPr>
                        <w:jc w:val="center"/>
                        <w:rPr>
                          <w:rFonts w:cs="Arial"/>
                          <w:b/>
                          <w:sz w:val="28"/>
                          <w:szCs w:val="28"/>
                        </w:rPr>
                      </w:pPr>
                      <w:r w:rsidRPr="004D5BB1">
                        <w:rPr>
                          <w:rFonts w:cs="Arial"/>
                          <w:b/>
                          <w:color w:val="31849B" w:themeColor="accent5" w:themeShade="BF"/>
                          <w:sz w:val="28"/>
                          <w:szCs w:val="28"/>
                        </w:rPr>
                        <w:t>DIRECTORATE RESERVE DETERMINATION</w:t>
                      </w:r>
                    </w:p>
                    <w:p w:rsidR="0045702B" w:rsidRDefault="0045702B" w:rsidP="002165FF">
                      <w:pPr>
                        <w:jc w:val="center"/>
                        <w:rPr>
                          <w:rFonts w:ascii="Arial Black" w:hAnsi="Arial Black" w:cs="Aharoni"/>
                          <w:b/>
                          <w:caps/>
                          <w:sz w:val="28"/>
                          <w:szCs w:val="28"/>
                        </w:rPr>
                      </w:pPr>
                    </w:p>
                    <w:p w:rsidR="0045702B" w:rsidRDefault="0045702B"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DETERMINATION, REVIEW AND IMPLEMENTATION</w:t>
                      </w:r>
                    </w:p>
                    <w:p w:rsidR="0045702B" w:rsidRDefault="0045702B"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OF THE RESERVE IN THE OLIFANTS/LETABA SYSTEM</w:t>
                      </w:r>
                    </w:p>
                    <w:p w:rsidR="0045702B" w:rsidRDefault="0045702B" w:rsidP="002165FF">
                      <w:pPr>
                        <w:jc w:val="center"/>
                        <w:rPr>
                          <w:rFonts w:ascii="Berlin Sans FB Demi" w:hAnsi="Berlin Sans FB Demi" w:cs="Aharoni"/>
                          <w:b/>
                          <w:bCs/>
                          <w:sz w:val="36"/>
                          <w:szCs w:val="36"/>
                        </w:rPr>
                      </w:pPr>
                      <w:r>
                        <w:rPr>
                          <w:rFonts w:ascii="Berlin Sans FB Demi" w:hAnsi="Berlin Sans FB Demi" w:cs="Aharoni"/>
                          <w:b/>
                          <w:bCs/>
                          <w:sz w:val="36"/>
                          <w:szCs w:val="36"/>
                        </w:rPr>
                        <w:t>WP 10940</w:t>
                      </w:r>
                    </w:p>
                    <w:p w:rsidR="0045702B" w:rsidRPr="00FB7141" w:rsidRDefault="0045702B" w:rsidP="00FB7141">
                      <w:pPr>
                        <w:spacing w:after="0"/>
                        <w:jc w:val="center"/>
                        <w:rPr>
                          <w:rFonts w:ascii="Berlin Sans FB Demi" w:hAnsi="Berlin Sans FB Demi" w:cs="Aharoni"/>
                          <w:b/>
                          <w:bCs/>
                          <w:sz w:val="32"/>
                          <w:szCs w:val="32"/>
                        </w:rPr>
                      </w:pPr>
                    </w:p>
                    <w:p w:rsidR="0045702B" w:rsidRPr="00F25572" w:rsidRDefault="0045702B" w:rsidP="00AC00D7">
                      <w:pPr>
                        <w:jc w:val="center"/>
                        <w:rPr>
                          <w:rFonts w:ascii="Berlin Sans FB Demi" w:hAnsi="Berlin Sans FB Demi" w:cs="Aharoni"/>
                          <w:b/>
                          <w:bCs/>
                          <w:sz w:val="40"/>
                          <w:szCs w:val="40"/>
                        </w:rPr>
                      </w:pPr>
                      <w:r w:rsidRPr="00F25572">
                        <w:rPr>
                          <w:rFonts w:ascii="Berlin Sans FB Demi" w:hAnsi="Berlin Sans FB Demi" w:cs="Aharoni"/>
                          <w:b/>
                          <w:bCs/>
                          <w:sz w:val="40"/>
                          <w:szCs w:val="40"/>
                        </w:rPr>
                        <w:t>WETLAND</w:t>
                      </w:r>
                      <w:r>
                        <w:rPr>
                          <w:rFonts w:ascii="Berlin Sans FB Demi" w:hAnsi="Berlin Sans FB Demi" w:cs="Aharoni"/>
                          <w:b/>
                          <w:bCs/>
                          <w:sz w:val="40"/>
                          <w:szCs w:val="40"/>
                        </w:rPr>
                        <w:t>S</w:t>
                      </w:r>
                      <w:r w:rsidRPr="00F25572">
                        <w:rPr>
                          <w:rFonts w:ascii="Berlin Sans FB Demi" w:hAnsi="Berlin Sans FB Demi" w:cs="Aharoni"/>
                          <w:b/>
                          <w:bCs/>
                          <w:sz w:val="40"/>
                          <w:szCs w:val="40"/>
                        </w:rPr>
                        <w:t xml:space="preserve"> </w:t>
                      </w:r>
                      <w:r>
                        <w:rPr>
                          <w:rFonts w:ascii="Berlin Sans FB Demi" w:hAnsi="Berlin Sans FB Demi" w:cs="Aharoni"/>
                          <w:b/>
                          <w:bCs/>
                          <w:sz w:val="40"/>
                          <w:szCs w:val="40"/>
                        </w:rPr>
                        <w:t>COMPONENT REPORT</w:t>
                      </w: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p>
                    <w:p w:rsidR="0045702B" w:rsidRDefault="0045702B" w:rsidP="002165FF">
                      <w:pPr>
                        <w:jc w:val="center"/>
                        <w:rPr>
                          <w:rFonts w:ascii="Berlin Sans FB Demi" w:hAnsi="Berlin Sans FB Demi" w:cs="Aharoni"/>
                          <w:b/>
                          <w:bCs/>
                          <w:sz w:val="40"/>
                          <w:szCs w:val="40"/>
                        </w:rPr>
                      </w:pPr>
                      <w:r>
                        <w:rPr>
                          <w:rFonts w:ascii="Berlin Sans FB Demi" w:hAnsi="Berlin Sans FB Demi" w:cs="Aharoni"/>
                          <w:b/>
                          <w:bCs/>
                          <w:sz w:val="40"/>
                          <w:szCs w:val="40"/>
                        </w:rPr>
                        <w:t>DRAFT</w:t>
                      </w:r>
                    </w:p>
                    <w:p w:rsidR="0045702B" w:rsidRDefault="0045702B" w:rsidP="002165FF">
                      <w:pPr>
                        <w:jc w:val="center"/>
                        <w:rPr>
                          <w:rFonts w:ascii="Berlin Sans FB Demi" w:hAnsi="Berlin Sans FB Demi" w:cs="Aharoni"/>
                          <w:b/>
                          <w:bCs/>
                          <w:sz w:val="40"/>
                          <w:szCs w:val="40"/>
                        </w:rPr>
                      </w:pPr>
                      <w:r>
                        <w:rPr>
                          <w:rFonts w:ascii="Berlin Sans FB Demi" w:hAnsi="Berlin Sans FB Demi" w:cs="Aharoni"/>
                          <w:b/>
                          <w:bCs/>
                          <w:sz w:val="40"/>
                          <w:szCs w:val="40"/>
                        </w:rPr>
                        <w:t>July 2016</w:t>
                      </w:r>
                    </w:p>
                  </w:txbxContent>
                </v:textbox>
                <w10:wrap anchorx="margin"/>
              </v:shape>
            </w:pict>
          </mc:Fallback>
        </mc:AlternateContent>
      </w: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F25572">
      <w:pPr>
        <w:rPr>
          <w:szCs w:val="22"/>
        </w:rPr>
      </w:pPr>
      <w:r w:rsidRPr="00B15625">
        <w:rPr>
          <w:noProof/>
          <w:szCs w:val="22"/>
          <w:lang w:val="en-ZA" w:eastAsia="en-ZA"/>
        </w:rPr>
        <w:drawing>
          <wp:anchor distT="0" distB="0" distL="114300" distR="114300" simplePos="0" relativeHeight="251662336" behindDoc="1" locked="0" layoutInCell="1" allowOverlap="1" wp14:anchorId="74EAF982" wp14:editId="7572DEBE">
            <wp:simplePos x="0" y="0"/>
            <wp:positionH relativeFrom="column">
              <wp:posOffset>1100455</wp:posOffset>
            </wp:positionH>
            <wp:positionV relativeFrom="paragraph">
              <wp:posOffset>112395</wp:posOffset>
            </wp:positionV>
            <wp:extent cx="4013835" cy="2552700"/>
            <wp:effectExtent l="228600" t="0" r="786765" b="228600"/>
            <wp:wrapTight wrapText="bothSides">
              <wp:wrapPolygon edited="0">
                <wp:start x="3793" y="967"/>
                <wp:lineTo x="1538" y="1612"/>
                <wp:lineTo x="1538" y="3869"/>
                <wp:lineTo x="1025" y="3869"/>
                <wp:lineTo x="1025" y="6448"/>
                <wp:lineTo x="513" y="6448"/>
                <wp:lineTo x="513" y="9027"/>
                <wp:lineTo x="-103" y="9027"/>
                <wp:lineTo x="-103" y="11606"/>
                <wp:lineTo x="-615" y="11606"/>
                <wp:lineTo x="-615" y="14185"/>
                <wp:lineTo x="-1128" y="14185"/>
                <wp:lineTo x="-1230" y="19343"/>
                <wp:lineTo x="-1025" y="21922"/>
                <wp:lineTo x="8714" y="21922"/>
                <wp:lineTo x="8714" y="23051"/>
                <wp:lineTo x="18043" y="23373"/>
                <wp:lineTo x="19170" y="23373"/>
                <wp:lineTo x="19273" y="23051"/>
                <wp:lineTo x="22041" y="21922"/>
                <wp:lineTo x="25731" y="19343"/>
                <wp:lineTo x="22348" y="16764"/>
                <wp:lineTo x="22553" y="11606"/>
                <wp:lineTo x="23066" y="6448"/>
                <wp:lineTo x="23168" y="2901"/>
                <wp:lineTo x="18555" y="2096"/>
                <wp:lineTo x="9226" y="967"/>
                <wp:lineTo x="3793" y="967"/>
              </wp:wrapPolygon>
            </wp:wrapTight>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a:extLst>
                        <a:ext uri="{28A0092B-C50C-407E-A947-70E740481C1C}">
                          <a14:useLocalDpi xmlns:a14="http://schemas.microsoft.com/office/drawing/2010/main" val="0"/>
                        </a:ext>
                      </a:extLst>
                    </a:blip>
                    <a:srcRect l="28240" t="3086" r="13982" b="9259"/>
                    <a:stretch/>
                  </pic:blipFill>
                  <pic:spPr>
                    <a:xfrm>
                      <a:off x="0" y="0"/>
                      <a:ext cx="4013835" cy="2552700"/>
                    </a:xfrm>
                    <a:prstGeom prst="roundRect">
                      <a:avLst>
                        <a:gd name="adj" fmla="val 16667"/>
                      </a:avLst>
                    </a:prstGeom>
                    <a:ln>
                      <a:noFill/>
                    </a:ln>
                    <a:effectLst>
                      <a:glow rad="228600">
                        <a:schemeClr val="accent5">
                          <a:satMod val="175000"/>
                          <a:alpha val="40000"/>
                        </a:schemeClr>
                      </a:glow>
                      <a:outerShdw blurRad="76200" dir="18900000" sy="23000" kx="-1200000" algn="bl" rotWithShape="0">
                        <a:prstClr val="black">
                          <a:alpha val="20000"/>
                        </a:prstClr>
                      </a:outerShdw>
                      <a:softEdge rad="63500"/>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165FF" w:rsidRPr="00B15625" w:rsidRDefault="000F6311">
      <w:pPr>
        <w:rPr>
          <w:szCs w:val="22"/>
        </w:rPr>
      </w:pPr>
      <w:r w:rsidRPr="00B15625">
        <w:rPr>
          <w:noProof/>
          <w:szCs w:val="22"/>
          <w:lang w:val="en-ZA" w:eastAsia="en-ZA"/>
        </w:rPr>
        <mc:AlternateContent>
          <mc:Choice Requires="wps">
            <w:drawing>
              <wp:anchor distT="0" distB="0" distL="114300" distR="114300" simplePos="0" relativeHeight="251675648" behindDoc="0" locked="0" layoutInCell="1" allowOverlap="1" wp14:anchorId="23DB37A9" wp14:editId="2BF30984">
                <wp:simplePos x="0" y="0"/>
                <wp:positionH relativeFrom="column">
                  <wp:posOffset>2925445</wp:posOffset>
                </wp:positionH>
                <wp:positionV relativeFrom="paragraph">
                  <wp:posOffset>13335</wp:posOffset>
                </wp:positionV>
                <wp:extent cx="854075" cy="775335"/>
                <wp:effectExtent l="0" t="0" r="22225" b="24765"/>
                <wp:wrapNone/>
                <wp:docPr id="1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775335"/>
                        </a:xfrm>
                        <a:prstGeom prst="ellipse">
                          <a:avLst/>
                        </a:prstGeom>
                        <a:blipFill dpi="0" rotWithShape="1">
                          <a:blip r:embed="rId9"/>
                          <a:srcRect/>
                          <a:stretch>
                            <a:fillRect/>
                          </a:stretch>
                        </a:blipFill>
                        <a:ln w="25400">
                          <a:solidFill>
                            <a:schemeClr val="lt1">
                              <a:lumMod val="100000"/>
                              <a:lumOff val="0"/>
                            </a:schemeClr>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450D0847" id="Oval 20" o:spid="_x0000_s1026" style="position:absolute;margin-left:230.35pt;margin-top:1.05pt;width:67.25pt;height:6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" strokecolor="white [3201]" strokeweight="2pt">
                <v:fill r:id="rId10" o:title="" recolor="t" rotate="t" type="frame"/>
              </v:oval>
            </w:pict>
          </mc:Fallback>
        </mc:AlternateContent>
      </w:r>
      <w:r w:rsidR="00F25572" w:rsidRPr="00B15625">
        <w:rPr>
          <w:noProof/>
          <w:szCs w:val="22"/>
          <w:lang w:val="en-ZA" w:eastAsia="en-ZA"/>
        </w:rPr>
        <mc:AlternateContent>
          <mc:Choice Requires="wps">
            <w:drawing>
              <wp:anchor distT="0" distB="0" distL="114300" distR="114300" simplePos="0" relativeHeight="251671552" behindDoc="0" locked="0" layoutInCell="1" allowOverlap="1" wp14:anchorId="7B8E0E5B" wp14:editId="13C9C45A">
                <wp:simplePos x="0" y="0"/>
                <wp:positionH relativeFrom="column">
                  <wp:posOffset>1679575</wp:posOffset>
                </wp:positionH>
                <wp:positionV relativeFrom="paragraph">
                  <wp:posOffset>129540</wp:posOffset>
                </wp:positionV>
                <wp:extent cx="899795" cy="758825"/>
                <wp:effectExtent l="0" t="0" r="14605" b="22225"/>
                <wp:wrapNone/>
                <wp:docPr id="9"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758825"/>
                        </a:xfrm>
                        <a:prstGeom prst="ellipse">
                          <a:avLst/>
                        </a:prstGeom>
                        <a:blipFill dpi="0" rotWithShape="1">
                          <a:blip r:embed="rId11"/>
                          <a:srcRect/>
                          <a:stretch>
                            <a:fillRect/>
                          </a:stretch>
                        </a:blipFill>
                        <a:ln w="25400">
                          <a:solidFill>
                            <a:schemeClr val="lt1">
                              <a:lumMod val="100000"/>
                              <a:lumOff val="0"/>
                            </a:schemeClr>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0450115D" id="Oval 4" o:spid="_x0000_s1026" style="position:absolute;margin-left:132.25pt;margin-top:10.2pt;width:70.85pt;height:5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" strokecolor="white [3201]" strokeweight="2pt">
                <v:fill r:id="rId12" o:title="" recolor="t" rotate="t" type="frame"/>
              </v:oval>
            </w:pict>
          </mc:Fallback>
        </mc:AlternateContent>
      </w:r>
    </w:p>
    <w:p w:rsidR="002165FF" w:rsidRPr="00B15625" w:rsidRDefault="004D6A54">
      <w:pPr>
        <w:rPr>
          <w:szCs w:val="22"/>
        </w:rPr>
      </w:pPr>
      <w:r w:rsidRPr="00B15625">
        <w:rPr>
          <w:noProof/>
          <w:szCs w:val="22"/>
          <w:lang w:val="en-ZA" w:eastAsia="en-ZA"/>
        </w:rPr>
        <mc:AlternateContent>
          <mc:Choice Requires="wps">
            <w:drawing>
              <wp:anchor distT="0" distB="0" distL="114300" distR="114300" simplePos="0" relativeHeight="251674624" behindDoc="0" locked="0" layoutInCell="1" allowOverlap="1" wp14:anchorId="7E77F9CE" wp14:editId="5BB75636">
                <wp:simplePos x="0" y="0"/>
                <wp:positionH relativeFrom="column">
                  <wp:posOffset>3888740</wp:posOffset>
                </wp:positionH>
                <wp:positionV relativeFrom="paragraph">
                  <wp:posOffset>104140</wp:posOffset>
                </wp:positionV>
                <wp:extent cx="815340" cy="718820"/>
                <wp:effectExtent l="0" t="0" r="22860" b="24130"/>
                <wp:wrapNone/>
                <wp:docPr id="8"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340" cy="718820"/>
                        </a:xfrm>
                        <a:prstGeom prst="ellipse">
                          <a:avLst/>
                        </a:prstGeom>
                        <a:blipFill dpi="0" rotWithShape="1">
                          <a:blip r:embed="rId13"/>
                          <a:srcRect/>
                          <a:stretch>
                            <a:fillRect/>
                          </a:stretch>
                        </a:blipFill>
                        <a:ln w="25400">
                          <a:solidFill>
                            <a:schemeClr val="lt1">
                              <a:lumMod val="100000"/>
                              <a:lumOff val="0"/>
                            </a:schemeClr>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2348F389" id="Oval 19" o:spid="_x0000_s1026" style="position:absolute;margin-left:306.2pt;margin-top:8.2pt;width:64.2pt;height:5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" strokecolor="white [3201]" strokeweight="2pt">
                <v:fill r:id="rId14" o:title="" recolor="t" rotate="t" type="frame"/>
              </v:oval>
            </w:pict>
          </mc:Fallback>
        </mc:AlternateContent>
      </w:r>
    </w:p>
    <w:p w:rsidR="002165FF" w:rsidRPr="00B15625" w:rsidRDefault="002165FF">
      <w:pPr>
        <w:rPr>
          <w:szCs w:val="22"/>
        </w:rPr>
      </w:pPr>
    </w:p>
    <w:p w:rsidR="002165FF" w:rsidRPr="00B15625" w:rsidRDefault="002165FF">
      <w:pPr>
        <w:rPr>
          <w:szCs w:val="22"/>
        </w:rPr>
      </w:pPr>
    </w:p>
    <w:p w:rsidR="002165FF" w:rsidRPr="00B15625" w:rsidRDefault="00F25572">
      <w:pPr>
        <w:rPr>
          <w:szCs w:val="22"/>
        </w:rPr>
      </w:pPr>
      <w:r w:rsidRPr="00B15625">
        <w:rPr>
          <w:noProof/>
          <w:szCs w:val="22"/>
          <w:lang w:val="en-ZA" w:eastAsia="en-ZA"/>
        </w:rPr>
        <mc:AlternateContent>
          <mc:Choice Requires="wps">
            <w:drawing>
              <wp:anchor distT="0" distB="0" distL="114300" distR="114300" simplePos="0" relativeHeight="251673600" behindDoc="0" locked="0" layoutInCell="1" allowOverlap="1" wp14:anchorId="4C83A24F" wp14:editId="70F689C9">
                <wp:simplePos x="0" y="0"/>
                <wp:positionH relativeFrom="column">
                  <wp:posOffset>1445895</wp:posOffset>
                </wp:positionH>
                <wp:positionV relativeFrom="paragraph">
                  <wp:posOffset>127000</wp:posOffset>
                </wp:positionV>
                <wp:extent cx="919480" cy="798195"/>
                <wp:effectExtent l="0" t="0" r="13970" b="20955"/>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480" cy="798195"/>
                        </a:xfrm>
                        <a:prstGeom prst="ellipse">
                          <a:avLst/>
                        </a:prstGeom>
                        <a:blipFill dpi="0" rotWithShape="1">
                          <a:blip r:embed="rId15"/>
                          <a:srcRect/>
                          <a:stretch>
                            <a:fillRect/>
                          </a:stretch>
                        </a:blipFill>
                        <a:ln w="25400">
                          <a:solidFill>
                            <a:schemeClr val="lt1">
                              <a:lumMod val="100000"/>
                              <a:lumOff val="0"/>
                            </a:schemeClr>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1FCF257D" id="Oval 12" o:spid="_x0000_s1026" style="position:absolute;margin-left:113.85pt;margin-top:10pt;width:72.4pt;height:6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" strokecolor="white [3201]" strokeweight="2pt">
                <v:fill r:id="rId16" o:title="" recolor="t" rotate="t" type="frame"/>
              </v:oval>
            </w:pict>
          </mc:Fallback>
        </mc:AlternateContent>
      </w:r>
    </w:p>
    <w:p w:rsidR="002165FF" w:rsidRPr="00B15625" w:rsidRDefault="004D6A54">
      <w:pPr>
        <w:rPr>
          <w:szCs w:val="22"/>
        </w:rPr>
      </w:pPr>
      <w:r w:rsidRPr="00B15625">
        <w:rPr>
          <w:noProof/>
          <w:szCs w:val="22"/>
          <w:lang w:val="en-ZA" w:eastAsia="en-ZA"/>
        </w:rPr>
        <mc:AlternateContent>
          <mc:Choice Requires="wps">
            <w:drawing>
              <wp:anchor distT="0" distB="0" distL="114300" distR="114300" simplePos="0" relativeHeight="251672576" behindDoc="0" locked="0" layoutInCell="1" allowOverlap="1" wp14:anchorId="3959B34D" wp14:editId="41406E69">
                <wp:simplePos x="0" y="0"/>
                <wp:positionH relativeFrom="column">
                  <wp:posOffset>3674745</wp:posOffset>
                </wp:positionH>
                <wp:positionV relativeFrom="paragraph">
                  <wp:posOffset>100965</wp:posOffset>
                </wp:positionV>
                <wp:extent cx="925830" cy="735965"/>
                <wp:effectExtent l="0" t="0" r="26670" b="26035"/>
                <wp:wrapNone/>
                <wp:docPr id="4"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 cy="735965"/>
                        </a:xfrm>
                        <a:prstGeom prst="ellipse">
                          <a:avLst/>
                        </a:prstGeom>
                        <a:blipFill dpi="0" rotWithShape="1">
                          <a:blip r:embed="rId17"/>
                          <a:srcRect/>
                          <a:stretch>
                            <a:fillRect/>
                          </a:stretch>
                        </a:blipFill>
                        <a:ln w="25400">
                          <a:solidFill>
                            <a:schemeClr val="lt1">
                              <a:lumMod val="100000"/>
                              <a:lumOff val="0"/>
                            </a:schemeClr>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A03F3A7" id="Oval 11" o:spid="_x0000_s1026" style="position:absolute;margin-left:289.35pt;margin-top:7.95pt;width:72.9pt;height:5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" strokecolor="white [3201]" strokeweight="2pt">
                <v:fill r:id="rId18" o:title="" recolor="t" rotate="t" type="frame"/>
              </v:oval>
            </w:pict>
          </mc:Fallback>
        </mc:AlternateContent>
      </w: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2165FF" w:rsidRPr="00B15625" w:rsidRDefault="002165FF">
      <w:pPr>
        <w:rPr>
          <w:szCs w:val="22"/>
        </w:rPr>
      </w:pPr>
    </w:p>
    <w:p w:rsidR="00C8016E" w:rsidRPr="00B15625" w:rsidRDefault="00AC00D7">
      <w:pPr>
        <w:rPr>
          <w:szCs w:val="22"/>
        </w:rPr>
      </w:pPr>
      <w:r w:rsidRPr="00B15625">
        <w:rPr>
          <w:noProof/>
          <w:color w:val="0000FF"/>
          <w:szCs w:val="22"/>
          <w:lang w:val="en-ZA" w:eastAsia="en-ZA"/>
        </w:rPr>
        <w:drawing>
          <wp:anchor distT="0" distB="0" distL="114300" distR="114300" simplePos="0" relativeHeight="251652096" behindDoc="1" locked="0" layoutInCell="1" allowOverlap="1" wp14:anchorId="1B234ADB" wp14:editId="33FB7379">
            <wp:simplePos x="0" y="0"/>
            <wp:positionH relativeFrom="column">
              <wp:posOffset>3283585</wp:posOffset>
            </wp:positionH>
            <wp:positionV relativeFrom="paragraph">
              <wp:posOffset>-74930</wp:posOffset>
            </wp:positionV>
            <wp:extent cx="2392045" cy="789940"/>
            <wp:effectExtent l="0" t="0" r="8255" b="0"/>
            <wp:wrapTight wrapText="bothSides">
              <wp:wrapPolygon edited="0">
                <wp:start x="688" y="0"/>
                <wp:lineTo x="0" y="1042"/>
                <wp:lineTo x="0" y="6251"/>
                <wp:lineTo x="172" y="15106"/>
                <wp:lineTo x="344" y="16669"/>
                <wp:lineTo x="1548" y="20836"/>
                <wp:lineTo x="1720" y="20836"/>
                <wp:lineTo x="3612" y="20836"/>
                <wp:lineTo x="20470" y="19273"/>
                <wp:lineTo x="20126" y="16669"/>
                <wp:lineTo x="21503" y="9897"/>
                <wp:lineTo x="21503" y="3646"/>
                <wp:lineTo x="4817" y="0"/>
                <wp:lineTo x="688" y="0"/>
              </wp:wrapPolygon>
            </wp:wrapTight>
            <wp:docPr id="3" name="Picture 3" descr="http://freerecruit.co.za/wp/wp-content/uploads/2015/05/WATER-and-Sanitation-Logo.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eerecruit.co.za/wp/wp-content/uploads/2015/05/WATER-and-Sanitation-Logo.pn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2045" cy="789940"/>
                    </a:xfrm>
                    <a:prstGeom prst="rect">
                      <a:avLst/>
                    </a:prstGeom>
                    <a:noFill/>
                    <a:ln>
                      <a:noFill/>
                    </a:ln>
                  </pic:spPr>
                </pic:pic>
              </a:graphicData>
            </a:graphic>
          </wp:anchor>
        </w:drawing>
      </w:r>
    </w:p>
    <w:p w:rsidR="00C8016E" w:rsidRPr="00B15625" w:rsidRDefault="00C8016E">
      <w:pPr>
        <w:rPr>
          <w:szCs w:val="22"/>
        </w:rPr>
        <w:sectPr w:rsidR="00C8016E" w:rsidRPr="00B15625" w:rsidSect="00C8016E">
          <w:footerReference w:type="default" r:id="rId21"/>
          <w:pgSz w:w="11906" w:h="16838"/>
          <w:pgMar w:top="1440" w:right="1274" w:bottom="1440" w:left="1134" w:header="454" w:footer="0" w:gutter="0"/>
          <w:pgNumType w:fmt="lowerRoman" w:start="1"/>
          <w:cols w:space="708"/>
          <w:docGrid w:linePitch="360"/>
        </w:sectPr>
      </w:pPr>
    </w:p>
    <w:p w:rsidR="002165FF" w:rsidRPr="00B15625" w:rsidRDefault="002165FF">
      <w:pPr>
        <w:rPr>
          <w:szCs w:val="22"/>
        </w:rPr>
      </w:pPr>
    </w:p>
    <w:p w:rsidR="004D5BB1" w:rsidRPr="00B15625" w:rsidRDefault="004D5BB1" w:rsidP="004D5BB1">
      <w:pPr>
        <w:jc w:val="center"/>
        <w:rPr>
          <w:b/>
          <w:bCs/>
          <w:i/>
          <w:szCs w:val="22"/>
        </w:rPr>
      </w:pPr>
      <w:r w:rsidRPr="00B15625">
        <w:rPr>
          <w:b/>
          <w:bCs/>
          <w:i/>
          <w:szCs w:val="22"/>
        </w:rPr>
        <w:t xml:space="preserve">DEPARTMENT: WATER AND SANITATION </w:t>
      </w:r>
    </w:p>
    <w:p w:rsidR="004D5BB1" w:rsidRPr="00B15625" w:rsidRDefault="004D5BB1" w:rsidP="004D5BB1">
      <w:pPr>
        <w:jc w:val="center"/>
        <w:rPr>
          <w:b/>
          <w:bCs/>
          <w:i/>
          <w:szCs w:val="22"/>
        </w:rPr>
      </w:pPr>
      <w:r w:rsidRPr="00B15625">
        <w:rPr>
          <w:b/>
          <w:bCs/>
          <w:i/>
          <w:szCs w:val="22"/>
        </w:rPr>
        <w:t>Directorate: Reserve Determination</w:t>
      </w:r>
    </w:p>
    <w:p w:rsidR="004D5BB1" w:rsidRPr="00B15625" w:rsidRDefault="004D5BB1" w:rsidP="004D5BB1">
      <w:pPr>
        <w:spacing w:line="240" w:lineRule="atLeast"/>
        <w:rPr>
          <w:b/>
          <w:bCs/>
          <w:i/>
          <w:szCs w:val="22"/>
        </w:rPr>
      </w:pPr>
    </w:p>
    <w:p w:rsidR="004D5BB1" w:rsidRPr="00B15625" w:rsidRDefault="004D5BB1" w:rsidP="004D5BB1">
      <w:pPr>
        <w:spacing w:line="240" w:lineRule="atLeast"/>
        <w:rPr>
          <w:b/>
          <w:bCs/>
          <w:i/>
          <w:szCs w:val="22"/>
        </w:rPr>
      </w:pPr>
    </w:p>
    <w:p w:rsidR="004D5BB1" w:rsidRPr="00B15625" w:rsidRDefault="004D5BB1" w:rsidP="004D5BB1">
      <w:pPr>
        <w:spacing w:line="240" w:lineRule="atLeast"/>
        <w:rPr>
          <w:b/>
          <w:bCs/>
          <w:i/>
          <w:szCs w:val="22"/>
        </w:rPr>
      </w:pPr>
    </w:p>
    <w:p w:rsidR="004D5BB1" w:rsidRPr="00B15625" w:rsidRDefault="004D5BB1" w:rsidP="004D5BB1">
      <w:pPr>
        <w:spacing w:line="240" w:lineRule="atLeast"/>
        <w:jc w:val="center"/>
        <w:rPr>
          <w:b/>
          <w:bCs/>
          <w:szCs w:val="22"/>
        </w:rPr>
      </w:pPr>
      <w:r w:rsidRPr="00B15625">
        <w:rPr>
          <w:b/>
          <w:bCs/>
          <w:szCs w:val="22"/>
        </w:rPr>
        <w:t>DETERMINATION, REVIEW AND IMPLEMENTATION OF THE RESERVE IN THE OLIFANTS/LETABA SYSTEM</w:t>
      </w:r>
    </w:p>
    <w:p w:rsidR="002165FF" w:rsidRPr="00B15625" w:rsidRDefault="002165FF">
      <w:pPr>
        <w:rPr>
          <w:szCs w:val="22"/>
        </w:rPr>
      </w:pPr>
    </w:p>
    <w:p w:rsidR="004D5BB1" w:rsidRPr="00B15625" w:rsidRDefault="00A970AD" w:rsidP="004D5BB1">
      <w:pPr>
        <w:jc w:val="center"/>
        <w:rPr>
          <w:b/>
          <w:szCs w:val="22"/>
        </w:rPr>
      </w:pPr>
      <w:r w:rsidRPr="00B15625">
        <w:rPr>
          <w:b/>
          <w:szCs w:val="22"/>
        </w:rPr>
        <w:t>WP109</w:t>
      </w:r>
      <w:r w:rsidR="004D5BB1" w:rsidRPr="00B15625">
        <w:rPr>
          <w:b/>
          <w:szCs w:val="22"/>
        </w:rPr>
        <w:t>40</w:t>
      </w:r>
    </w:p>
    <w:p w:rsidR="004D5BB1" w:rsidRPr="00B15625" w:rsidRDefault="004D5BB1" w:rsidP="004D5BB1">
      <w:pPr>
        <w:jc w:val="center"/>
        <w:rPr>
          <w:szCs w:val="22"/>
        </w:rPr>
      </w:pPr>
    </w:p>
    <w:tbl>
      <w:tblPr>
        <w:tblW w:w="8732" w:type="dxa"/>
        <w:jc w:val="center"/>
        <w:tblLayout w:type="fixed"/>
        <w:tblLook w:val="0000" w:firstRow="0" w:lastRow="0" w:firstColumn="0" w:lastColumn="0" w:noHBand="0" w:noVBand="0"/>
      </w:tblPr>
      <w:tblGrid>
        <w:gridCol w:w="8732"/>
      </w:tblGrid>
      <w:tr w:rsidR="004D5BB1" w:rsidRPr="00B15625" w:rsidTr="00034BBE">
        <w:trPr>
          <w:trHeight w:hRule="exact" w:val="1698"/>
          <w:jc w:val="center"/>
        </w:trPr>
        <w:tc>
          <w:tcPr>
            <w:tcW w:w="8732" w:type="dxa"/>
          </w:tcPr>
          <w:p w:rsidR="004D5BB1" w:rsidRPr="00B15625" w:rsidRDefault="004D6A54" w:rsidP="00034BBE">
            <w:pPr>
              <w:pStyle w:val="ExecSummTitle"/>
              <w:spacing w:after="0"/>
              <w:rPr>
                <w:color w:val="000000" w:themeColor="text1"/>
                <w:sz w:val="22"/>
                <w:szCs w:val="22"/>
              </w:rPr>
            </w:pPr>
            <w:r w:rsidRPr="00B15625">
              <w:rPr>
                <w:color w:val="000000" w:themeColor="text1"/>
                <w:sz w:val="22"/>
                <w:szCs w:val="22"/>
              </w:rPr>
              <w:t>WETLAND</w:t>
            </w:r>
            <w:r w:rsidR="00AC00D7">
              <w:rPr>
                <w:color w:val="000000" w:themeColor="text1"/>
                <w:sz w:val="22"/>
                <w:szCs w:val="22"/>
              </w:rPr>
              <w:t>s</w:t>
            </w:r>
            <w:r w:rsidRPr="00B15625">
              <w:rPr>
                <w:color w:val="000000" w:themeColor="text1"/>
                <w:sz w:val="22"/>
                <w:szCs w:val="22"/>
              </w:rPr>
              <w:t xml:space="preserve"> </w:t>
            </w:r>
            <w:r w:rsidR="00AC00D7">
              <w:rPr>
                <w:color w:val="000000" w:themeColor="text1"/>
                <w:sz w:val="22"/>
                <w:szCs w:val="22"/>
              </w:rPr>
              <w:t>COMPONENT</w:t>
            </w:r>
            <w:r w:rsidRPr="00B15625">
              <w:rPr>
                <w:color w:val="000000" w:themeColor="text1"/>
                <w:sz w:val="22"/>
                <w:szCs w:val="22"/>
              </w:rPr>
              <w:t xml:space="preserve"> </w:t>
            </w:r>
            <w:r w:rsidR="00AC00D7">
              <w:rPr>
                <w:color w:val="000000" w:themeColor="text1"/>
                <w:sz w:val="22"/>
                <w:szCs w:val="22"/>
              </w:rPr>
              <w:t>REPORT</w:t>
            </w:r>
          </w:p>
          <w:p w:rsidR="004D5BB1" w:rsidRPr="00B15625" w:rsidRDefault="004D5BB1" w:rsidP="00034BBE">
            <w:pPr>
              <w:pStyle w:val="ExecSummTitle"/>
              <w:spacing w:after="0"/>
              <w:rPr>
                <w:color w:val="000000" w:themeColor="text1"/>
                <w:sz w:val="22"/>
                <w:szCs w:val="22"/>
              </w:rPr>
            </w:pPr>
          </w:p>
          <w:p w:rsidR="004D5BB1" w:rsidRPr="00B15625" w:rsidRDefault="004D5BB1" w:rsidP="00034BBE">
            <w:pPr>
              <w:pStyle w:val="Header"/>
              <w:tabs>
                <w:tab w:val="right" w:pos="8892"/>
              </w:tabs>
              <w:spacing w:line="360" w:lineRule="auto"/>
              <w:jc w:val="center"/>
              <w:rPr>
                <w:color w:val="000000" w:themeColor="text1"/>
                <w:sz w:val="22"/>
                <w:szCs w:val="22"/>
              </w:rPr>
            </w:pPr>
            <w:r w:rsidRPr="00B15625">
              <w:rPr>
                <w:bCs w:val="0"/>
                <w:color w:val="000000" w:themeColor="text1"/>
                <w:sz w:val="22"/>
                <w:szCs w:val="22"/>
              </w:rPr>
              <w:t>R</w:t>
            </w:r>
            <w:r w:rsidRPr="00B15625">
              <w:rPr>
                <w:color w:val="000000" w:themeColor="text1"/>
                <w:sz w:val="22"/>
                <w:szCs w:val="22"/>
              </w:rPr>
              <w:t xml:space="preserve">eport no.: </w:t>
            </w:r>
            <w:r w:rsidR="00611597" w:rsidRPr="00B15625">
              <w:rPr>
                <w:color w:val="000000" w:themeColor="text1"/>
                <w:sz w:val="22"/>
                <w:szCs w:val="22"/>
              </w:rPr>
              <w:t>RDM/WMA0</w:t>
            </w:r>
            <w:r w:rsidR="0035539A" w:rsidRPr="00B15625">
              <w:rPr>
                <w:color w:val="000000" w:themeColor="text1"/>
                <w:sz w:val="22"/>
                <w:szCs w:val="22"/>
              </w:rPr>
              <w:t>2/</w:t>
            </w:r>
            <w:r w:rsidR="00AC00D7">
              <w:rPr>
                <w:color w:val="000000" w:themeColor="text1"/>
                <w:sz w:val="22"/>
                <w:szCs w:val="22"/>
              </w:rPr>
              <w:t>00/CON/0416</w:t>
            </w:r>
          </w:p>
          <w:p w:rsidR="004D5BB1" w:rsidRPr="00B15625" w:rsidRDefault="004D5BB1" w:rsidP="00034BBE">
            <w:pPr>
              <w:spacing w:after="0" w:line="240" w:lineRule="auto"/>
              <w:jc w:val="center"/>
              <w:rPr>
                <w:color w:val="800000"/>
                <w:szCs w:val="22"/>
              </w:rPr>
            </w:pPr>
          </w:p>
        </w:tc>
      </w:tr>
    </w:tbl>
    <w:p w:rsidR="004D5BB1" w:rsidRPr="00B15625" w:rsidRDefault="00D80813" w:rsidP="004D5BB1">
      <w:pPr>
        <w:pStyle w:val="Header"/>
        <w:tabs>
          <w:tab w:val="right" w:pos="8892"/>
        </w:tabs>
        <w:spacing w:line="360" w:lineRule="auto"/>
        <w:jc w:val="center"/>
        <w:rPr>
          <w:color w:val="000000" w:themeColor="text1"/>
          <w:sz w:val="22"/>
          <w:szCs w:val="22"/>
        </w:rPr>
      </w:pPr>
      <w:r w:rsidRPr="00B15625">
        <w:rPr>
          <w:color w:val="000000" w:themeColor="text1"/>
          <w:sz w:val="22"/>
          <w:szCs w:val="22"/>
        </w:rPr>
        <w:t>JU</w:t>
      </w:r>
      <w:r w:rsidR="00B15625" w:rsidRPr="00B15625">
        <w:rPr>
          <w:color w:val="000000" w:themeColor="text1"/>
          <w:sz w:val="22"/>
          <w:szCs w:val="22"/>
        </w:rPr>
        <w:t>LY</w:t>
      </w:r>
      <w:r w:rsidRPr="00B15625">
        <w:rPr>
          <w:color w:val="000000" w:themeColor="text1"/>
          <w:sz w:val="22"/>
          <w:szCs w:val="22"/>
        </w:rPr>
        <w:t xml:space="preserve"> </w:t>
      </w:r>
      <w:r w:rsidR="00930DB2" w:rsidRPr="00B15625">
        <w:rPr>
          <w:color w:val="000000" w:themeColor="text1"/>
          <w:sz w:val="22"/>
          <w:szCs w:val="22"/>
        </w:rPr>
        <w:t>2016</w:t>
      </w:r>
    </w:p>
    <w:p w:rsidR="004D5BB1" w:rsidRPr="00B15625" w:rsidRDefault="004D5BB1" w:rsidP="004D5BB1">
      <w:pPr>
        <w:pStyle w:val="Header"/>
        <w:tabs>
          <w:tab w:val="right" w:pos="8892"/>
        </w:tabs>
        <w:spacing w:line="360" w:lineRule="auto"/>
        <w:jc w:val="center"/>
        <w:rPr>
          <w:color w:val="000000" w:themeColor="text1"/>
          <w:sz w:val="22"/>
          <w:szCs w:val="22"/>
        </w:rPr>
      </w:pPr>
    </w:p>
    <w:p w:rsidR="0035539A" w:rsidRPr="00B15625" w:rsidRDefault="0035539A" w:rsidP="004D5BB1">
      <w:pPr>
        <w:jc w:val="center"/>
        <w:rPr>
          <w:szCs w:val="22"/>
        </w:rPr>
      </w:pPr>
    </w:p>
    <w:p w:rsidR="004D5BB1" w:rsidRPr="00B15625" w:rsidRDefault="004D5BB1" w:rsidP="004D5BB1">
      <w:pPr>
        <w:jc w:val="center"/>
        <w:rPr>
          <w:szCs w:val="22"/>
        </w:rPr>
      </w:pPr>
    </w:p>
    <w:p w:rsidR="004D5BB1" w:rsidRPr="00B15625" w:rsidRDefault="004D5BB1" w:rsidP="004D5BB1">
      <w:pPr>
        <w:spacing w:before="240"/>
        <w:jc w:val="center"/>
        <w:rPr>
          <w:rFonts w:cs="Arial"/>
          <w:b/>
          <w:szCs w:val="22"/>
        </w:rPr>
      </w:pPr>
      <w:r w:rsidRPr="00B15625">
        <w:rPr>
          <w:rFonts w:cs="Arial"/>
          <w:b/>
          <w:szCs w:val="22"/>
        </w:rPr>
        <w:t>REFERENCE</w:t>
      </w:r>
    </w:p>
    <w:p w:rsidR="004D5BB1" w:rsidRPr="00B15625" w:rsidRDefault="00451F74" w:rsidP="004D5BB1">
      <w:pPr>
        <w:spacing w:before="240"/>
        <w:ind w:left="2156" w:hanging="1305"/>
        <w:rPr>
          <w:rFonts w:cs="Arial"/>
          <w:b/>
          <w:szCs w:val="22"/>
        </w:rPr>
      </w:pPr>
      <w:r w:rsidRPr="00B15625">
        <w:rPr>
          <w:rFonts w:cs="Arial"/>
          <w:b/>
          <w:noProof/>
          <w:snapToGrid/>
          <w:szCs w:val="22"/>
          <w:lang w:val="en-ZA" w:eastAsia="en-ZA"/>
        </w:rPr>
        <mc:AlternateContent>
          <mc:Choice Requires="wps">
            <w:drawing>
              <wp:anchor distT="0" distB="0" distL="114300" distR="114300" simplePos="0" relativeHeight="251665408" behindDoc="0" locked="0" layoutInCell="1" allowOverlap="1">
                <wp:simplePos x="0" y="0"/>
                <wp:positionH relativeFrom="column">
                  <wp:posOffset>478155</wp:posOffset>
                </wp:positionH>
                <wp:positionV relativeFrom="paragraph">
                  <wp:posOffset>71755</wp:posOffset>
                </wp:positionV>
                <wp:extent cx="5219700" cy="1802765"/>
                <wp:effectExtent l="0" t="0" r="0" b="6985"/>
                <wp:wrapNone/>
                <wp:docPr id="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802765"/>
                        </a:xfrm>
                        <a:prstGeom prst="rect">
                          <a:avLst/>
                        </a:prstGeom>
                        <a:solidFill>
                          <a:srgbClr val="FFFFFF"/>
                        </a:solidFill>
                        <a:ln w="9525">
                          <a:noFill/>
                          <a:miter lim="800000"/>
                          <a:headEnd/>
                          <a:tailEnd/>
                        </a:ln>
                      </wps:spPr>
                      <wps:txbx>
                        <w:txbxContent>
                          <w:p w:rsidR="0045702B" w:rsidRPr="00BE29D4" w:rsidRDefault="0045702B" w:rsidP="004D5BB1">
                            <w:pPr>
                              <w:jc w:val="center"/>
                              <w:rPr>
                                <w:rFonts w:cs="Arial"/>
                                <w:i/>
                                <w:iCs/>
                                <w:sz w:val="20"/>
                              </w:rPr>
                            </w:pPr>
                            <w:r w:rsidRPr="00BE29D4">
                              <w:rPr>
                                <w:rFonts w:cs="Arial"/>
                                <w:i/>
                                <w:iCs/>
                                <w:sz w:val="20"/>
                              </w:rPr>
                              <w:t>This report is to be cited as:</w:t>
                            </w:r>
                          </w:p>
                          <w:p w:rsidR="0045702B" w:rsidRPr="00BE29D4" w:rsidRDefault="0045702B" w:rsidP="00AC00D7">
                            <w:pPr>
                              <w:rPr>
                                <w:rFonts w:cs="Arial"/>
                                <w:b/>
                                <w:sz w:val="20"/>
                              </w:rPr>
                            </w:pPr>
                            <w:r w:rsidRPr="00BE29D4">
                              <w:rPr>
                                <w:rFonts w:cs="Arial"/>
                                <w:sz w:val="20"/>
                              </w:rPr>
                              <w:t>Chief Directorate</w:t>
                            </w:r>
                            <w:r>
                              <w:rPr>
                                <w:rFonts w:cs="Arial"/>
                                <w:sz w:val="20"/>
                              </w:rPr>
                              <w:t>:</w:t>
                            </w:r>
                            <w:r w:rsidRPr="00BE29D4">
                              <w:rPr>
                                <w:rFonts w:cs="Arial"/>
                                <w:sz w:val="20"/>
                              </w:rPr>
                              <w:t xml:space="preserve"> </w:t>
                            </w:r>
                            <w:r>
                              <w:rPr>
                                <w:rFonts w:cs="Arial"/>
                                <w:sz w:val="20"/>
                              </w:rPr>
                              <w:t>Water Ecosystems. Department of Water and Sanitation</w:t>
                            </w:r>
                            <w:r w:rsidRPr="00BE29D4">
                              <w:rPr>
                                <w:rFonts w:cs="Arial"/>
                                <w:sz w:val="20"/>
                              </w:rPr>
                              <w:t xml:space="preserve">, South Africa, </w:t>
                            </w:r>
                            <w:r>
                              <w:rPr>
                                <w:rFonts w:cs="Arial"/>
                                <w:sz w:val="20"/>
                              </w:rPr>
                              <w:t>September 2015</w:t>
                            </w:r>
                            <w:r w:rsidRPr="00BE29D4">
                              <w:rPr>
                                <w:rFonts w:cs="Arial"/>
                                <w:sz w:val="20"/>
                              </w:rPr>
                              <w:t xml:space="preserve">. </w:t>
                            </w:r>
                            <w:r w:rsidRPr="009C7289">
                              <w:rPr>
                                <w:rFonts w:cs="Arial"/>
                                <w:sz w:val="20"/>
                                <w:lang w:val="en-US"/>
                              </w:rPr>
                              <w:t>DETERMINATION</w:t>
                            </w:r>
                            <w:r>
                              <w:rPr>
                                <w:rFonts w:cs="Arial"/>
                                <w:sz w:val="20"/>
                                <w:lang w:val="en-US"/>
                              </w:rPr>
                              <w:t>, REVIEW AND IMPLEMENTATION OF THE RESERVE IN THE OLIFANTS/LETABA SYSTEM</w:t>
                            </w:r>
                            <w:r w:rsidRPr="009C7289">
                              <w:rPr>
                                <w:rFonts w:cs="Arial"/>
                                <w:sz w:val="20"/>
                                <w:lang w:val="en-US"/>
                              </w:rPr>
                              <w:t>:</w:t>
                            </w:r>
                            <w:r>
                              <w:rPr>
                                <w:rFonts w:cs="Arial"/>
                                <w:sz w:val="20"/>
                                <w:lang w:val="en-US"/>
                              </w:rPr>
                              <w:t xml:space="preserve"> Wetlands Component</w:t>
                            </w:r>
                            <w:r w:rsidRPr="00BE29D4">
                              <w:rPr>
                                <w:rFonts w:cs="Arial"/>
                                <w:sz w:val="20"/>
                                <w:lang w:val="en-US"/>
                              </w:rPr>
                              <w:t xml:space="preserve"> Report. Report No:</w:t>
                            </w:r>
                            <w:r>
                              <w:rPr>
                                <w:rFonts w:cs="Arial"/>
                                <w:sz w:val="20"/>
                                <w:lang w:val="en-US"/>
                              </w:rPr>
                              <w:t xml:space="preserve"> </w:t>
                            </w:r>
                            <w:r w:rsidRPr="00A970AD">
                              <w:rPr>
                                <w:sz w:val="20"/>
                              </w:rPr>
                              <w:t>RDM/WMA02/00/CON/0</w:t>
                            </w:r>
                            <w:r>
                              <w:rPr>
                                <w:sz w:val="20"/>
                              </w:rPr>
                              <w:t>416</w:t>
                            </w:r>
                          </w:p>
                          <w:p w:rsidR="0045702B" w:rsidRPr="00BE29D4" w:rsidRDefault="0045702B" w:rsidP="008377B4">
                            <w:pPr>
                              <w:jc w:val="left"/>
                              <w:rPr>
                                <w:rFonts w:cs="Arial"/>
                                <w:i/>
                                <w:iCs/>
                                <w:sz w:val="20"/>
                              </w:rPr>
                            </w:pPr>
                            <w:r w:rsidRPr="00BE29D4">
                              <w:rPr>
                                <w:rFonts w:cs="Arial"/>
                                <w:i/>
                                <w:iCs/>
                                <w:sz w:val="20"/>
                              </w:rPr>
                              <w:t>Prepared by:</w:t>
                            </w:r>
                          </w:p>
                          <w:p w:rsidR="0045702B" w:rsidRPr="00BE29D4" w:rsidRDefault="0045702B" w:rsidP="008377B4">
                            <w:pPr>
                              <w:spacing w:line="240" w:lineRule="auto"/>
                              <w:jc w:val="left"/>
                              <w:rPr>
                                <w:rFonts w:cs="Arial"/>
                                <w:sz w:val="20"/>
                              </w:rPr>
                            </w:pPr>
                            <w:r w:rsidRPr="009C7289">
                              <w:rPr>
                                <w:rFonts w:cs="Arial"/>
                                <w:sz w:val="20"/>
                              </w:rPr>
                              <w:t xml:space="preserve">Golder Associates Africa, Wetland Consulting Services, </w:t>
                            </w:r>
                            <w:r>
                              <w:rPr>
                                <w:rFonts w:cs="Arial"/>
                                <w:sz w:val="20"/>
                              </w:rPr>
                              <w:t>JMM Stassen</w:t>
                            </w:r>
                            <w:r w:rsidRPr="009C7289">
                              <w:rPr>
                                <w:rFonts w:cs="Arial"/>
                                <w:sz w:val="20"/>
                              </w:rPr>
                              <w:t xml:space="preserve"> and WRP</w:t>
                            </w:r>
                            <w:r>
                              <w:rPr>
                                <w:rFonts w:cs="Arial"/>
                                <w:sz w:val="20"/>
                              </w:rPr>
                              <w:t xml:space="preserve"> Consulting Engineers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7" type="#_x0000_t202" style="position:absolute;left:0;text-align:left;margin-left:37.65pt;margin-top:5.65pt;width:411pt;height:14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" stroked="f">
                <v:textbox>
                  <w:txbxContent>
                    <w:p w:rsidR="0045702B" w:rsidRPr="00BE29D4" w:rsidRDefault="0045702B" w:rsidP="004D5BB1">
                      <w:pPr>
                        <w:jc w:val="center"/>
                        <w:rPr>
                          <w:rFonts w:cs="Arial"/>
                          <w:i/>
                          <w:iCs/>
                          <w:sz w:val="20"/>
                        </w:rPr>
                      </w:pPr>
                      <w:r w:rsidRPr="00BE29D4">
                        <w:rPr>
                          <w:rFonts w:cs="Arial"/>
                          <w:i/>
                          <w:iCs/>
                          <w:sz w:val="20"/>
                        </w:rPr>
                        <w:t>This report is to be cited as:</w:t>
                      </w:r>
                    </w:p>
                    <w:p w:rsidR="0045702B" w:rsidRPr="00BE29D4" w:rsidRDefault="0045702B" w:rsidP="00AC00D7">
                      <w:pPr>
                        <w:rPr>
                          <w:rFonts w:cs="Arial"/>
                          <w:b/>
                          <w:sz w:val="20"/>
                        </w:rPr>
                      </w:pPr>
                      <w:r w:rsidRPr="00BE29D4">
                        <w:rPr>
                          <w:rFonts w:cs="Arial"/>
                          <w:sz w:val="20"/>
                        </w:rPr>
                        <w:t>Chief Directorate</w:t>
                      </w:r>
                      <w:r>
                        <w:rPr>
                          <w:rFonts w:cs="Arial"/>
                          <w:sz w:val="20"/>
                        </w:rPr>
                        <w:t>:</w:t>
                      </w:r>
                      <w:r w:rsidRPr="00BE29D4">
                        <w:rPr>
                          <w:rFonts w:cs="Arial"/>
                          <w:sz w:val="20"/>
                        </w:rPr>
                        <w:t xml:space="preserve"> </w:t>
                      </w:r>
                      <w:r>
                        <w:rPr>
                          <w:rFonts w:cs="Arial"/>
                          <w:sz w:val="20"/>
                        </w:rPr>
                        <w:t>Water Ecosystems. Department of Water and Sanitation</w:t>
                      </w:r>
                      <w:r w:rsidRPr="00BE29D4">
                        <w:rPr>
                          <w:rFonts w:cs="Arial"/>
                          <w:sz w:val="20"/>
                        </w:rPr>
                        <w:t xml:space="preserve">, South Africa, </w:t>
                      </w:r>
                      <w:r>
                        <w:rPr>
                          <w:rFonts w:cs="Arial"/>
                          <w:sz w:val="20"/>
                        </w:rPr>
                        <w:t>September 2015</w:t>
                      </w:r>
                      <w:r w:rsidRPr="00BE29D4">
                        <w:rPr>
                          <w:rFonts w:cs="Arial"/>
                          <w:sz w:val="20"/>
                        </w:rPr>
                        <w:t xml:space="preserve">. </w:t>
                      </w:r>
                      <w:r w:rsidRPr="009C7289">
                        <w:rPr>
                          <w:rFonts w:cs="Arial"/>
                          <w:sz w:val="20"/>
                          <w:lang w:val="en-US"/>
                        </w:rPr>
                        <w:t>DETERMINATION</w:t>
                      </w:r>
                      <w:r>
                        <w:rPr>
                          <w:rFonts w:cs="Arial"/>
                          <w:sz w:val="20"/>
                          <w:lang w:val="en-US"/>
                        </w:rPr>
                        <w:t>, REVIEW AND IMPLEMENTATION OF THE RESERVE IN THE OLIFANTS/LETABA SYSTEM</w:t>
                      </w:r>
                      <w:r w:rsidRPr="009C7289">
                        <w:rPr>
                          <w:rFonts w:cs="Arial"/>
                          <w:sz w:val="20"/>
                          <w:lang w:val="en-US"/>
                        </w:rPr>
                        <w:t>:</w:t>
                      </w:r>
                      <w:r>
                        <w:rPr>
                          <w:rFonts w:cs="Arial"/>
                          <w:sz w:val="20"/>
                          <w:lang w:val="en-US"/>
                        </w:rPr>
                        <w:t xml:space="preserve"> Wetlands Component</w:t>
                      </w:r>
                      <w:r w:rsidRPr="00BE29D4">
                        <w:rPr>
                          <w:rFonts w:cs="Arial"/>
                          <w:sz w:val="20"/>
                          <w:lang w:val="en-US"/>
                        </w:rPr>
                        <w:t xml:space="preserve"> Report. Report No:</w:t>
                      </w:r>
                      <w:r>
                        <w:rPr>
                          <w:rFonts w:cs="Arial"/>
                          <w:sz w:val="20"/>
                          <w:lang w:val="en-US"/>
                        </w:rPr>
                        <w:t xml:space="preserve"> </w:t>
                      </w:r>
                      <w:r w:rsidRPr="00A970AD">
                        <w:rPr>
                          <w:sz w:val="20"/>
                        </w:rPr>
                        <w:t>RDM/WMA02/00/CON/0</w:t>
                      </w:r>
                      <w:r>
                        <w:rPr>
                          <w:sz w:val="20"/>
                        </w:rPr>
                        <w:t>416</w:t>
                      </w:r>
                    </w:p>
                    <w:p w:rsidR="0045702B" w:rsidRPr="00BE29D4" w:rsidRDefault="0045702B" w:rsidP="008377B4">
                      <w:pPr>
                        <w:jc w:val="left"/>
                        <w:rPr>
                          <w:rFonts w:cs="Arial"/>
                          <w:i/>
                          <w:iCs/>
                          <w:sz w:val="20"/>
                        </w:rPr>
                      </w:pPr>
                      <w:r w:rsidRPr="00BE29D4">
                        <w:rPr>
                          <w:rFonts w:cs="Arial"/>
                          <w:i/>
                          <w:iCs/>
                          <w:sz w:val="20"/>
                        </w:rPr>
                        <w:t>Prepared by:</w:t>
                      </w:r>
                    </w:p>
                    <w:p w:rsidR="0045702B" w:rsidRPr="00BE29D4" w:rsidRDefault="0045702B" w:rsidP="008377B4">
                      <w:pPr>
                        <w:spacing w:line="240" w:lineRule="auto"/>
                        <w:jc w:val="left"/>
                        <w:rPr>
                          <w:rFonts w:cs="Arial"/>
                          <w:sz w:val="20"/>
                        </w:rPr>
                      </w:pPr>
                      <w:r w:rsidRPr="009C7289">
                        <w:rPr>
                          <w:rFonts w:cs="Arial"/>
                          <w:sz w:val="20"/>
                        </w:rPr>
                        <w:t xml:space="preserve">Golder Associates Africa, Wetland Consulting Services, </w:t>
                      </w:r>
                      <w:r>
                        <w:rPr>
                          <w:rFonts w:cs="Arial"/>
                          <w:sz w:val="20"/>
                        </w:rPr>
                        <w:t>JMM Stassen</w:t>
                      </w:r>
                      <w:r w:rsidRPr="009C7289">
                        <w:rPr>
                          <w:rFonts w:cs="Arial"/>
                          <w:sz w:val="20"/>
                        </w:rPr>
                        <w:t xml:space="preserve"> and WRP</w:t>
                      </w:r>
                      <w:r>
                        <w:rPr>
                          <w:rFonts w:cs="Arial"/>
                          <w:sz w:val="20"/>
                        </w:rPr>
                        <w:t xml:space="preserve"> Consulting Engineers</w:t>
                      </w:r>
                    </w:p>
                  </w:txbxContent>
                </v:textbox>
              </v:shape>
            </w:pict>
          </mc:Fallback>
        </mc:AlternateContent>
      </w:r>
    </w:p>
    <w:p w:rsidR="004D5BB1" w:rsidRPr="00B15625" w:rsidRDefault="004D5BB1" w:rsidP="004D5BB1">
      <w:pPr>
        <w:spacing w:before="240"/>
        <w:ind w:left="2156" w:hanging="1305"/>
        <w:rPr>
          <w:rFonts w:cs="Arial"/>
          <w:b/>
          <w:szCs w:val="22"/>
        </w:rPr>
      </w:pPr>
    </w:p>
    <w:p w:rsidR="004D5BB1" w:rsidRPr="00B15625" w:rsidRDefault="004D5BB1" w:rsidP="004D5BB1">
      <w:pPr>
        <w:spacing w:before="240"/>
        <w:ind w:left="2156" w:hanging="1305"/>
        <w:rPr>
          <w:rFonts w:cs="Arial"/>
          <w:b/>
          <w:szCs w:val="22"/>
        </w:rPr>
      </w:pPr>
    </w:p>
    <w:p w:rsidR="004D5BB1" w:rsidRPr="00B15625" w:rsidRDefault="004D5BB1" w:rsidP="004D5BB1">
      <w:pPr>
        <w:spacing w:before="240"/>
        <w:ind w:left="2156" w:hanging="1305"/>
        <w:rPr>
          <w:rFonts w:cs="Arial"/>
          <w:b/>
          <w:szCs w:val="22"/>
        </w:rPr>
      </w:pPr>
    </w:p>
    <w:p w:rsidR="008A3006" w:rsidRPr="00B15625" w:rsidRDefault="008A3006">
      <w:pPr>
        <w:rPr>
          <w:szCs w:val="22"/>
        </w:rPr>
      </w:pPr>
    </w:p>
    <w:p w:rsidR="00161FC5" w:rsidRPr="00B15625" w:rsidRDefault="00161FC5">
      <w:pPr>
        <w:rPr>
          <w:szCs w:val="22"/>
        </w:rPr>
      </w:pPr>
    </w:p>
    <w:p w:rsidR="00161FC5" w:rsidRPr="00B15625" w:rsidRDefault="00161FC5">
      <w:pPr>
        <w:rPr>
          <w:szCs w:val="22"/>
        </w:rPr>
      </w:pPr>
    </w:p>
    <w:p w:rsidR="00611597" w:rsidRPr="00B15625" w:rsidRDefault="001542D1">
      <w:pPr>
        <w:rPr>
          <w:szCs w:val="22"/>
        </w:rPr>
      </w:pPr>
      <w:r w:rsidRPr="00B15625">
        <w:rPr>
          <w:noProof/>
          <w:szCs w:val="22"/>
          <w:lang w:val="en-ZA" w:eastAsia="en-ZA"/>
        </w:rPr>
        <w:drawing>
          <wp:anchor distT="0" distB="0" distL="114300" distR="114300" simplePos="0" relativeHeight="251658240" behindDoc="0" locked="0" layoutInCell="1" allowOverlap="1" wp14:anchorId="2C76427B" wp14:editId="4FE140F3">
            <wp:simplePos x="0" y="0"/>
            <wp:positionH relativeFrom="column">
              <wp:posOffset>4835857</wp:posOffset>
            </wp:positionH>
            <wp:positionV relativeFrom="paragraph">
              <wp:posOffset>5052</wp:posOffset>
            </wp:positionV>
            <wp:extent cx="683895" cy="301625"/>
            <wp:effectExtent l="0" t="0" r="1905" b="3175"/>
            <wp:wrapNone/>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pic:cNvPicPr>
                      <a:picLocks noChangeAspect="1" noChangeArrowheads="1"/>
                    </pic:cNvPicPr>
                  </pic:nvPicPr>
                  <pic:blipFill>
                    <a:blip r:embed="rId22" cstate="print"/>
                    <a:srcRect/>
                    <a:stretch>
                      <a:fillRect/>
                    </a:stretch>
                  </pic:blipFill>
                  <pic:spPr bwMode="auto">
                    <a:xfrm>
                      <a:off x="0" y="0"/>
                      <a:ext cx="683895" cy="301625"/>
                    </a:xfrm>
                    <a:prstGeom prst="rect">
                      <a:avLst/>
                    </a:prstGeom>
                    <a:noFill/>
                    <a:ln w="9525">
                      <a:noFill/>
                      <a:miter lim="800000"/>
                      <a:headEnd/>
                      <a:tailEnd/>
                    </a:ln>
                  </pic:spPr>
                </pic:pic>
              </a:graphicData>
            </a:graphic>
          </wp:anchor>
        </w:drawing>
      </w:r>
      <w:r w:rsidR="00611597" w:rsidRPr="00B15625">
        <w:rPr>
          <w:noProof/>
          <w:szCs w:val="22"/>
          <w:lang w:val="en-ZA" w:eastAsia="en-ZA"/>
        </w:rPr>
        <w:drawing>
          <wp:anchor distT="0" distB="0" distL="114300" distR="114300" simplePos="0" relativeHeight="251654144" behindDoc="1" locked="0" layoutInCell="1" allowOverlap="1" wp14:anchorId="76A52EAE" wp14:editId="39FCC54B">
            <wp:simplePos x="0" y="0"/>
            <wp:positionH relativeFrom="page">
              <wp:align>center</wp:align>
            </wp:positionH>
            <wp:positionV relativeFrom="paragraph">
              <wp:posOffset>359</wp:posOffset>
            </wp:positionV>
            <wp:extent cx="700405" cy="675005"/>
            <wp:effectExtent l="0" t="0" r="4445" b="0"/>
            <wp:wrapTight wrapText="bothSides">
              <wp:wrapPolygon edited="0">
                <wp:start x="0" y="0"/>
                <wp:lineTo x="0" y="20726"/>
                <wp:lineTo x="21150" y="20726"/>
                <wp:lineTo x="2115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0405" cy="675005"/>
                    </a:xfrm>
                    <a:prstGeom prst="rect">
                      <a:avLst/>
                    </a:prstGeom>
                    <a:noFill/>
                    <a:ln>
                      <a:noFill/>
                    </a:ln>
                  </pic:spPr>
                </pic:pic>
              </a:graphicData>
            </a:graphic>
          </wp:anchor>
        </w:drawing>
      </w:r>
      <w:r w:rsidR="00611597" w:rsidRPr="00B15625">
        <w:rPr>
          <w:noProof/>
          <w:szCs w:val="22"/>
          <w:lang w:val="en-ZA" w:eastAsia="en-ZA"/>
        </w:rPr>
        <w:drawing>
          <wp:anchor distT="0" distB="0" distL="114300" distR="114300" simplePos="0" relativeHeight="251656192" behindDoc="1" locked="0" layoutInCell="1" allowOverlap="1" wp14:anchorId="3129A04B" wp14:editId="24F7331E">
            <wp:simplePos x="0" y="0"/>
            <wp:positionH relativeFrom="column">
              <wp:posOffset>343535</wp:posOffset>
            </wp:positionH>
            <wp:positionV relativeFrom="paragraph">
              <wp:posOffset>219075</wp:posOffset>
            </wp:positionV>
            <wp:extent cx="1044575" cy="394335"/>
            <wp:effectExtent l="0" t="0" r="3175" b="5715"/>
            <wp:wrapTight wrapText="bothSides">
              <wp:wrapPolygon edited="0">
                <wp:start x="0" y="0"/>
                <wp:lineTo x="0" y="20870"/>
                <wp:lineTo x="21272" y="20870"/>
                <wp:lineTo x="21272" y="0"/>
                <wp:lineTo x="0" y="0"/>
              </wp:wrapPolygon>
            </wp:wrapTight>
            <wp:docPr id="27" name="Picture 6" descr="GA Logo Small_RGB from P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 Logo Small_RGB from Phil"/>
                    <pic:cNvPicPr>
                      <a:picLocks noChangeAspect="1" noChangeArrowheads="1"/>
                    </pic:cNvPicPr>
                  </pic:nvPicPr>
                  <pic:blipFill>
                    <a:blip r:embed="rId24" cstate="print"/>
                    <a:srcRect/>
                    <a:stretch>
                      <a:fillRect/>
                    </a:stretch>
                  </pic:blipFill>
                  <pic:spPr bwMode="auto">
                    <a:xfrm>
                      <a:off x="0" y="0"/>
                      <a:ext cx="1044575" cy="394335"/>
                    </a:xfrm>
                    <a:prstGeom prst="rect">
                      <a:avLst/>
                    </a:prstGeom>
                    <a:noFill/>
                    <a:ln w="9525">
                      <a:noFill/>
                      <a:miter lim="800000"/>
                      <a:headEnd/>
                      <a:tailEnd/>
                    </a:ln>
                  </pic:spPr>
                </pic:pic>
              </a:graphicData>
            </a:graphic>
          </wp:anchor>
        </w:drawing>
      </w:r>
    </w:p>
    <w:p w:rsidR="00161FC5" w:rsidRPr="00B15625" w:rsidRDefault="00161FC5">
      <w:pPr>
        <w:rPr>
          <w:szCs w:val="22"/>
        </w:rPr>
      </w:pPr>
    </w:p>
    <w:p w:rsidR="00161FC5" w:rsidRPr="00B15625" w:rsidRDefault="00161FC5">
      <w:pPr>
        <w:rPr>
          <w:szCs w:val="22"/>
        </w:rPr>
      </w:pPr>
    </w:p>
    <w:p w:rsidR="00161FC5" w:rsidRDefault="00161FC5">
      <w:pPr>
        <w:rPr>
          <w:szCs w:val="22"/>
        </w:rPr>
      </w:pPr>
    </w:p>
    <w:p w:rsidR="00AC00D7" w:rsidRPr="00B15625" w:rsidRDefault="00AC00D7">
      <w:pPr>
        <w:rPr>
          <w:szCs w:val="22"/>
        </w:rPr>
      </w:pPr>
    </w:p>
    <w:p w:rsidR="00611597" w:rsidRPr="00B15625" w:rsidRDefault="00611597" w:rsidP="00611597">
      <w:pPr>
        <w:spacing w:before="60" w:after="60" w:line="312" w:lineRule="auto"/>
        <w:ind w:left="2410" w:hanging="2410"/>
        <w:rPr>
          <w:rFonts w:cs="Arial"/>
          <w:bCs/>
          <w:i/>
          <w:szCs w:val="22"/>
        </w:rPr>
      </w:pPr>
      <w:r w:rsidRPr="00B15625">
        <w:rPr>
          <w:rFonts w:cs="Arial"/>
          <w:b/>
          <w:i/>
          <w:szCs w:val="22"/>
        </w:rPr>
        <w:lastRenderedPageBreak/>
        <w:t>Title:</w:t>
      </w:r>
      <w:r w:rsidRPr="00B15625">
        <w:rPr>
          <w:rFonts w:cs="Arial"/>
          <w:b/>
          <w:i/>
          <w:szCs w:val="22"/>
        </w:rPr>
        <w:tab/>
      </w:r>
      <w:r w:rsidR="00B15625" w:rsidRPr="00B15625">
        <w:rPr>
          <w:rFonts w:cs="Arial"/>
          <w:i/>
          <w:szCs w:val="22"/>
        </w:rPr>
        <w:t>Wetland</w:t>
      </w:r>
      <w:r w:rsidR="00AC00D7">
        <w:rPr>
          <w:rFonts w:cs="Arial"/>
          <w:i/>
          <w:szCs w:val="22"/>
        </w:rPr>
        <w:t>s</w:t>
      </w:r>
      <w:r w:rsidR="00B15625" w:rsidRPr="00B15625">
        <w:rPr>
          <w:rFonts w:cs="Arial"/>
          <w:i/>
          <w:szCs w:val="22"/>
        </w:rPr>
        <w:t xml:space="preserve"> </w:t>
      </w:r>
      <w:r w:rsidR="00AC00D7">
        <w:rPr>
          <w:rFonts w:cs="Arial"/>
          <w:i/>
          <w:szCs w:val="22"/>
        </w:rPr>
        <w:t>Component Report</w:t>
      </w:r>
    </w:p>
    <w:p w:rsidR="00B16BA0" w:rsidRPr="00B15625" w:rsidRDefault="00611597" w:rsidP="00B16BA0">
      <w:pPr>
        <w:tabs>
          <w:tab w:val="left" w:pos="3261"/>
        </w:tabs>
        <w:spacing w:before="60" w:after="60" w:line="312" w:lineRule="auto"/>
        <w:ind w:left="2410" w:hanging="2410"/>
        <w:rPr>
          <w:rFonts w:cs="Arial"/>
          <w:i/>
          <w:szCs w:val="22"/>
        </w:rPr>
      </w:pPr>
      <w:r w:rsidRPr="00B15625">
        <w:rPr>
          <w:rFonts w:cs="Arial"/>
          <w:b/>
          <w:i/>
          <w:szCs w:val="22"/>
        </w:rPr>
        <w:t>Authors:</w:t>
      </w:r>
      <w:r w:rsidRPr="00B15625">
        <w:rPr>
          <w:rFonts w:cs="Arial"/>
          <w:i/>
          <w:szCs w:val="22"/>
        </w:rPr>
        <w:tab/>
      </w:r>
      <w:r w:rsidR="00B16BA0" w:rsidRPr="00B15625">
        <w:rPr>
          <w:rFonts w:cs="Arial"/>
          <w:i/>
          <w:szCs w:val="22"/>
        </w:rPr>
        <w:t>Gary Marneweck</w:t>
      </w:r>
      <w:r w:rsidR="00AC00D7">
        <w:rPr>
          <w:rFonts w:cs="Arial"/>
          <w:i/>
          <w:szCs w:val="22"/>
        </w:rPr>
        <w:t>, Dieter Kiesser</w:t>
      </w:r>
    </w:p>
    <w:p w:rsidR="00611597" w:rsidRPr="00B15625" w:rsidRDefault="00611597" w:rsidP="00B16BA0">
      <w:pPr>
        <w:tabs>
          <w:tab w:val="left" w:pos="3261"/>
        </w:tabs>
        <w:spacing w:before="60" w:after="60" w:line="312" w:lineRule="auto"/>
        <w:ind w:left="2410" w:hanging="2410"/>
        <w:rPr>
          <w:rFonts w:cs="Arial"/>
          <w:i/>
          <w:szCs w:val="22"/>
          <w:lang w:val="en-US"/>
        </w:rPr>
      </w:pPr>
      <w:r w:rsidRPr="00B15625">
        <w:rPr>
          <w:rFonts w:cs="Arial"/>
          <w:b/>
          <w:i/>
          <w:szCs w:val="22"/>
        </w:rPr>
        <w:t>Project Name:</w:t>
      </w:r>
      <w:r w:rsidRPr="00B15625">
        <w:rPr>
          <w:rFonts w:cs="Arial"/>
          <w:i/>
          <w:szCs w:val="22"/>
        </w:rPr>
        <w:tab/>
      </w:r>
      <w:r w:rsidRPr="00B15625">
        <w:rPr>
          <w:rFonts w:cs="Arial"/>
          <w:i/>
          <w:szCs w:val="22"/>
          <w:lang w:val="en-US"/>
        </w:rPr>
        <w:t>Determination, Review and Implementation of the Reserve in the Olifants/Letaba System: WP 10</w:t>
      </w:r>
      <w:r w:rsidR="00A970AD" w:rsidRPr="00B15625">
        <w:rPr>
          <w:rFonts w:cs="Arial"/>
          <w:i/>
          <w:szCs w:val="22"/>
          <w:lang w:val="en-US"/>
        </w:rPr>
        <w:t>9</w:t>
      </w:r>
      <w:r w:rsidRPr="00B15625">
        <w:rPr>
          <w:rFonts w:cs="Arial"/>
          <w:i/>
          <w:szCs w:val="22"/>
          <w:lang w:val="en-US"/>
        </w:rPr>
        <w:t>40</w:t>
      </w:r>
    </w:p>
    <w:p w:rsidR="00611597" w:rsidRPr="00B15625" w:rsidRDefault="00611597" w:rsidP="00611597">
      <w:pPr>
        <w:tabs>
          <w:tab w:val="left" w:pos="3261"/>
        </w:tabs>
        <w:spacing w:before="60" w:after="60" w:line="312" w:lineRule="auto"/>
        <w:ind w:left="2410" w:hanging="2410"/>
        <w:rPr>
          <w:i/>
          <w:szCs w:val="22"/>
        </w:rPr>
      </w:pPr>
      <w:r w:rsidRPr="00B15625">
        <w:rPr>
          <w:rFonts w:cs="Arial"/>
          <w:b/>
          <w:i/>
          <w:szCs w:val="22"/>
        </w:rPr>
        <w:t>DWA Report No:</w:t>
      </w:r>
      <w:r w:rsidRPr="00B15625">
        <w:rPr>
          <w:rFonts w:cs="Arial"/>
          <w:i/>
          <w:szCs w:val="22"/>
        </w:rPr>
        <w:tab/>
      </w:r>
      <w:r w:rsidR="00B15625" w:rsidRPr="00B15625">
        <w:rPr>
          <w:i/>
          <w:szCs w:val="22"/>
        </w:rPr>
        <w:t>RDM/WMA02/00/CON/0416</w:t>
      </w:r>
    </w:p>
    <w:p w:rsidR="00611597" w:rsidRPr="00B15625" w:rsidRDefault="00611597" w:rsidP="00611597">
      <w:pPr>
        <w:tabs>
          <w:tab w:val="left" w:pos="3261"/>
        </w:tabs>
        <w:spacing w:before="60" w:after="60" w:line="312" w:lineRule="auto"/>
        <w:ind w:left="2410" w:hanging="2410"/>
        <w:rPr>
          <w:rFonts w:cs="Arial"/>
          <w:i/>
          <w:szCs w:val="22"/>
        </w:rPr>
      </w:pPr>
      <w:r w:rsidRPr="00B15625">
        <w:rPr>
          <w:rFonts w:cs="Arial"/>
          <w:b/>
          <w:i/>
          <w:szCs w:val="22"/>
        </w:rPr>
        <w:t>Status of Report:</w:t>
      </w:r>
      <w:r w:rsidRPr="00B15625">
        <w:rPr>
          <w:rFonts w:cs="Arial"/>
          <w:i/>
          <w:szCs w:val="22"/>
        </w:rPr>
        <w:tab/>
      </w:r>
      <w:r w:rsidR="000B24E2" w:rsidRPr="00B15625">
        <w:rPr>
          <w:rFonts w:cs="Arial"/>
          <w:i/>
          <w:szCs w:val="22"/>
        </w:rPr>
        <w:t>Draft</w:t>
      </w:r>
    </w:p>
    <w:p w:rsidR="00611597" w:rsidRPr="00B15625" w:rsidRDefault="00611597" w:rsidP="00611597">
      <w:pPr>
        <w:tabs>
          <w:tab w:val="left" w:pos="3261"/>
        </w:tabs>
        <w:spacing w:before="60" w:after="60" w:line="312" w:lineRule="auto"/>
        <w:ind w:left="2410" w:hanging="2410"/>
        <w:rPr>
          <w:rFonts w:cs="Arial"/>
          <w:i/>
          <w:szCs w:val="22"/>
        </w:rPr>
      </w:pPr>
      <w:r w:rsidRPr="00B15625">
        <w:rPr>
          <w:rFonts w:cs="Arial"/>
          <w:b/>
          <w:i/>
          <w:szCs w:val="22"/>
        </w:rPr>
        <w:t>First Issue:</w:t>
      </w:r>
      <w:r w:rsidRPr="00B15625">
        <w:rPr>
          <w:rFonts w:cs="Arial"/>
          <w:i/>
          <w:szCs w:val="22"/>
        </w:rPr>
        <w:tab/>
      </w:r>
      <w:r w:rsidR="00B15625" w:rsidRPr="00B15625">
        <w:rPr>
          <w:rFonts w:cs="Arial"/>
          <w:i/>
          <w:szCs w:val="22"/>
        </w:rPr>
        <w:t>July 2016</w:t>
      </w:r>
    </w:p>
    <w:p w:rsidR="00611597" w:rsidRPr="00B15625" w:rsidRDefault="00611597" w:rsidP="0032775E">
      <w:pPr>
        <w:tabs>
          <w:tab w:val="left" w:pos="3261"/>
        </w:tabs>
        <w:spacing w:before="60" w:after="60" w:line="312" w:lineRule="auto"/>
        <w:ind w:left="2410" w:hanging="2410"/>
        <w:rPr>
          <w:rFonts w:cs="Arial"/>
          <w:i/>
          <w:szCs w:val="22"/>
        </w:rPr>
      </w:pPr>
      <w:r w:rsidRPr="00B15625">
        <w:rPr>
          <w:rFonts w:cs="Arial"/>
          <w:b/>
          <w:i/>
          <w:szCs w:val="22"/>
        </w:rPr>
        <w:t>Final Issue:</w:t>
      </w:r>
      <w:r w:rsidRPr="00B15625">
        <w:rPr>
          <w:rFonts w:cs="Arial"/>
          <w:i/>
          <w:szCs w:val="22"/>
        </w:rPr>
        <w:tab/>
      </w:r>
    </w:p>
    <w:p w:rsidR="00611597" w:rsidRPr="00B15625" w:rsidRDefault="00611597" w:rsidP="00611597">
      <w:pPr>
        <w:pBdr>
          <w:top w:val="single" w:sz="4" w:space="4" w:color="auto"/>
        </w:pBdr>
        <w:spacing w:before="60" w:after="60" w:line="312" w:lineRule="auto"/>
        <w:rPr>
          <w:rFonts w:cs="Arial"/>
          <w:b/>
          <w:i/>
          <w:szCs w:val="22"/>
        </w:rPr>
      </w:pPr>
      <w:r w:rsidRPr="00B15625">
        <w:rPr>
          <w:b/>
          <w:bCs/>
          <w:i/>
          <w:iCs/>
          <w:szCs w:val="22"/>
          <w:lang w:val="en-US"/>
        </w:rPr>
        <w:t>Professional Service Providers:</w:t>
      </w:r>
      <w:r w:rsidR="00C61B28" w:rsidRPr="00B15625">
        <w:rPr>
          <w:b/>
          <w:bCs/>
          <w:i/>
          <w:iCs/>
          <w:szCs w:val="22"/>
          <w:lang w:val="en-US"/>
        </w:rPr>
        <w:t xml:space="preserve"> </w:t>
      </w:r>
      <w:r w:rsidRPr="00B15625">
        <w:rPr>
          <w:rFonts w:cs="Arial"/>
          <w:szCs w:val="22"/>
        </w:rPr>
        <w:t>Golder Associates Africa/Wetland Consulting Services/ JMM Stassen and WRP Consulting Engineers</w:t>
      </w:r>
    </w:p>
    <w:p w:rsidR="00611597" w:rsidRPr="00B15625" w:rsidRDefault="00611597" w:rsidP="00611597">
      <w:pPr>
        <w:pBdr>
          <w:top w:val="single" w:sz="4" w:space="4" w:color="auto"/>
        </w:pBdr>
        <w:spacing w:before="60" w:after="60" w:line="312" w:lineRule="auto"/>
        <w:rPr>
          <w:rFonts w:cs="Arial"/>
          <w:i/>
          <w:szCs w:val="22"/>
        </w:rPr>
      </w:pPr>
      <w:r w:rsidRPr="00B15625">
        <w:rPr>
          <w:rFonts w:cs="Arial"/>
          <w:b/>
          <w:i/>
          <w:szCs w:val="22"/>
        </w:rPr>
        <w:t>Approved for the PSP by:</w:t>
      </w:r>
    </w:p>
    <w:p w:rsidR="00611597" w:rsidRPr="00B15625" w:rsidRDefault="00611597" w:rsidP="00611597">
      <w:pPr>
        <w:spacing w:before="60" w:after="60" w:line="312" w:lineRule="auto"/>
        <w:ind w:hanging="2410"/>
        <w:rPr>
          <w:rFonts w:cs="Arial"/>
          <w:i/>
          <w:szCs w:val="22"/>
        </w:rPr>
      </w:pPr>
    </w:p>
    <w:p w:rsidR="00611597" w:rsidRPr="00B15625" w:rsidRDefault="00611597" w:rsidP="00611597">
      <w:pPr>
        <w:spacing w:before="60" w:after="60" w:line="312" w:lineRule="auto"/>
        <w:ind w:left="3261" w:hanging="3261"/>
        <w:rPr>
          <w:rFonts w:cs="Arial"/>
          <w:i/>
          <w:szCs w:val="22"/>
        </w:rPr>
      </w:pPr>
      <w:r w:rsidRPr="00B15625">
        <w:rPr>
          <w:rFonts w:cs="Arial"/>
          <w:i/>
          <w:szCs w:val="22"/>
        </w:rPr>
        <w:t>…………………………………………………</w:t>
      </w:r>
    </w:p>
    <w:p w:rsidR="00611597" w:rsidRPr="00B15625" w:rsidRDefault="00611597" w:rsidP="00611597">
      <w:pPr>
        <w:pStyle w:val="Title"/>
        <w:tabs>
          <w:tab w:val="left" w:pos="360"/>
        </w:tabs>
        <w:jc w:val="left"/>
        <w:rPr>
          <w:b w:val="0"/>
          <w:bCs w:val="0"/>
          <w:i/>
          <w:iCs/>
          <w:sz w:val="22"/>
          <w:szCs w:val="22"/>
          <w:lang w:val="nl-NL"/>
        </w:rPr>
      </w:pPr>
      <w:r w:rsidRPr="00B15625">
        <w:rPr>
          <w:b w:val="0"/>
          <w:bCs w:val="0"/>
          <w:i/>
          <w:iCs/>
          <w:sz w:val="22"/>
          <w:szCs w:val="22"/>
          <w:lang w:val="nl-NL"/>
        </w:rPr>
        <w:t>Trevor Coleman</w:t>
      </w:r>
    </w:p>
    <w:p w:rsidR="00611597" w:rsidRPr="00B15625" w:rsidRDefault="00611597" w:rsidP="0032775E">
      <w:pPr>
        <w:pStyle w:val="Title"/>
        <w:tabs>
          <w:tab w:val="left" w:pos="360"/>
        </w:tabs>
        <w:jc w:val="left"/>
        <w:rPr>
          <w:rFonts w:cs="Arial"/>
          <w:i/>
          <w:sz w:val="22"/>
          <w:szCs w:val="22"/>
        </w:rPr>
      </w:pPr>
      <w:r w:rsidRPr="00B15625">
        <w:rPr>
          <w:b w:val="0"/>
          <w:bCs w:val="0"/>
          <w:i/>
          <w:iCs/>
          <w:sz w:val="22"/>
          <w:szCs w:val="22"/>
          <w:lang w:val="nl-NL"/>
        </w:rPr>
        <w:t>Study Leader</w:t>
      </w:r>
      <w:r w:rsidRPr="00B15625">
        <w:rPr>
          <w:rFonts w:cs="Arial"/>
          <w:i/>
          <w:sz w:val="22"/>
          <w:szCs w:val="22"/>
        </w:rPr>
        <w:tab/>
      </w:r>
    </w:p>
    <w:p w:rsidR="00611597" w:rsidRPr="00B15625" w:rsidRDefault="00611597" w:rsidP="00611597">
      <w:pPr>
        <w:pBdr>
          <w:top w:val="single" w:sz="4" w:space="4" w:color="auto"/>
        </w:pBdr>
        <w:spacing w:before="60" w:after="60" w:line="312" w:lineRule="auto"/>
        <w:ind w:left="3261" w:hanging="3261"/>
        <w:rPr>
          <w:rFonts w:cs="Arial"/>
          <w:b/>
          <w:i/>
          <w:szCs w:val="22"/>
        </w:rPr>
      </w:pPr>
      <w:r w:rsidRPr="00B15625">
        <w:rPr>
          <w:rFonts w:cs="Arial"/>
          <w:b/>
          <w:i/>
          <w:szCs w:val="22"/>
        </w:rPr>
        <w:t>DEPARTMENT OF WATER AND SANITATION</w:t>
      </w:r>
    </w:p>
    <w:p w:rsidR="00611597" w:rsidRPr="00B15625" w:rsidRDefault="00611597" w:rsidP="00611597">
      <w:pPr>
        <w:spacing w:before="60" w:after="60" w:line="312" w:lineRule="auto"/>
        <w:ind w:left="3261" w:hanging="3261"/>
        <w:rPr>
          <w:rFonts w:cs="Arial"/>
          <w:i/>
          <w:szCs w:val="22"/>
        </w:rPr>
      </w:pPr>
      <w:r w:rsidRPr="00B15625">
        <w:rPr>
          <w:rFonts w:cs="Arial"/>
          <w:b/>
          <w:i/>
          <w:szCs w:val="22"/>
        </w:rPr>
        <w:t>Chief Directorate</w:t>
      </w:r>
      <w:r w:rsidR="005741FC" w:rsidRPr="00B15625">
        <w:rPr>
          <w:rFonts w:cs="Arial"/>
          <w:b/>
          <w:i/>
          <w:szCs w:val="22"/>
        </w:rPr>
        <w:t xml:space="preserve">: </w:t>
      </w:r>
      <w:r w:rsidRPr="00B15625">
        <w:rPr>
          <w:rFonts w:cs="Arial"/>
          <w:szCs w:val="22"/>
        </w:rPr>
        <w:t>Water Ecosystems</w:t>
      </w:r>
    </w:p>
    <w:p w:rsidR="00611597" w:rsidRPr="00B15625" w:rsidRDefault="00611597" w:rsidP="00611597">
      <w:pPr>
        <w:spacing w:before="60" w:after="60" w:line="312" w:lineRule="auto"/>
        <w:ind w:left="3261" w:hanging="3261"/>
        <w:rPr>
          <w:rFonts w:cs="Arial"/>
          <w:b/>
          <w:i/>
          <w:szCs w:val="22"/>
        </w:rPr>
      </w:pPr>
    </w:p>
    <w:p w:rsidR="00611597" w:rsidRPr="00B15625" w:rsidRDefault="00611597" w:rsidP="00611597">
      <w:pPr>
        <w:spacing w:before="60" w:after="60" w:line="312" w:lineRule="auto"/>
        <w:ind w:left="3261" w:hanging="3261"/>
        <w:rPr>
          <w:rFonts w:cs="Arial"/>
          <w:b/>
          <w:i/>
          <w:szCs w:val="22"/>
        </w:rPr>
      </w:pPr>
      <w:r w:rsidRPr="00B15625">
        <w:rPr>
          <w:rFonts w:cs="Arial"/>
          <w:b/>
          <w:i/>
          <w:szCs w:val="22"/>
        </w:rPr>
        <w:t>Approved for DWS by:</w:t>
      </w:r>
    </w:p>
    <w:p w:rsidR="00611597" w:rsidRPr="00B15625" w:rsidRDefault="00611597" w:rsidP="00611597">
      <w:pPr>
        <w:spacing w:before="60" w:after="60" w:line="312" w:lineRule="auto"/>
        <w:ind w:left="3261" w:hanging="2410"/>
        <w:rPr>
          <w:rFonts w:cs="Arial"/>
          <w:i/>
          <w:szCs w:val="22"/>
        </w:rPr>
      </w:pPr>
    </w:p>
    <w:p w:rsidR="00611597" w:rsidRPr="00B15625" w:rsidRDefault="00611597" w:rsidP="00611597">
      <w:pPr>
        <w:spacing w:before="60" w:after="60" w:line="312" w:lineRule="auto"/>
        <w:ind w:left="3261" w:hanging="2410"/>
        <w:rPr>
          <w:rFonts w:cs="Arial"/>
          <w:i/>
          <w:szCs w:val="22"/>
        </w:rPr>
      </w:pPr>
    </w:p>
    <w:p w:rsidR="00611597" w:rsidRPr="00B15625" w:rsidRDefault="00611597" w:rsidP="00611597">
      <w:pPr>
        <w:pStyle w:val="Title"/>
        <w:tabs>
          <w:tab w:val="left" w:pos="360"/>
        </w:tabs>
        <w:jc w:val="left"/>
        <w:rPr>
          <w:b w:val="0"/>
          <w:bCs w:val="0"/>
          <w:sz w:val="22"/>
          <w:szCs w:val="22"/>
          <w:lang w:val="nl-NL"/>
        </w:rPr>
      </w:pPr>
      <w:r w:rsidRPr="00B15625">
        <w:rPr>
          <w:b w:val="0"/>
          <w:bCs w:val="0"/>
          <w:sz w:val="22"/>
          <w:szCs w:val="22"/>
          <w:lang w:val="nl-NL"/>
        </w:rPr>
        <w:t>………………………………………</w:t>
      </w:r>
    </w:p>
    <w:p w:rsidR="00611597" w:rsidRPr="00B15625" w:rsidRDefault="0040044A" w:rsidP="00611597">
      <w:pPr>
        <w:pStyle w:val="Title"/>
        <w:tabs>
          <w:tab w:val="left" w:pos="360"/>
        </w:tabs>
        <w:jc w:val="left"/>
        <w:rPr>
          <w:b w:val="0"/>
          <w:bCs w:val="0"/>
          <w:i/>
          <w:iCs/>
          <w:sz w:val="22"/>
          <w:szCs w:val="22"/>
          <w:lang w:val="nl-NL"/>
        </w:rPr>
      </w:pPr>
      <w:r w:rsidRPr="00B15625">
        <w:rPr>
          <w:b w:val="0"/>
          <w:bCs w:val="0"/>
          <w:i/>
          <w:iCs/>
          <w:sz w:val="22"/>
          <w:szCs w:val="22"/>
          <w:lang w:val="nl-NL"/>
        </w:rPr>
        <w:t>Yakeen Atwaru</w:t>
      </w:r>
    </w:p>
    <w:p w:rsidR="00611597" w:rsidRPr="00B15625" w:rsidRDefault="0040044A" w:rsidP="00611597">
      <w:pPr>
        <w:pStyle w:val="Title"/>
        <w:tabs>
          <w:tab w:val="left" w:pos="360"/>
        </w:tabs>
        <w:jc w:val="left"/>
        <w:rPr>
          <w:b w:val="0"/>
          <w:bCs w:val="0"/>
          <w:i/>
          <w:iCs/>
          <w:sz w:val="22"/>
          <w:szCs w:val="22"/>
          <w:lang w:val="nl-NL"/>
        </w:rPr>
      </w:pPr>
      <w:r w:rsidRPr="00B15625">
        <w:rPr>
          <w:b w:val="0"/>
          <w:bCs w:val="0"/>
          <w:i/>
          <w:iCs/>
          <w:sz w:val="22"/>
          <w:szCs w:val="22"/>
          <w:lang w:val="nl-NL"/>
        </w:rPr>
        <w:t>Director: Reseerve Determination</w:t>
      </w:r>
    </w:p>
    <w:p w:rsidR="00611597" w:rsidRPr="00B15625" w:rsidRDefault="00611597" w:rsidP="00611597">
      <w:pPr>
        <w:spacing w:before="60" w:after="60" w:line="312" w:lineRule="auto"/>
        <w:ind w:left="3261" w:hanging="2410"/>
        <w:jc w:val="left"/>
        <w:rPr>
          <w:rFonts w:cs="Arial"/>
          <w:i/>
          <w:szCs w:val="22"/>
        </w:rPr>
      </w:pPr>
    </w:p>
    <w:p w:rsidR="00611597" w:rsidRPr="00B15625" w:rsidRDefault="00611597" w:rsidP="00611597">
      <w:pPr>
        <w:spacing w:before="60" w:after="60" w:line="312" w:lineRule="auto"/>
        <w:ind w:left="3261" w:hanging="2410"/>
        <w:rPr>
          <w:rFonts w:cs="Arial"/>
          <w:i/>
          <w:szCs w:val="22"/>
        </w:rPr>
      </w:pPr>
    </w:p>
    <w:p w:rsidR="00611597" w:rsidRPr="00B15625" w:rsidRDefault="00611597" w:rsidP="00611597">
      <w:pPr>
        <w:spacing w:before="60" w:after="60" w:line="312" w:lineRule="auto"/>
        <w:ind w:left="3261" w:hanging="3261"/>
        <w:rPr>
          <w:rFonts w:cs="Arial"/>
          <w:i/>
          <w:szCs w:val="22"/>
        </w:rPr>
      </w:pPr>
      <w:r w:rsidRPr="00B15625">
        <w:rPr>
          <w:rFonts w:cs="Arial"/>
          <w:i/>
          <w:szCs w:val="22"/>
        </w:rPr>
        <w:t>…………………………………………………</w:t>
      </w:r>
    </w:p>
    <w:p w:rsidR="00611597" w:rsidRPr="00B15625" w:rsidRDefault="00611597" w:rsidP="00611597">
      <w:pPr>
        <w:pStyle w:val="Title"/>
        <w:tabs>
          <w:tab w:val="left" w:pos="360"/>
        </w:tabs>
        <w:jc w:val="left"/>
        <w:rPr>
          <w:b w:val="0"/>
          <w:bCs w:val="0"/>
          <w:i/>
          <w:iCs/>
          <w:sz w:val="22"/>
          <w:szCs w:val="22"/>
          <w:lang w:val="nl-NL"/>
        </w:rPr>
      </w:pPr>
      <w:r w:rsidRPr="00B15625">
        <w:rPr>
          <w:b w:val="0"/>
          <w:bCs w:val="0"/>
          <w:i/>
          <w:iCs/>
          <w:sz w:val="22"/>
          <w:szCs w:val="22"/>
          <w:lang w:val="nl-NL"/>
        </w:rPr>
        <w:t>Ndileka Mohapi</w:t>
      </w:r>
    </w:p>
    <w:p w:rsidR="0032775E" w:rsidRPr="00B15625" w:rsidRDefault="00611597" w:rsidP="00611597">
      <w:pPr>
        <w:pStyle w:val="Title"/>
        <w:tabs>
          <w:tab w:val="left" w:pos="360"/>
        </w:tabs>
        <w:jc w:val="left"/>
        <w:rPr>
          <w:b w:val="0"/>
          <w:bCs w:val="0"/>
          <w:i/>
          <w:iCs/>
          <w:sz w:val="22"/>
          <w:szCs w:val="22"/>
          <w:lang w:val="nl-NL"/>
        </w:rPr>
        <w:sectPr w:rsidR="0032775E" w:rsidRPr="00B15625" w:rsidSect="003514C3">
          <w:headerReference w:type="default" r:id="rId25"/>
          <w:footerReference w:type="default" r:id="rId26"/>
          <w:pgSz w:w="11906" w:h="16838"/>
          <w:pgMar w:top="1440" w:right="1274" w:bottom="1440" w:left="1134" w:header="708" w:footer="215" w:gutter="0"/>
          <w:pgNumType w:fmt="lowerRoman" w:start="1"/>
          <w:cols w:space="708"/>
          <w:docGrid w:linePitch="360"/>
        </w:sectPr>
      </w:pPr>
      <w:r w:rsidRPr="00B15625">
        <w:rPr>
          <w:b w:val="0"/>
          <w:bCs w:val="0"/>
          <w:i/>
          <w:iCs/>
          <w:sz w:val="22"/>
          <w:szCs w:val="22"/>
          <w:lang w:val="nl-NL"/>
        </w:rPr>
        <w:t>Chief Director: Water Ecosystems</w:t>
      </w:r>
    </w:p>
    <w:p w:rsidR="00611597" w:rsidRPr="00B15625" w:rsidRDefault="00611597" w:rsidP="00611597">
      <w:pPr>
        <w:pStyle w:val="TitleCentre"/>
      </w:pPr>
      <w:r w:rsidRPr="00B15625">
        <w:lastRenderedPageBreak/>
        <w:t>DOCUMENT INDEX</w:t>
      </w:r>
    </w:p>
    <w:p w:rsidR="00611597" w:rsidRPr="00B15625" w:rsidRDefault="00611597" w:rsidP="00611597">
      <w:pPr>
        <w:rPr>
          <w:b/>
          <w:i/>
          <w:szCs w:val="22"/>
        </w:rPr>
      </w:pPr>
      <w:r w:rsidRPr="00B15625">
        <w:rPr>
          <w:b/>
          <w:i/>
          <w:szCs w:val="22"/>
        </w:rPr>
        <w:t>Reports as part of this project:</w:t>
      </w:r>
    </w:p>
    <w:p w:rsidR="00611597" w:rsidRPr="00B15625" w:rsidRDefault="00611597" w:rsidP="00611597">
      <w:pPr>
        <w:pStyle w:val="BodyTextIndent"/>
        <w:spacing w:after="0"/>
        <w:ind w:left="0"/>
        <w:rPr>
          <w:sz w:val="22"/>
          <w:szCs w:val="22"/>
        </w:rPr>
      </w:pPr>
      <w:r w:rsidRPr="00B15625">
        <w:rPr>
          <w:b/>
          <w:sz w:val="22"/>
          <w:szCs w:val="22"/>
        </w:rPr>
        <w:t>Bold</w:t>
      </w:r>
      <w:r w:rsidRPr="00B15625">
        <w:rPr>
          <w:sz w:val="22"/>
          <w:szCs w:val="22"/>
        </w:rPr>
        <w:t xml:space="preserve"> type indicates this report.</w:t>
      </w:r>
    </w:p>
    <w:p w:rsidR="00611597" w:rsidRPr="00B15625" w:rsidRDefault="00611597" w:rsidP="00611597">
      <w:pPr>
        <w:pStyle w:val="BodyTextIndent"/>
        <w:spacing w:after="0"/>
        <w:ind w:left="0"/>
        <w:rPr>
          <w:sz w:val="22"/>
          <w:szCs w:val="22"/>
        </w:rPr>
      </w:pP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29"/>
        <w:gridCol w:w="2810"/>
        <w:gridCol w:w="5549"/>
      </w:tblGrid>
      <w:tr w:rsidR="00611597" w:rsidRPr="00B15625" w:rsidTr="0032775E">
        <w:trPr>
          <w:jc w:val="center"/>
        </w:trPr>
        <w:tc>
          <w:tcPr>
            <w:tcW w:w="595" w:type="pct"/>
            <w:tcBorders>
              <w:top w:val="single" w:sz="4" w:space="0" w:color="auto"/>
              <w:bottom w:val="single" w:sz="4" w:space="0" w:color="auto"/>
              <w:right w:val="single" w:sz="4" w:space="0" w:color="auto"/>
            </w:tcBorders>
            <w:shd w:val="clear" w:color="auto" w:fill="C2D69B" w:themeFill="accent3" w:themeFillTint="99"/>
            <w:vAlign w:val="center"/>
          </w:tcPr>
          <w:p w:rsidR="00611597" w:rsidRPr="00B15625" w:rsidRDefault="00611597" w:rsidP="00034BBE">
            <w:pPr>
              <w:autoSpaceDE w:val="0"/>
              <w:autoSpaceDN w:val="0"/>
              <w:adjustRightInd w:val="0"/>
              <w:spacing w:before="48" w:after="48"/>
              <w:jc w:val="center"/>
              <w:rPr>
                <w:rFonts w:ascii="Arial Narrow" w:hAnsi="Arial Narrow" w:cs="Arial Narrow"/>
                <w:b/>
                <w:bCs/>
                <w:caps/>
                <w:szCs w:val="22"/>
                <w:lang w:val="en-ZA"/>
              </w:rPr>
            </w:pPr>
            <w:r w:rsidRPr="00B15625">
              <w:rPr>
                <w:rFonts w:ascii="Arial Narrow" w:hAnsi="Arial Narrow" w:cs="Arial Narrow"/>
                <w:b/>
                <w:bCs/>
                <w:caps/>
                <w:szCs w:val="22"/>
                <w:lang w:val="en-ZA"/>
              </w:rPr>
              <w:t>Report</w:t>
            </w:r>
            <w:r w:rsidRPr="00B15625">
              <w:rPr>
                <w:rFonts w:ascii="Arial Narrow" w:hAnsi="Arial Narrow" w:cs="Arial Narrow"/>
                <w:b/>
                <w:bCs/>
                <w:caps/>
                <w:szCs w:val="22"/>
                <w:lang w:val="en-ZA"/>
              </w:rPr>
              <w:br/>
              <w:t>INDEX</w:t>
            </w:r>
          </w:p>
        </w:tc>
        <w:tc>
          <w:tcPr>
            <w:tcW w:w="14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611597" w:rsidRPr="00B15625" w:rsidRDefault="00611597" w:rsidP="0032775E">
            <w:pPr>
              <w:autoSpaceDE w:val="0"/>
              <w:autoSpaceDN w:val="0"/>
              <w:adjustRightInd w:val="0"/>
              <w:spacing w:before="48" w:after="48"/>
              <w:jc w:val="left"/>
              <w:rPr>
                <w:rFonts w:ascii="Arial Narrow" w:hAnsi="Arial Narrow" w:cs="Arial Narrow"/>
                <w:b/>
                <w:bCs/>
                <w:caps/>
                <w:szCs w:val="22"/>
                <w:lang w:val="en-ZA"/>
              </w:rPr>
            </w:pPr>
            <w:r w:rsidRPr="00B15625">
              <w:rPr>
                <w:rFonts w:ascii="Arial Narrow" w:hAnsi="Arial Narrow" w:cs="Arial Narrow"/>
                <w:b/>
                <w:bCs/>
                <w:caps/>
                <w:szCs w:val="22"/>
                <w:lang w:val="en-ZA"/>
              </w:rPr>
              <w:t>REPORT NUMBER</w:t>
            </w:r>
          </w:p>
        </w:tc>
        <w:tc>
          <w:tcPr>
            <w:tcW w:w="2924" w:type="pct"/>
            <w:tcBorders>
              <w:top w:val="single" w:sz="4" w:space="0" w:color="auto"/>
              <w:left w:val="single" w:sz="4" w:space="0" w:color="auto"/>
              <w:bottom w:val="single" w:sz="4" w:space="0" w:color="auto"/>
            </w:tcBorders>
            <w:shd w:val="clear" w:color="auto" w:fill="C2D69B" w:themeFill="accent3" w:themeFillTint="99"/>
            <w:vAlign w:val="center"/>
          </w:tcPr>
          <w:p w:rsidR="00611597" w:rsidRPr="00B15625" w:rsidRDefault="00611597" w:rsidP="0032775E">
            <w:pPr>
              <w:autoSpaceDE w:val="0"/>
              <w:autoSpaceDN w:val="0"/>
              <w:adjustRightInd w:val="0"/>
              <w:spacing w:before="48" w:after="48"/>
              <w:jc w:val="left"/>
              <w:rPr>
                <w:rFonts w:ascii="Arial Narrow" w:hAnsi="Arial Narrow" w:cs="Arial Narrow"/>
                <w:b/>
                <w:bCs/>
                <w:caps/>
                <w:szCs w:val="22"/>
                <w:lang w:val="en-ZA"/>
              </w:rPr>
            </w:pPr>
            <w:r w:rsidRPr="00B15625">
              <w:rPr>
                <w:rFonts w:ascii="Arial Narrow" w:hAnsi="Arial Narrow" w:cs="Arial Narrow"/>
                <w:b/>
                <w:bCs/>
                <w:caps/>
                <w:szCs w:val="22"/>
                <w:lang w:val="en-ZA"/>
              </w:rPr>
              <w:t>Report title</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1.0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RDM/WMA02/00/CON/0115</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r w:rsidRPr="00B15625">
              <w:rPr>
                <w:rFonts w:ascii="Arial Narrow" w:hAnsi="Arial Narrow" w:cs="Arial Narrow"/>
                <w:szCs w:val="22"/>
                <w:lang w:val="en-ZA"/>
              </w:rPr>
              <w:t>Inception Report</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2.0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RDM/WMA02/00/CON/0215</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r w:rsidRPr="00B15625">
              <w:rPr>
                <w:rFonts w:ascii="Arial Narrow" w:hAnsi="Arial Narrow" w:cs="Arial Narrow"/>
                <w:szCs w:val="22"/>
                <w:lang w:val="en-ZA"/>
              </w:rPr>
              <w:t>Information and Data Gap Analysis Report</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3.0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RDM/WMA02/00/CON/0315</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r w:rsidRPr="00B15625">
              <w:rPr>
                <w:rFonts w:ascii="Arial Narrow" w:hAnsi="Arial Narrow" w:cs="Arial Narrow"/>
                <w:szCs w:val="22"/>
                <w:lang w:val="en-ZA"/>
              </w:rPr>
              <w:t>Field Survey Report</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4.0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RDM/WMA02/00/CON/0116</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r w:rsidRPr="00B15625">
              <w:rPr>
                <w:rFonts w:ascii="Arial Narrow" w:hAnsi="Arial Narrow" w:cs="Arial Narrow"/>
                <w:szCs w:val="22"/>
                <w:lang w:val="en-ZA"/>
              </w:rPr>
              <w:t>Eco-Classification Report</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5.0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RDM/WMA02/00/CON/0216</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r w:rsidRPr="00B15625">
              <w:rPr>
                <w:rFonts w:ascii="Arial Narrow" w:hAnsi="Arial Narrow" w:cs="Arial Narrow"/>
                <w:szCs w:val="22"/>
                <w:lang w:val="en-ZA"/>
              </w:rPr>
              <w:t>Quantification of Ecological Water Requirements Report</w:t>
            </w:r>
          </w:p>
        </w:tc>
      </w:tr>
      <w:tr w:rsidR="00B15625" w:rsidRPr="00B15625" w:rsidTr="00AC00D7">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6.0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r w:rsidRPr="00B15625">
              <w:rPr>
                <w:rFonts w:ascii="Arial Narrow" w:hAnsi="Arial Narrow" w:cs="Arial Narrow"/>
                <w:szCs w:val="22"/>
                <w:lang w:val="en-ZA"/>
              </w:rPr>
              <w:t>RDM/WMA02/00/CON/0316</w:t>
            </w:r>
          </w:p>
        </w:tc>
        <w:tc>
          <w:tcPr>
            <w:tcW w:w="2924" w:type="pct"/>
            <w:tcBorders>
              <w:top w:val="single" w:sz="4" w:space="0" w:color="auto"/>
              <w:left w:val="single" w:sz="4" w:space="0" w:color="auto"/>
              <w:bottom w:val="single" w:sz="4" w:space="0" w:color="auto"/>
            </w:tcBorders>
            <w:vAlign w:val="center"/>
          </w:tcPr>
          <w:p w:rsidR="00B15625" w:rsidRPr="00B15625" w:rsidRDefault="00B15625" w:rsidP="00AC00D7">
            <w:pPr>
              <w:autoSpaceDE w:val="0"/>
              <w:autoSpaceDN w:val="0"/>
              <w:adjustRightInd w:val="0"/>
              <w:spacing w:before="0" w:after="0" w:line="240" w:lineRule="auto"/>
              <w:jc w:val="left"/>
              <w:rPr>
                <w:rFonts w:ascii="Arial Narrow" w:hAnsi="Arial Narrow" w:cs="Arial Narrow"/>
                <w:szCs w:val="22"/>
                <w:lang w:val="en-ZA"/>
              </w:rPr>
            </w:pPr>
            <w:r w:rsidRPr="00B15625">
              <w:rPr>
                <w:rFonts w:ascii="Arial Narrow" w:hAnsi="Arial Narrow" w:cs="Arial Narrow"/>
                <w:szCs w:val="22"/>
                <w:lang w:val="en-ZA"/>
              </w:rPr>
              <w:t>Groundwater Component Report</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b/>
                <w:szCs w:val="22"/>
                <w:lang w:val="en-ZA"/>
              </w:rPr>
            </w:pPr>
            <w:r w:rsidRPr="00B15625">
              <w:rPr>
                <w:rFonts w:ascii="Arial Narrow" w:hAnsi="Arial Narrow" w:cs="Arial Narrow"/>
                <w:b/>
                <w:szCs w:val="22"/>
                <w:lang w:val="en-ZA"/>
              </w:rPr>
              <w:t>7.0</w:t>
            </w: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b/>
                <w:szCs w:val="22"/>
                <w:lang w:val="en-ZA"/>
              </w:rPr>
            </w:pPr>
            <w:r w:rsidRPr="00B15625">
              <w:rPr>
                <w:rFonts w:ascii="Arial Narrow" w:hAnsi="Arial Narrow" w:cs="Arial Narrow"/>
                <w:b/>
                <w:szCs w:val="22"/>
                <w:lang w:val="en-ZA"/>
              </w:rPr>
              <w:t>RDM/WMA02/00/CON/0416</w:t>
            </w:r>
          </w:p>
        </w:tc>
        <w:tc>
          <w:tcPr>
            <w:tcW w:w="2924" w:type="pct"/>
            <w:tcBorders>
              <w:top w:val="single" w:sz="4" w:space="0" w:color="auto"/>
              <w:left w:val="single" w:sz="4" w:space="0" w:color="auto"/>
              <w:bottom w:val="single" w:sz="4" w:space="0" w:color="auto"/>
            </w:tcBorders>
            <w:vAlign w:val="center"/>
          </w:tcPr>
          <w:p w:rsidR="00B15625" w:rsidRPr="00B15625" w:rsidRDefault="00AC00D7" w:rsidP="00AC00D7">
            <w:pPr>
              <w:autoSpaceDE w:val="0"/>
              <w:autoSpaceDN w:val="0"/>
              <w:adjustRightInd w:val="0"/>
              <w:spacing w:before="0" w:after="0" w:line="240" w:lineRule="auto"/>
              <w:rPr>
                <w:rFonts w:ascii="Arial Narrow" w:hAnsi="Arial Narrow" w:cs="Arial Narrow"/>
                <w:b/>
                <w:szCs w:val="22"/>
                <w:lang w:val="en-ZA"/>
              </w:rPr>
            </w:pPr>
            <w:r>
              <w:rPr>
                <w:rFonts w:ascii="Arial Narrow" w:hAnsi="Arial Narrow" w:cs="Arial Narrow"/>
                <w:b/>
                <w:szCs w:val="22"/>
                <w:lang w:val="en-ZA"/>
              </w:rPr>
              <w:t xml:space="preserve">Wetlands Component Report </w:t>
            </w:r>
            <w:r w:rsidR="00B15625" w:rsidRPr="00B15625">
              <w:rPr>
                <w:rFonts w:ascii="Arial Narrow" w:hAnsi="Arial Narrow" w:cs="Arial Narrow"/>
                <w:b/>
                <w:szCs w:val="22"/>
                <w:lang w:val="en-ZA"/>
              </w:rPr>
              <w:t xml:space="preserve"> </w:t>
            </w:r>
          </w:p>
        </w:tc>
      </w:tr>
      <w:tr w:rsidR="00B15625" w:rsidRPr="00B15625" w:rsidTr="0032775E">
        <w:trPr>
          <w:jc w:val="center"/>
        </w:trPr>
        <w:tc>
          <w:tcPr>
            <w:tcW w:w="595" w:type="pct"/>
            <w:tcBorders>
              <w:top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p>
        </w:tc>
        <w:tc>
          <w:tcPr>
            <w:tcW w:w="1481" w:type="pct"/>
            <w:tcBorders>
              <w:top w:val="single" w:sz="4" w:space="0" w:color="auto"/>
              <w:left w:val="single" w:sz="4" w:space="0" w:color="auto"/>
              <w:bottom w:val="single" w:sz="4" w:space="0" w:color="auto"/>
              <w:right w:val="single" w:sz="4" w:space="0" w:color="auto"/>
            </w:tcBorders>
            <w:vAlign w:val="center"/>
          </w:tcPr>
          <w:p w:rsidR="00B15625" w:rsidRPr="00B15625" w:rsidRDefault="00B15625" w:rsidP="00B15625">
            <w:pPr>
              <w:autoSpaceDE w:val="0"/>
              <w:autoSpaceDN w:val="0"/>
              <w:adjustRightInd w:val="0"/>
              <w:spacing w:before="40" w:after="40" w:line="240" w:lineRule="auto"/>
              <w:jc w:val="center"/>
              <w:rPr>
                <w:rFonts w:ascii="Arial Narrow" w:hAnsi="Arial Narrow" w:cs="Arial Narrow"/>
                <w:szCs w:val="22"/>
                <w:lang w:val="en-ZA"/>
              </w:rPr>
            </w:pPr>
          </w:p>
        </w:tc>
        <w:tc>
          <w:tcPr>
            <w:tcW w:w="2924" w:type="pct"/>
            <w:tcBorders>
              <w:top w:val="single" w:sz="4" w:space="0" w:color="auto"/>
              <w:left w:val="single" w:sz="4" w:space="0" w:color="auto"/>
              <w:bottom w:val="single" w:sz="4" w:space="0" w:color="auto"/>
            </w:tcBorders>
            <w:vAlign w:val="center"/>
          </w:tcPr>
          <w:p w:rsidR="00B15625" w:rsidRPr="00B15625" w:rsidRDefault="00B15625" w:rsidP="00B15625">
            <w:pPr>
              <w:autoSpaceDE w:val="0"/>
              <w:autoSpaceDN w:val="0"/>
              <w:adjustRightInd w:val="0"/>
              <w:spacing w:before="0" w:after="0" w:line="240" w:lineRule="auto"/>
              <w:rPr>
                <w:rFonts w:ascii="Arial Narrow" w:hAnsi="Arial Narrow" w:cs="Arial Narrow"/>
                <w:szCs w:val="22"/>
                <w:lang w:val="en-ZA"/>
              </w:rPr>
            </w:pPr>
          </w:p>
        </w:tc>
      </w:tr>
    </w:tbl>
    <w:p w:rsidR="00A817E7" w:rsidRPr="00B15625" w:rsidRDefault="00A817E7">
      <w:pPr>
        <w:rPr>
          <w:szCs w:val="22"/>
        </w:rPr>
      </w:pPr>
    </w:p>
    <w:p w:rsidR="00A817E7" w:rsidRPr="00B15625" w:rsidRDefault="00A817E7">
      <w:pPr>
        <w:widowControl/>
        <w:spacing w:before="0" w:after="200" w:line="276" w:lineRule="auto"/>
        <w:jc w:val="left"/>
        <w:rPr>
          <w:szCs w:val="22"/>
        </w:rPr>
      </w:pPr>
      <w:r w:rsidRPr="00B15625">
        <w:rPr>
          <w:szCs w:val="22"/>
        </w:rPr>
        <w:br w:type="page"/>
      </w:r>
    </w:p>
    <w:p w:rsidR="0032775E" w:rsidRPr="00B15625" w:rsidRDefault="0032775E">
      <w:pPr>
        <w:widowControl/>
        <w:spacing w:before="0" w:after="200" w:line="276" w:lineRule="auto"/>
        <w:jc w:val="left"/>
        <w:rPr>
          <w:szCs w:val="22"/>
        </w:rPr>
        <w:sectPr w:rsidR="0032775E" w:rsidRPr="00B15625" w:rsidSect="003514C3">
          <w:headerReference w:type="default" r:id="rId27"/>
          <w:footerReference w:type="default" r:id="rId28"/>
          <w:pgSz w:w="11906" w:h="16838"/>
          <w:pgMar w:top="1440" w:right="1274" w:bottom="1440" w:left="1134" w:header="708" w:footer="215" w:gutter="0"/>
          <w:pgNumType w:fmt="lowerRoman" w:start="1"/>
          <w:cols w:space="708"/>
          <w:docGrid w:linePitch="360"/>
        </w:sectPr>
      </w:pPr>
      <w:bookmarkStart w:id="0" w:name="_Toc402122343"/>
    </w:p>
    <w:bookmarkEnd w:id="0"/>
    <w:p w:rsidR="00D87F42" w:rsidRPr="00B15625" w:rsidRDefault="00D87F42" w:rsidP="00D87F42">
      <w:pPr>
        <w:pStyle w:val="TitleCentre"/>
        <w:rPr>
          <w:b/>
        </w:rPr>
      </w:pPr>
      <w:r w:rsidRPr="00B15625">
        <w:rPr>
          <w:b/>
        </w:rPr>
        <w:lastRenderedPageBreak/>
        <w:t>TABLE OF CONTENTS</w:t>
      </w:r>
    </w:p>
    <w:sdt>
      <w:sdtPr>
        <w:rPr>
          <w:rFonts w:ascii="Arial Black" w:hAnsi="Arial Black"/>
          <w:b w:val="0"/>
          <w:caps w:val="0"/>
          <w:snapToGrid/>
          <w:spacing w:val="-30"/>
          <w:kern w:val="28"/>
          <w:lang w:val="en-ZA"/>
        </w:rPr>
        <w:id w:val="1975261890"/>
        <w:docPartObj>
          <w:docPartGallery w:val="Table of Contents"/>
          <w:docPartUnique/>
        </w:docPartObj>
      </w:sdtPr>
      <w:sdtEndPr>
        <w:rPr>
          <w:bCs/>
          <w:caps/>
          <w:noProof/>
        </w:rPr>
      </w:sdtEndPr>
      <w:sdtContent>
        <w:p w:rsidR="00365E42" w:rsidRPr="00B15625" w:rsidRDefault="00365E42" w:rsidP="00A842C6">
          <w:pPr>
            <w:pStyle w:val="Heading1"/>
            <w:numPr>
              <w:ilvl w:val="0"/>
              <w:numId w:val="0"/>
            </w:numPr>
            <w:ind w:left="794" w:hanging="794"/>
          </w:pPr>
        </w:p>
        <w:p w:rsidR="00D61B83" w:rsidRDefault="004D261C">
          <w:pPr>
            <w:pStyle w:val="TOC1"/>
            <w:tabs>
              <w:tab w:val="left" w:pos="851"/>
              <w:tab w:val="right" w:leader="dot" w:pos="9488"/>
            </w:tabs>
            <w:rPr>
              <w:rFonts w:asciiTheme="minorHAnsi" w:eastAsiaTheme="minorEastAsia" w:hAnsiTheme="minorHAnsi" w:cstheme="minorBidi"/>
              <w:noProof/>
              <w:lang w:val="en-ZA" w:eastAsia="en-ZA"/>
            </w:rPr>
          </w:pPr>
          <w:r w:rsidRPr="00B15625">
            <w:fldChar w:fldCharType="begin"/>
          </w:r>
          <w:r w:rsidR="00365E42" w:rsidRPr="00B15625">
            <w:instrText xml:space="preserve"> TOC \o "1-3" \h \z \u </w:instrText>
          </w:r>
          <w:r w:rsidRPr="00B15625">
            <w:fldChar w:fldCharType="separate"/>
          </w:r>
          <w:hyperlink w:anchor="_Toc456348453" w:history="1">
            <w:r w:rsidR="00D61B83" w:rsidRPr="00255F81">
              <w:rPr>
                <w:rStyle w:val="Hyperlink"/>
                <w:noProof/>
              </w:rPr>
              <w:t>1.</w:t>
            </w:r>
            <w:r w:rsidR="00D61B83">
              <w:rPr>
                <w:rFonts w:asciiTheme="minorHAnsi" w:eastAsiaTheme="minorEastAsia" w:hAnsiTheme="minorHAnsi" w:cstheme="minorBidi"/>
                <w:noProof/>
                <w:lang w:val="en-ZA" w:eastAsia="en-ZA"/>
              </w:rPr>
              <w:tab/>
            </w:r>
            <w:r w:rsidR="00D61B83" w:rsidRPr="00255F81">
              <w:rPr>
                <w:rStyle w:val="Hyperlink"/>
                <w:noProof/>
              </w:rPr>
              <w:t>BACKGROUND</w:t>
            </w:r>
            <w:r w:rsidR="00D61B83">
              <w:rPr>
                <w:noProof/>
                <w:webHidden/>
              </w:rPr>
              <w:tab/>
            </w:r>
            <w:r w:rsidR="00D61B83">
              <w:rPr>
                <w:noProof/>
                <w:webHidden/>
              </w:rPr>
              <w:fldChar w:fldCharType="begin"/>
            </w:r>
            <w:r w:rsidR="00D61B83">
              <w:rPr>
                <w:noProof/>
                <w:webHidden/>
              </w:rPr>
              <w:instrText xml:space="preserve"> PAGEREF _Toc456348453 \h </w:instrText>
            </w:r>
            <w:r w:rsidR="00D61B83">
              <w:rPr>
                <w:noProof/>
                <w:webHidden/>
              </w:rPr>
            </w:r>
            <w:r w:rsidR="00D61B83">
              <w:rPr>
                <w:noProof/>
                <w:webHidden/>
              </w:rPr>
              <w:fldChar w:fldCharType="separate"/>
            </w:r>
            <w:r w:rsidR="00D61B83">
              <w:rPr>
                <w:noProof/>
                <w:webHidden/>
              </w:rPr>
              <w:t>1</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54" w:history="1">
            <w:r w:rsidR="00D61B83" w:rsidRPr="00255F81">
              <w:rPr>
                <w:rStyle w:val="Hyperlink"/>
                <w:noProof/>
              </w:rPr>
              <w:t>2.</w:t>
            </w:r>
            <w:r w:rsidR="00D61B83">
              <w:rPr>
                <w:rFonts w:asciiTheme="minorHAnsi" w:eastAsiaTheme="minorEastAsia" w:hAnsiTheme="minorHAnsi" w:cstheme="minorBidi"/>
                <w:noProof/>
                <w:lang w:val="en-ZA" w:eastAsia="en-ZA"/>
              </w:rPr>
              <w:tab/>
            </w:r>
            <w:r w:rsidR="00D61B83" w:rsidRPr="00255F81">
              <w:rPr>
                <w:rStyle w:val="Hyperlink"/>
                <w:noProof/>
              </w:rPr>
              <w:t>BRIEF</w:t>
            </w:r>
            <w:r w:rsidR="00D61B83">
              <w:rPr>
                <w:noProof/>
                <w:webHidden/>
              </w:rPr>
              <w:tab/>
            </w:r>
            <w:r w:rsidR="00D61B83">
              <w:rPr>
                <w:noProof/>
                <w:webHidden/>
              </w:rPr>
              <w:fldChar w:fldCharType="begin"/>
            </w:r>
            <w:r w:rsidR="00D61B83">
              <w:rPr>
                <w:noProof/>
                <w:webHidden/>
              </w:rPr>
              <w:instrText xml:space="preserve"> PAGEREF _Toc456348454 \h </w:instrText>
            </w:r>
            <w:r w:rsidR="00D61B83">
              <w:rPr>
                <w:noProof/>
                <w:webHidden/>
              </w:rPr>
            </w:r>
            <w:r w:rsidR="00D61B83">
              <w:rPr>
                <w:noProof/>
                <w:webHidden/>
              </w:rPr>
              <w:fldChar w:fldCharType="separate"/>
            </w:r>
            <w:r w:rsidR="00D61B83">
              <w:rPr>
                <w:noProof/>
                <w:webHidden/>
              </w:rPr>
              <w:t>1</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55" w:history="1">
            <w:r w:rsidR="00D61B83" w:rsidRPr="00255F81">
              <w:rPr>
                <w:rStyle w:val="Hyperlink"/>
                <w:noProof/>
              </w:rPr>
              <w:t>3.</w:t>
            </w:r>
            <w:r w:rsidR="00D61B83">
              <w:rPr>
                <w:rFonts w:asciiTheme="minorHAnsi" w:eastAsiaTheme="minorEastAsia" w:hAnsiTheme="minorHAnsi" w:cstheme="minorBidi"/>
                <w:noProof/>
                <w:lang w:val="en-ZA" w:eastAsia="en-ZA"/>
              </w:rPr>
              <w:tab/>
            </w:r>
            <w:r w:rsidR="00D61B83" w:rsidRPr="00255F81">
              <w:rPr>
                <w:rStyle w:val="Hyperlink"/>
                <w:noProof/>
              </w:rPr>
              <w:t>APPROACH</w:t>
            </w:r>
            <w:r w:rsidR="00D61B83">
              <w:rPr>
                <w:noProof/>
                <w:webHidden/>
              </w:rPr>
              <w:tab/>
            </w:r>
            <w:r w:rsidR="00D61B83">
              <w:rPr>
                <w:noProof/>
                <w:webHidden/>
              </w:rPr>
              <w:fldChar w:fldCharType="begin"/>
            </w:r>
            <w:r w:rsidR="00D61B83">
              <w:rPr>
                <w:noProof/>
                <w:webHidden/>
              </w:rPr>
              <w:instrText xml:space="preserve"> PAGEREF _Toc456348455 \h </w:instrText>
            </w:r>
            <w:r w:rsidR="00D61B83">
              <w:rPr>
                <w:noProof/>
                <w:webHidden/>
              </w:rPr>
            </w:r>
            <w:r w:rsidR="00D61B83">
              <w:rPr>
                <w:noProof/>
                <w:webHidden/>
              </w:rPr>
              <w:fldChar w:fldCharType="separate"/>
            </w:r>
            <w:r w:rsidR="00D61B83">
              <w:rPr>
                <w:noProof/>
                <w:webHidden/>
              </w:rPr>
              <w:t>1</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56" w:history="1">
            <w:r w:rsidR="00D61B83" w:rsidRPr="00255F81">
              <w:rPr>
                <w:rStyle w:val="Hyperlink"/>
                <w:noProof/>
              </w:rPr>
              <w:t>3.1</w:t>
            </w:r>
            <w:r w:rsidR="00D61B83">
              <w:rPr>
                <w:rFonts w:asciiTheme="minorHAnsi" w:eastAsiaTheme="minorEastAsia" w:hAnsiTheme="minorHAnsi" w:cstheme="minorBidi"/>
                <w:noProof/>
                <w:lang w:val="en-ZA" w:eastAsia="en-ZA"/>
              </w:rPr>
              <w:tab/>
            </w:r>
            <w:r w:rsidR="00D61B83" w:rsidRPr="00255F81">
              <w:rPr>
                <w:rStyle w:val="Hyperlink"/>
                <w:noProof/>
              </w:rPr>
              <w:t>Compilation of Base Wetland Layer and Desktop Mapping</w:t>
            </w:r>
            <w:r w:rsidR="00D61B83">
              <w:rPr>
                <w:noProof/>
                <w:webHidden/>
              </w:rPr>
              <w:tab/>
            </w:r>
            <w:r w:rsidR="00D61B83">
              <w:rPr>
                <w:noProof/>
                <w:webHidden/>
              </w:rPr>
              <w:fldChar w:fldCharType="begin"/>
            </w:r>
            <w:r w:rsidR="00D61B83">
              <w:rPr>
                <w:noProof/>
                <w:webHidden/>
              </w:rPr>
              <w:instrText xml:space="preserve"> PAGEREF _Toc456348456 \h </w:instrText>
            </w:r>
            <w:r w:rsidR="00D61B83">
              <w:rPr>
                <w:noProof/>
                <w:webHidden/>
              </w:rPr>
            </w:r>
            <w:r w:rsidR="00D61B83">
              <w:rPr>
                <w:noProof/>
                <w:webHidden/>
              </w:rPr>
              <w:fldChar w:fldCharType="separate"/>
            </w:r>
            <w:r w:rsidR="00D61B83">
              <w:rPr>
                <w:noProof/>
                <w:webHidden/>
              </w:rPr>
              <w:t>6</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57" w:history="1">
            <w:r w:rsidR="00D61B83" w:rsidRPr="00255F81">
              <w:rPr>
                <w:rStyle w:val="Hyperlink"/>
                <w:noProof/>
              </w:rPr>
              <w:t>4.</w:t>
            </w:r>
            <w:r w:rsidR="00D61B83">
              <w:rPr>
                <w:rFonts w:asciiTheme="minorHAnsi" w:eastAsiaTheme="minorEastAsia" w:hAnsiTheme="minorHAnsi" w:cstheme="minorBidi"/>
                <w:noProof/>
                <w:lang w:val="en-ZA" w:eastAsia="en-ZA"/>
              </w:rPr>
              <w:tab/>
            </w:r>
            <w:r w:rsidR="00D61B83" w:rsidRPr="00255F81">
              <w:rPr>
                <w:rStyle w:val="Hyperlink"/>
                <w:noProof/>
              </w:rPr>
              <w:t>LIMITATIONS</w:t>
            </w:r>
            <w:r w:rsidR="00D61B83">
              <w:rPr>
                <w:noProof/>
                <w:webHidden/>
              </w:rPr>
              <w:tab/>
            </w:r>
            <w:r w:rsidR="00D61B83">
              <w:rPr>
                <w:noProof/>
                <w:webHidden/>
              </w:rPr>
              <w:fldChar w:fldCharType="begin"/>
            </w:r>
            <w:r w:rsidR="00D61B83">
              <w:rPr>
                <w:noProof/>
                <w:webHidden/>
              </w:rPr>
              <w:instrText xml:space="preserve"> PAGEREF _Toc456348457 \h </w:instrText>
            </w:r>
            <w:r w:rsidR="00D61B83">
              <w:rPr>
                <w:noProof/>
                <w:webHidden/>
              </w:rPr>
            </w:r>
            <w:r w:rsidR="00D61B83">
              <w:rPr>
                <w:noProof/>
                <w:webHidden/>
              </w:rPr>
              <w:fldChar w:fldCharType="separate"/>
            </w:r>
            <w:r w:rsidR="00D61B83">
              <w:rPr>
                <w:noProof/>
                <w:webHidden/>
              </w:rPr>
              <w:t>8</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58" w:history="1">
            <w:r w:rsidR="00D61B83" w:rsidRPr="00255F81">
              <w:rPr>
                <w:rStyle w:val="Hyperlink"/>
                <w:noProof/>
              </w:rPr>
              <w:t>5.</w:t>
            </w:r>
            <w:r w:rsidR="00D61B83">
              <w:rPr>
                <w:rFonts w:asciiTheme="minorHAnsi" w:eastAsiaTheme="minorEastAsia" w:hAnsiTheme="minorHAnsi" w:cstheme="minorBidi"/>
                <w:noProof/>
                <w:lang w:val="en-ZA" w:eastAsia="en-ZA"/>
              </w:rPr>
              <w:tab/>
            </w:r>
            <w:r w:rsidR="00D61B83" w:rsidRPr="00255F81">
              <w:rPr>
                <w:rStyle w:val="Hyperlink"/>
                <w:noProof/>
              </w:rPr>
              <w:t>RESULTS</w:t>
            </w:r>
            <w:r w:rsidR="00D61B83">
              <w:rPr>
                <w:noProof/>
                <w:webHidden/>
              </w:rPr>
              <w:tab/>
            </w:r>
            <w:r w:rsidR="00D61B83">
              <w:rPr>
                <w:noProof/>
                <w:webHidden/>
              </w:rPr>
              <w:fldChar w:fldCharType="begin"/>
            </w:r>
            <w:r w:rsidR="00D61B83">
              <w:rPr>
                <w:noProof/>
                <w:webHidden/>
              </w:rPr>
              <w:instrText xml:space="preserve"> PAGEREF _Toc456348458 \h </w:instrText>
            </w:r>
            <w:r w:rsidR="00D61B83">
              <w:rPr>
                <w:noProof/>
                <w:webHidden/>
              </w:rPr>
            </w:r>
            <w:r w:rsidR="00D61B83">
              <w:rPr>
                <w:noProof/>
                <w:webHidden/>
              </w:rPr>
              <w:fldChar w:fldCharType="separate"/>
            </w:r>
            <w:r w:rsidR="00D61B83">
              <w:rPr>
                <w:noProof/>
                <w:webHidden/>
              </w:rPr>
              <w:t>8</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59" w:history="1">
            <w:r w:rsidR="00D61B83" w:rsidRPr="00255F81">
              <w:rPr>
                <w:rStyle w:val="Hyperlink"/>
                <w:rFonts w:eastAsia="Arial Unicode MS"/>
                <w:noProof/>
              </w:rPr>
              <w:t>5.1</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Base Wetland Layer</w:t>
            </w:r>
            <w:r w:rsidR="00D61B83">
              <w:rPr>
                <w:noProof/>
                <w:webHidden/>
              </w:rPr>
              <w:tab/>
            </w:r>
            <w:r w:rsidR="00D61B83">
              <w:rPr>
                <w:noProof/>
                <w:webHidden/>
              </w:rPr>
              <w:fldChar w:fldCharType="begin"/>
            </w:r>
            <w:r w:rsidR="00D61B83">
              <w:rPr>
                <w:noProof/>
                <w:webHidden/>
              </w:rPr>
              <w:instrText xml:space="preserve"> PAGEREF _Toc456348459 \h </w:instrText>
            </w:r>
            <w:r w:rsidR="00D61B83">
              <w:rPr>
                <w:noProof/>
                <w:webHidden/>
              </w:rPr>
            </w:r>
            <w:r w:rsidR="00D61B83">
              <w:rPr>
                <w:noProof/>
                <w:webHidden/>
              </w:rPr>
              <w:fldChar w:fldCharType="separate"/>
            </w:r>
            <w:r w:rsidR="00D61B83">
              <w:rPr>
                <w:noProof/>
                <w:webHidden/>
              </w:rPr>
              <w:t>8</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0" w:history="1">
            <w:r w:rsidR="00D61B83" w:rsidRPr="00255F81">
              <w:rPr>
                <w:rStyle w:val="Hyperlink"/>
                <w:rFonts w:eastAsia="Arial Unicode MS"/>
                <w:noProof/>
              </w:rPr>
              <w:t>5.2</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Identification of Priority Wetlands</w:t>
            </w:r>
            <w:r w:rsidR="00D61B83">
              <w:rPr>
                <w:noProof/>
                <w:webHidden/>
              </w:rPr>
              <w:tab/>
            </w:r>
            <w:r w:rsidR="00D61B83">
              <w:rPr>
                <w:noProof/>
                <w:webHidden/>
              </w:rPr>
              <w:fldChar w:fldCharType="begin"/>
            </w:r>
            <w:r w:rsidR="00D61B83">
              <w:rPr>
                <w:noProof/>
                <w:webHidden/>
              </w:rPr>
              <w:instrText xml:space="preserve"> PAGEREF _Toc456348460 \h </w:instrText>
            </w:r>
            <w:r w:rsidR="00D61B83">
              <w:rPr>
                <w:noProof/>
                <w:webHidden/>
              </w:rPr>
            </w:r>
            <w:r w:rsidR="00D61B83">
              <w:rPr>
                <w:noProof/>
                <w:webHidden/>
              </w:rPr>
              <w:fldChar w:fldCharType="separate"/>
            </w:r>
            <w:r w:rsidR="00D61B83">
              <w:rPr>
                <w:noProof/>
                <w:webHidden/>
              </w:rPr>
              <w:t>10</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1" w:history="1">
            <w:r w:rsidR="00D61B83" w:rsidRPr="00255F81">
              <w:rPr>
                <w:rStyle w:val="Hyperlink"/>
                <w:rFonts w:eastAsia="Arial Unicode MS"/>
                <w:noProof/>
              </w:rPr>
              <w:t>5.3</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1 - Upper Olifants River Catchment</w:t>
            </w:r>
            <w:r w:rsidR="00D61B83">
              <w:rPr>
                <w:noProof/>
                <w:webHidden/>
              </w:rPr>
              <w:tab/>
            </w:r>
            <w:r w:rsidR="00D61B83">
              <w:rPr>
                <w:noProof/>
                <w:webHidden/>
              </w:rPr>
              <w:fldChar w:fldCharType="begin"/>
            </w:r>
            <w:r w:rsidR="00D61B83">
              <w:rPr>
                <w:noProof/>
                <w:webHidden/>
              </w:rPr>
              <w:instrText xml:space="preserve"> PAGEREF _Toc456348461 \h </w:instrText>
            </w:r>
            <w:r w:rsidR="00D61B83">
              <w:rPr>
                <w:noProof/>
                <w:webHidden/>
              </w:rPr>
            </w:r>
            <w:r w:rsidR="00D61B83">
              <w:rPr>
                <w:noProof/>
                <w:webHidden/>
              </w:rPr>
              <w:fldChar w:fldCharType="separate"/>
            </w:r>
            <w:r w:rsidR="00D61B83">
              <w:rPr>
                <w:noProof/>
                <w:webHidden/>
              </w:rPr>
              <w:t>13</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2" w:history="1">
            <w:r w:rsidR="00D61B83" w:rsidRPr="00255F81">
              <w:rPr>
                <w:rStyle w:val="Hyperlink"/>
                <w:rFonts w:eastAsia="Arial Unicode MS"/>
                <w:noProof/>
              </w:rPr>
              <w:t>5.4</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2 - Wilge River Catchment area</w:t>
            </w:r>
            <w:r w:rsidR="00D61B83">
              <w:rPr>
                <w:noProof/>
                <w:webHidden/>
              </w:rPr>
              <w:tab/>
            </w:r>
            <w:r w:rsidR="00D61B83">
              <w:rPr>
                <w:noProof/>
                <w:webHidden/>
              </w:rPr>
              <w:fldChar w:fldCharType="begin"/>
            </w:r>
            <w:r w:rsidR="00D61B83">
              <w:rPr>
                <w:noProof/>
                <w:webHidden/>
              </w:rPr>
              <w:instrText xml:space="preserve"> PAGEREF _Toc456348462 \h </w:instrText>
            </w:r>
            <w:r w:rsidR="00D61B83">
              <w:rPr>
                <w:noProof/>
                <w:webHidden/>
              </w:rPr>
            </w:r>
            <w:r w:rsidR="00D61B83">
              <w:rPr>
                <w:noProof/>
                <w:webHidden/>
              </w:rPr>
              <w:fldChar w:fldCharType="separate"/>
            </w:r>
            <w:r w:rsidR="00D61B83">
              <w:rPr>
                <w:noProof/>
                <w:webHidden/>
              </w:rPr>
              <w:t>22</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3" w:history="1">
            <w:r w:rsidR="00D61B83" w:rsidRPr="00255F81">
              <w:rPr>
                <w:rStyle w:val="Hyperlink"/>
                <w:rFonts w:eastAsia="Arial Unicode MS"/>
                <w:noProof/>
              </w:rPr>
              <w:t>5.5</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3 - Selons River area including Loskop Dam</w:t>
            </w:r>
            <w:r w:rsidR="00D61B83">
              <w:rPr>
                <w:noProof/>
                <w:webHidden/>
              </w:rPr>
              <w:tab/>
            </w:r>
            <w:r w:rsidR="00D61B83">
              <w:rPr>
                <w:noProof/>
                <w:webHidden/>
              </w:rPr>
              <w:fldChar w:fldCharType="begin"/>
            </w:r>
            <w:r w:rsidR="00D61B83">
              <w:rPr>
                <w:noProof/>
                <w:webHidden/>
              </w:rPr>
              <w:instrText xml:space="preserve"> PAGEREF _Toc456348463 \h </w:instrText>
            </w:r>
            <w:r w:rsidR="00D61B83">
              <w:rPr>
                <w:noProof/>
                <w:webHidden/>
              </w:rPr>
            </w:r>
            <w:r w:rsidR="00D61B83">
              <w:rPr>
                <w:noProof/>
                <w:webHidden/>
              </w:rPr>
              <w:fldChar w:fldCharType="separate"/>
            </w:r>
            <w:r w:rsidR="00D61B83">
              <w:rPr>
                <w:noProof/>
                <w:webHidden/>
              </w:rPr>
              <w:t>29</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4" w:history="1">
            <w:r w:rsidR="00D61B83" w:rsidRPr="00255F81">
              <w:rPr>
                <w:rStyle w:val="Hyperlink"/>
                <w:rFonts w:eastAsia="Arial Unicode MS"/>
                <w:noProof/>
              </w:rPr>
              <w:t>5.6</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4 - Elands River Catchment area</w:t>
            </w:r>
            <w:r w:rsidR="00D61B83">
              <w:rPr>
                <w:noProof/>
                <w:webHidden/>
              </w:rPr>
              <w:tab/>
            </w:r>
            <w:r w:rsidR="00D61B83">
              <w:rPr>
                <w:noProof/>
                <w:webHidden/>
              </w:rPr>
              <w:fldChar w:fldCharType="begin"/>
            </w:r>
            <w:r w:rsidR="00D61B83">
              <w:rPr>
                <w:noProof/>
                <w:webHidden/>
              </w:rPr>
              <w:instrText xml:space="preserve"> PAGEREF _Toc456348464 \h </w:instrText>
            </w:r>
            <w:r w:rsidR="00D61B83">
              <w:rPr>
                <w:noProof/>
                <w:webHidden/>
              </w:rPr>
            </w:r>
            <w:r w:rsidR="00D61B83">
              <w:rPr>
                <w:noProof/>
                <w:webHidden/>
              </w:rPr>
              <w:fldChar w:fldCharType="separate"/>
            </w:r>
            <w:r w:rsidR="00D61B83">
              <w:rPr>
                <w:noProof/>
                <w:webHidden/>
              </w:rPr>
              <w:t>32</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5" w:history="1">
            <w:r w:rsidR="00D61B83" w:rsidRPr="00255F81">
              <w:rPr>
                <w:rStyle w:val="Hyperlink"/>
                <w:rFonts w:eastAsia="Arial Unicode MS"/>
                <w:noProof/>
              </w:rPr>
              <w:t>5.7</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5 &amp; 7: Middle Olifants Catchment Area</w:t>
            </w:r>
            <w:r w:rsidR="00D61B83">
              <w:rPr>
                <w:noProof/>
                <w:webHidden/>
              </w:rPr>
              <w:tab/>
            </w:r>
            <w:r w:rsidR="00D61B83">
              <w:rPr>
                <w:noProof/>
                <w:webHidden/>
              </w:rPr>
              <w:fldChar w:fldCharType="begin"/>
            </w:r>
            <w:r w:rsidR="00D61B83">
              <w:rPr>
                <w:noProof/>
                <w:webHidden/>
              </w:rPr>
              <w:instrText xml:space="preserve"> PAGEREF _Toc456348465 \h </w:instrText>
            </w:r>
            <w:r w:rsidR="00D61B83">
              <w:rPr>
                <w:noProof/>
                <w:webHidden/>
              </w:rPr>
            </w:r>
            <w:r w:rsidR="00D61B83">
              <w:rPr>
                <w:noProof/>
                <w:webHidden/>
              </w:rPr>
              <w:fldChar w:fldCharType="separate"/>
            </w:r>
            <w:r w:rsidR="00D61B83">
              <w:rPr>
                <w:noProof/>
                <w:webHidden/>
              </w:rPr>
              <w:t>35</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6" w:history="1">
            <w:r w:rsidR="00D61B83" w:rsidRPr="00255F81">
              <w:rPr>
                <w:rStyle w:val="Hyperlink"/>
                <w:rFonts w:eastAsia="Arial Unicode MS"/>
                <w:noProof/>
              </w:rPr>
              <w:t>5.8</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6 - Steelpoort River Catchment</w:t>
            </w:r>
            <w:r w:rsidR="00D61B83">
              <w:rPr>
                <w:noProof/>
                <w:webHidden/>
              </w:rPr>
              <w:tab/>
            </w:r>
            <w:r w:rsidR="00D61B83">
              <w:rPr>
                <w:noProof/>
                <w:webHidden/>
              </w:rPr>
              <w:fldChar w:fldCharType="begin"/>
            </w:r>
            <w:r w:rsidR="00D61B83">
              <w:rPr>
                <w:noProof/>
                <w:webHidden/>
              </w:rPr>
              <w:instrText xml:space="preserve"> PAGEREF _Toc456348466 \h </w:instrText>
            </w:r>
            <w:r w:rsidR="00D61B83">
              <w:rPr>
                <w:noProof/>
                <w:webHidden/>
              </w:rPr>
            </w:r>
            <w:r w:rsidR="00D61B83">
              <w:rPr>
                <w:noProof/>
                <w:webHidden/>
              </w:rPr>
              <w:fldChar w:fldCharType="separate"/>
            </w:r>
            <w:r w:rsidR="00D61B83">
              <w:rPr>
                <w:noProof/>
                <w:webHidden/>
              </w:rPr>
              <w:t>40</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7" w:history="1">
            <w:r w:rsidR="00D61B83" w:rsidRPr="00255F81">
              <w:rPr>
                <w:rStyle w:val="Hyperlink"/>
                <w:rFonts w:eastAsia="Arial Unicode MS"/>
                <w:noProof/>
              </w:rPr>
              <w:t>5.9</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8 - Spekboom Catchment</w:t>
            </w:r>
            <w:r w:rsidR="00D61B83">
              <w:rPr>
                <w:noProof/>
                <w:webHidden/>
              </w:rPr>
              <w:tab/>
            </w:r>
            <w:r w:rsidR="00D61B83">
              <w:rPr>
                <w:noProof/>
                <w:webHidden/>
              </w:rPr>
              <w:fldChar w:fldCharType="begin"/>
            </w:r>
            <w:r w:rsidR="00D61B83">
              <w:rPr>
                <w:noProof/>
                <w:webHidden/>
              </w:rPr>
              <w:instrText xml:space="preserve"> PAGEREF _Toc456348467 \h </w:instrText>
            </w:r>
            <w:r w:rsidR="00D61B83">
              <w:rPr>
                <w:noProof/>
                <w:webHidden/>
              </w:rPr>
            </w:r>
            <w:r w:rsidR="00D61B83">
              <w:rPr>
                <w:noProof/>
                <w:webHidden/>
              </w:rPr>
              <w:fldChar w:fldCharType="separate"/>
            </w:r>
            <w:r w:rsidR="00D61B83">
              <w:rPr>
                <w:noProof/>
                <w:webHidden/>
              </w:rPr>
              <w:t>45</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8" w:history="1">
            <w:r w:rsidR="00D61B83" w:rsidRPr="00255F81">
              <w:rPr>
                <w:rStyle w:val="Hyperlink"/>
                <w:rFonts w:eastAsia="Arial Unicode MS"/>
                <w:noProof/>
              </w:rPr>
              <w:t>5.10</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9 - Ohrigstad River Catchment area</w:t>
            </w:r>
            <w:r w:rsidR="00D61B83">
              <w:rPr>
                <w:noProof/>
                <w:webHidden/>
              </w:rPr>
              <w:tab/>
            </w:r>
            <w:r w:rsidR="00D61B83">
              <w:rPr>
                <w:noProof/>
                <w:webHidden/>
              </w:rPr>
              <w:fldChar w:fldCharType="begin"/>
            </w:r>
            <w:r w:rsidR="00D61B83">
              <w:rPr>
                <w:noProof/>
                <w:webHidden/>
              </w:rPr>
              <w:instrText xml:space="preserve"> PAGEREF _Toc456348468 \h </w:instrText>
            </w:r>
            <w:r w:rsidR="00D61B83">
              <w:rPr>
                <w:noProof/>
                <w:webHidden/>
              </w:rPr>
            </w:r>
            <w:r w:rsidR="00D61B83">
              <w:rPr>
                <w:noProof/>
                <w:webHidden/>
              </w:rPr>
              <w:fldChar w:fldCharType="separate"/>
            </w:r>
            <w:r w:rsidR="00D61B83">
              <w:rPr>
                <w:noProof/>
                <w:webHidden/>
              </w:rPr>
              <w:t>48</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69" w:history="1">
            <w:r w:rsidR="00D61B83" w:rsidRPr="00255F81">
              <w:rPr>
                <w:rStyle w:val="Hyperlink"/>
                <w:rFonts w:eastAsia="Arial Unicode MS"/>
                <w:noProof/>
              </w:rPr>
              <w:t>5.11</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10 - Lower Olifants</w:t>
            </w:r>
            <w:r w:rsidR="00D61B83">
              <w:rPr>
                <w:noProof/>
                <w:webHidden/>
              </w:rPr>
              <w:tab/>
            </w:r>
            <w:r w:rsidR="00D61B83">
              <w:rPr>
                <w:noProof/>
                <w:webHidden/>
              </w:rPr>
              <w:fldChar w:fldCharType="begin"/>
            </w:r>
            <w:r w:rsidR="00D61B83">
              <w:rPr>
                <w:noProof/>
                <w:webHidden/>
              </w:rPr>
              <w:instrText xml:space="preserve"> PAGEREF _Toc456348469 \h </w:instrText>
            </w:r>
            <w:r w:rsidR="00D61B83">
              <w:rPr>
                <w:noProof/>
                <w:webHidden/>
              </w:rPr>
            </w:r>
            <w:r w:rsidR="00D61B83">
              <w:rPr>
                <w:noProof/>
                <w:webHidden/>
              </w:rPr>
              <w:fldChar w:fldCharType="separate"/>
            </w:r>
            <w:r w:rsidR="00D61B83">
              <w:rPr>
                <w:noProof/>
                <w:webHidden/>
              </w:rPr>
              <w:t>51</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70" w:history="1">
            <w:r w:rsidR="00D61B83" w:rsidRPr="00255F81">
              <w:rPr>
                <w:rStyle w:val="Hyperlink"/>
                <w:rFonts w:eastAsia="Arial Unicode MS"/>
                <w:noProof/>
              </w:rPr>
              <w:t>5.12</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Olifants IUA 13 - Blyde River Catchment area</w:t>
            </w:r>
            <w:r w:rsidR="00D61B83">
              <w:rPr>
                <w:noProof/>
                <w:webHidden/>
              </w:rPr>
              <w:tab/>
            </w:r>
            <w:r w:rsidR="00D61B83">
              <w:rPr>
                <w:noProof/>
                <w:webHidden/>
              </w:rPr>
              <w:fldChar w:fldCharType="begin"/>
            </w:r>
            <w:r w:rsidR="00D61B83">
              <w:rPr>
                <w:noProof/>
                <w:webHidden/>
              </w:rPr>
              <w:instrText xml:space="preserve"> PAGEREF _Toc456348470 \h </w:instrText>
            </w:r>
            <w:r w:rsidR="00D61B83">
              <w:rPr>
                <w:noProof/>
                <w:webHidden/>
              </w:rPr>
            </w:r>
            <w:r w:rsidR="00D61B83">
              <w:rPr>
                <w:noProof/>
                <w:webHidden/>
              </w:rPr>
              <w:fldChar w:fldCharType="separate"/>
            </w:r>
            <w:r w:rsidR="00D61B83">
              <w:rPr>
                <w:noProof/>
                <w:webHidden/>
              </w:rPr>
              <w:t>54</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71" w:history="1">
            <w:r w:rsidR="00D61B83" w:rsidRPr="00255F81">
              <w:rPr>
                <w:rStyle w:val="Hyperlink"/>
                <w:rFonts w:eastAsia="Arial Unicode MS"/>
                <w:noProof/>
              </w:rPr>
              <w:t>5.13</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Letaba IUA’s 1, 2, &amp; 3</w:t>
            </w:r>
            <w:r w:rsidR="00D61B83">
              <w:rPr>
                <w:noProof/>
                <w:webHidden/>
              </w:rPr>
              <w:tab/>
            </w:r>
            <w:r w:rsidR="00D61B83">
              <w:rPr>
                <w:noProof/>
                <w:webHidden/>
              </w:rPr>
              <w:fldChar w:fldCharType="begin"/>
            </w:r>
            <w:r w:rsidR="00D61B83">
              <w:rPr>
                <w:noProof/>
                <w:webHidden/>
              </w:rPr>
              <w:instrText xml:space="preserve"> PAGEREF _Toc456348471 \h </w:instrText>
            </w:r>
            <w:r w:rsidR="00D61B83">
              <w:rPr>
                <w:noProof/>
                <w:webHidden/>
              </w:rPr>
            </w:r>
            <w:r w:rsidR="00D61B83">
              <w:rPr>
                <w:noProof/>
                <w:webHidden/>
              </w:rPr>
              <w:fldChar w:fldCharType="separate"/>
            </w:r>
            <w:r w:rsidR="00D61B83">
              <w:rPr>
                <w:noProof/>
                <w:webHidden/>
              </w:rPr>
              <w:t>58</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72" w:history="1">
            <w:r w:rsidR="00D61B83" w:rsidRPr="00255F81">
              <w:rPr>
                <w:rStyle w:val="Hyperlink"/>
                <w:rFonts w:eastAsia="Arial Unicode MS"/>
                <w:noProof/>
              </w:rPr>
              <w:t>5.14</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Letaba IUA 9</w:t>
            </w:r>
            <w:r w:rsidR="00D61B83">
              <w:rPr>
                <w:noProof/>
                <w:webHidden/>
              </w:rPr>
              <w:tab/>
            </w:r>
            <w:r w:rsidR="00D61B83">
              <w:rPr>
                <w:noProof/>
                <w:webHidden/>
              </w:rPr>
              <w:fldChar w:fldCharType="begin"/>
            </w:r>
            <w:r w:rsidR="00D61B83">
              <w:rPr>
                <w:noProof/>
                <w:webHidden/>
              </w:rPr>
              <w:instrText xml:space="preserve"> PAGEREF _Toc456348472 \h </w:instrText>
            </w:r>
            <w:r w:rsidR="00D61B83">
              <w:rPr>
                <w:noProof/>
                <w:webHidden/>
              </w:rPr>
            </w:r>
            <w:r w:rsidR="00D61B83">
              <w:rPr>
                <w:noProof/>
                <w:webHidden/>
              </w:rPr>
              <w:fldChar w:fldCharType="separate"/>
            </w:r>
            <w:r w:rsidR="00D61B83">
              <w:rPr>
                <w:noProof/>
                <w:webHidden/>
              </w:rPr>
              <w:t>61</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73" w:history="1">
            <w:r w:rsidR="00D61B83" w:rsidRPr="00255F81">
              <w:rPr>
                <w:rStyle w:val="Hyperlink"/>
                <w:rFonts w:eastAsia="Arial Unicode MS"/>
                <w:noProof/>
              </w:rPr>
              <w:t>5.15</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Letaba IUA 12</w:t>
            </w:r>
            <w:r w:rsidR="00D61B83">
              <w:rPr>
                <w:noProof/>
                <w:webHidden/>
              </w:rPr>
              <w:tab/>
            </w:r>
            <w:r w:rsidR="00D61B83">
              <w:rPr>
                <w:noProof/>
                <w:webHidden/>
              </w:rPr>
              <w:fldChar w:fldCharType="begin"/>
            </w:r>
            <w:r w:rsidR="00D61B83">
              <w:rPr>
                <w:noProof/>
                <w:webHidden/>
              </w:rPr>
              <w:instrText xml:space="preserve"> PAGEREF _Toc456348473 \h </w:instrText>
            </w:r>
            <w:r w:rsidR="00D61B83">
              <w:rPr>
                <w:noProof/>
                <w:webHidden/>
              </w:rPr>
            </w:r>
            <w:r w:rsidR="00D61B83">
              <w:rPr>
                <w:noProof/>
                <w:webHidden/>
              </w:rPr>
              <w:fldChar w:fldCharType="separate"/>
            </w:r>
            <w:r w:rsidR="00D61B83">
              <w:rPr>
                <w:noProof/>
                <w:webHidden/>
              </w:rPr>
              <w:t>64</w:t>
            </w:r>
            <w:r w:rsidR="00D61B83">
              <w:rPr>
                <w:noProof/>
                <w:webHidden/>
              </w:rPr>
              <w:fldChar w:fldCharType="end"/>
            </w:r>
          </w:hyperlink>
        </w:p>
        <w:p w:rsidR="00D61B83" w:rsidRDefault="0082712C">
          <w:pPr>
            <w:pStyle w:val="TOC2"/>
            <w:rPr>
              <w:rFonts w:asciiTheme="minorHAnsi" w:eastAsiaTheme="minorEastAsia" w:hAnsiTheme="minorHAnsi" w:cstheme="minorBidi"/>
              <w:noProof/>
              <w:lang w:val="en-ZA" w:eastAsia="en-ZA"/>
            </w:rPr>
          </w:pPr>
          <w:hyperlink w:anchor="_Toc456348474" w:history="1">
            <w:r w:rsidR="00D61B83" w:rsidRPr="00255F81">
              <w:rPr>
                <w:rStyle w:val="Hyperlink"/>
                <w:rFonts w:eastAsia="Arial Unicode MS"/>
                <w:noProof/>
              </w:rPr>
              <w:t>5.16</w:t>
            </w:r>
            <w:r w:rsidR="00D61B83">
              <w:rPr>
                <w:rFonts w:asciiTheme="minorHAnsi" w:eastAsiaTheme="minorEastAsia" w:hAnsiTheme="minorHAnsi" w:cstheme="minorBidi"/>
                <w:noProof/>
                <w:lang w:val="en-ZA" w:eastAsia="en-ZA"/>
              </w:rPr>
              <w:tab/>
            </w:r>
            <w:r w:rsidR="00D61B83" w:rsidRPr="00255F81">
              <w:rPr>
                <w:rStyle w:val="Hyperlink"/>
                <w:rFonts w:eastAsia="Arial Unicode MS"/>
                <w:noProof/>
              </w:rPr>
              <w:t>Shingwedzi Catchment</w:t>
            </w:r>
            <w:r w:rsidR="00D61B83">
              <w:rPr>
                <w:noProof/>
                <w:webHidden/>
              </w:rPr>
              <w:tab/>
            </w:r>
            <w:r w:rsidR="00D61B83">
              <w:rPr>
                <w:noProof/>
                <w:webHidden/>
              </w:rPr>
              <w:fldChar w:fldCharType="begin"/>
            </w:r>
            <w:r w:rsidR="00D61B83">
              <w:rPr>
                <w:noProof/>
                <w:webHidden/>
              </w:rPr>
              <w:instrText xml:space="preserve"> PAGEREF _Toc456348474 \h </w:instrText>
            </w:r>
            <w:r w:rsidR="00D61B83">
              <w:rPr>
                <w:noProof/>
                <w:webHidden/>
              </w:rPr>
            </w:r>
            <w:r w:rsidR="00D61B83">
              <w:rPr>
                <w:noProof/>
                <w:webHidden/>
              </w:rPr>
              <w:fldChar w:fldCharType="separate"/>
            </w:r>
            <w:r w:rsidR="00D61B83">
              <w:rPr>
                <w:noProof/>
                <w:webHidden/>
              </w:rPr>
              <w:t>67</w:t>
            </w:r>
            <w:r w:rsidR="00D61B83">
              <w:rPr>
                <w:noProof/>
                <w:webHidden/>
              </w:rPr>
              <w:fldChar w:fldCharType="end"/>
            </w:r>
          </w:hyperlink>
        </w:p>
        <w:p w:rsidR="00D61B83" w:rsidRDefault="0082712C">
          <w:pPr>
            <w:pStyle w:val="TOC1"/>
            <w:tabs>
              <w:tab w:val="left" w:pos="851"/>
              <w:tab w:val="right" w:leader="dot" w:pos="9488"/>
            </w:tabs>
            <w:rPr>
              <w:rFonts w:asciiTheme="minorHAnsi" w:eastAsiaTheme="minorEastAsia" w:hAnsiTheme="minorHAnsi" w:cstheme="minorBidi"/>
              <w:noProof/>
              <w:lang w:val="en-ZA" w:eastAsia="en-ZA"/>
            </w:rPr>
          </w:pPr>
          <w:hyperlink w:anchor="_Toc456348475" w:history="1">
            <w:r w:rsidR="00D61B83" w:rsidRPr="00255F81">
              <w:rPr>
                <w:rStyle w:val="Hyperlink"/>
                <w:noProof/>
                <w:lang w:val="en-ZA"/>
              </w:rPr>
              <w:t>6.</w:t>
            </w:r>
            <w:r w:rsidR="00D61B83">
              <w:rPr>
                <w:rFonts w:asciiTheme="minorHAnsi" w:eastAsiaTheme="minorEastAsia" w:hAnsiTheme="minorHAnsi" w:cstheme="minorBidi"/>
                <w:noProof/>
                <w:lang w:val="en-ZA" w:eastAsia="en-ZA"/>
              </w:rPr>
              <w:tab/>
            </w:r>
            <w:r w:rsidR="00D61B83" w:rsidRPr="00255F81">
              <w:rPr>
                <w:rStyle w:val="Hyperlink"/>
                <w:noProof/>
                <w:lang w:val="en-ZA"/>
              </w:rPr>
              <w:t>REFERENCES</w:t>
            </w:r>
            <w:r w:rsidR="00D61B83">
              <w:rPr>
                <w:noProof/>
                <w:webHidden/>
              </w:rPr>
              <w:tab/>
            </w:r>
            <w:r w:rsidR="00D61B83">
              <w:rPr>
                <w:noProof/>
                <w:webHidden/>
              </w:rPr>
              <w:fldChar w:fldCharType="begin"/>
            </w:r>
            <w:r w:rsidR="00D61B83">
              <w:rPr>
                <w:noProof/>
                <w:webHidden/>
              </w:rPr>
              <w:instrText xml:space="preserve"> PAGEREF _Toc456348475 \h </w:instrText>
            </w:r>
            <w:r w:rsidR="00D61B83">
              <w:rPr>
                <w:noProof/>
                <w:webHidden/>
              </w:rPr>
            </w:r>
            <w:r w:rsidR="00D61B83">
              <w:rPr>
                <w:noProof/>
                <w:webHidden/>
              </w:rPr>
              <w:fldChar w:fldCharType="separate"/>
            </w:r>
            <w:r w:rsidR="00D61B83">
              <w:rPr>
                <w:noProof/>
                <w:webHidden/>
              </w:rPr>
              <w:t>71</w:t>
            </w:r>
            <w:r w:rsidR="00D61B83">
              <w:rPr>
                <w:noProof/>
                <w:webHidden/>
              </w:rPr>
              <w:fldChar w:fldCharType="end"/>
            </w:r>
          </w:hyperlink>
        </w:p>
        <w:p w:rsidR="00027D0A" w:rsidRPr="00B15625" w:rsidRDefault="004D261C" w:rsidP="00027D0A">
          <w:pPr>
            <w:rPr>
              <w:b/>
              <w:szCs w:val="22"/>
            </w:rPr>
          </w:pPr>
          <w:r w:rsidRPr="00B15625">
            <w:rPr>
              <w:b/>
              <w:bCs/>
              <w:noProof/>
              <w:szCs w:val="22"/>
            </w:rPr>
            <w:fldChar w:fldCharType="end"/>
          </w:r>
          <w:r w:rsidR="00027D0A" w:rsidRPr="00B15625">
            <w:rPr>
              <w:b/>
              <w:szCs w:val="22"/>
            </w:rPr>
            <w:t>LIST OF TABLES</w:t>
          </w:r>
        </w:p>
        <w:p w:rsidR="00D61B83" w:rsidRDefault="0002360C">
          <w:pPr>
            <w:pStyle w:val="TableofFigures"/>
            <w:tabs>
              <w:tab w:val="right" w:leader="dot" w:pos="9488"/>
            </w:tabs>
            <w:rPr>
              <w:rFonts w:asciiTheme="minorHAnsi" w:eastAsiaTheme="minorEastAsia" w:hAnsiTheme="minorHAnsi" w:cstheme="minorBidi"/>
              <w:noProof/>
              <w:lang w:val="en-ZA" w:eastAsia="en-ZA"/>
            </w:rPr>
          </w:pPr>
          <w:r>
            <w:fldChar w:fldCharType="begin"/>
          </w:r>
          <w:r>
            <w:instrText xml:space="preserve"> TOC \h \z \c "Table" </w:instrText>
          </w:r>
          <w:r>
            <w:fldChar w:fldCharType="separate"/>
          </w:r>
          <w:hyperlink w:anchor="_Toc456348476" w:history="1">
            <w:r w:rsidR="00D61B83" w:rsidRPr="0062125C">
              <w:rPr>
                <w:rStyle w:val="Hyperlink"/>
                <w:rFonts w:cs="Arial"/>
                <w:b/>
                <w:bCs/>
                <w:noProof/>
              </w:rPr>
              <w:t>Table 1: Quaternary catchments with associated/potential important/priority wetlands considered for possible field visits based on a review of the available literature and a scan of the existing wetland databases during the July 2015 workshop</w:t>
            </w:r>
            <w:r w:rsidR="00D61B83">
              <w:rPr>
                <w:noProof/>
                <w:webHidden/>
              </w:rPr>
              <w:tab/>
            </w:r>
            <w:r w:rsidR="00D61B83">
              <w:rPr>
                <w:noProof/>
                <w:webHidden/>
              </w:rPr>
              <w:fldChar w:fldCharType="begin"/>
            </w:r>
            <w:r w:rsidR="00D61B83">
              <w:rPr>
                <w:noProof/>
                <w:webHidden/>
              </w:rPr>
              <w:instrText xml:space="preserve"> PAGEREF _Toc456348476 \h </w:instrText>
            </w:r>
            <w:r w:rsidR="00D61B83">
              <w:rPr>
                <w:noProof/>
                <w:webHidden/>
              </w:rPr>
            </w:r>
            <w:r w:rsidR="00D61B83">
              <w:rPr>
                <w:noProof/>
                <w:webHidden/>
              </w:rPr>
              <w:fldChar w:fldCharType="separate"/>
            </w:r>
            <w:r w:rsidR="00D61B83">
              <w:rPr>
                <w:noProof/>
                <w:webHidden/>
              </w:rPr>
              <w:t>2</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77" w:history="1">
            <w:r w:rsidR="00D61B83" w:rsidRPr="0062125C">
              <w:rPr>
                <w:rStyle w:val="Hyperlink"/>
                <w:noProof/>
              </w:rPr>
              <w:t>Table 2: List of priority wetlands in IUA 1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_Toc456348477 \h </w:instrText>
            </w:r>
            <w:r w:rsidR="00D61B83">
              <w:rPr>
                <w:noProof/>
                <w:webHidden/>
              </w:rPr>
            </w:r>
            <w:r w:rsidR="00D61B83">
              <w:rPr>
                <w:noProof/>
                <w:webHidden/>
              </w:rPr>
              <w:fldChar w:fldCharType="separate"/>
            </w:r>
            <w:r w:rsidR="00D61B83">
              <w:rPr>
                <w:noProof/>
                <w:webHidden/>
              </w:rPr>
              <w:t>17</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78" w:history="1">
            <w:r w:rsidR="00D61B83" w:rsidRPr="0062125C">
              <w:rPr>
                <w:rStyle w:val="Hyperlink"/>
                <w:noProof/>
              </w:rPr>
              <w:t>Table 3: List of priority wetlands in Olifants IUA 2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_Toc456348478 \h </w:instrText>
            </w:r>
            <w:r w:rsidR="00D61B83">
              <w:rPr>
                <w:noProof/>
                <w:webHidden/>
              </w:rPr>
            </w:r>
            <w:r w:rsidR="00D61B83">
              <w:rPr>
                <w:noProof/>
                <w:webHidden/>
              </w:rPr>
              <w:fldChar w:fldCharType="separate"/>
            </w:r>
            <w:r w:rsidR="00D61B83">
              <w:rPr>
                <w:noProof/>
                <w:webHidden/>
              </w:rPr>
              <w:t>25</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79" w:history="1">
            <w:r w:rsidR="00D61B83" w:rsidRPr="0062125C">
              <w:rPr>
                <w:rStyle w:val="Hyperlink"/>
                <w:noProof/>
              </w:rPr>
              <w:t>Table 4: List of priority wetlands in IUA 3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_Toc456348479 \h </w:instrText>
            </w:r>
            <w:r w:rsidR="00D61B83">
              <w:rPr>
                <w:noProof/>
                <w:webHidden/>
              </w:rPr>
            </w:r>
            <w:r w:rsidR="00D61B83">
              <w:rPr>
                <w:noProof/>
                <w:webHidden/>
              </w:rPr>
              <w:fldChar w:fldCharType="separate"/>
            </w:r>
            <w:r w:rsidR="00D61B83">
              <w:rPr>
                <w:noProof/>
                <w:webHidden/>
              </w:rPr>
              <w:t>30</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0" w:history="1">
            <w:r w:rsidR="00D61B83" w:rsidRPr="0062125C">
              <w:rPr>
                <w:rStyle w:val="Hyperlink"/>
                <w:noProof/>
              </w:rPr>
              <w:t>Table 5: List of priority wetlands in IUA 4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_Toc456348480 \h </w:instrText>
            </w:r>
            <w:r w:rsidR="00D61B83">
              <w:rPr>
                <w:noProof/>
                <w:webHidden/>
              </w:rPr>
            </w:r>
            <w:r w:rsidR="00D61B83">
              <w:rPr>
                <w:noProof/>
                <w:webHidden/>
              </w:rPr>
              <w:fldChar w:fldCharType="separate"/>
            </w:r>
            <w:r w:rsidR="00D61B83">
              <w:rPr>
                <w:noProof/>
                <w:webHidden/>
              </w:rPr>
              <w:t>33</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1" w:history="1">
            <w:r w:rsidR="00D61B83" w:rsidRPr="0062125C">
              <w:rPr>
                <w:rStyle w:val="Hyperlink"/>
                <w:noProof/>
              </w:rPr>
              <w:t>Table 6: List of priority wetlands in Olifants IUA 5 and 7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_Toc456348481 \h </w:instrText>
            </w:r>
            <w:r w:rsidR="00D61B83">
              <w:rPr>
                <w:noProof/>
                <w:webHidden/>
              </w:rPr>
            </w:r>
            <w:r w:rsidR="00D61B83">
              <w:rPr>
                <w:noProof/>
                <w:webHidden/>
              </w:rPr>
              <w:fldChar w:fldCharType="separate"/>
            </w:r>
            <w:r w:rsidR="00D61B83">
              <w:rPr>
                <w:noProof/>
                <w:webHidden/>
              </w:rPr>
              <w:t>37</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2" w:history="1">
            <w:r w:rsidR="00D61B83" w:rsidRPr="0062125C">
              <w:rPr>
                <w:rStyle w:val="Hyperlink"/>
                <w:noProof/>
              </w:rPr>
              <w:t>Table 7: List of priority wetlands in Olifants IUA 6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_Toc456348482 \h </w:instrText>
            </w:r>
            <w:r w:rsidR="00D61B83">
              <w:rPr>
                <w:noProof/>
                <w:webHidden/>
              </w:rPr>
            </w:r>
            <w:r w:rsidR="00D61B83">
              <w:rPr>
                <w:noProof/>
                <w:webHidden/>
              </w:rPr>
              <w:fldChar w:fldCharType="separate"/>
            </w:r>
            <w:r w:rsidR="00D61B83">
              <w:rPr>
                <w:noProof/>
                <w:webHidden/>
              </w:rPr>
              <w:t>42</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3" w:history="1">
            <w:r w:rsidR="00D61B83" w:rsidRPr="0062125C">
              <w:rPr>
                <w:rStyle w:val="Hyperlink"/>
                <w:noProof/>
              </w:rPr>
              <w:t>Table 8: List of priority wetlands in Olifants IUA 8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_Toc456348483 \h </w:instrText>
            </w:r>
            <w:r w:rsidR="00D61B83">
              <w:rPr>
                <w:noProof/>
                <w:webHidden/>
              </w:rPr>
            </w:r>
            <w:r w:rsidR="00D61B83">
              <w:rPr>
                <w:noProof/>
                <w:webHidden/>
              </w:rPr>
              <w:fldChar w:fldCharType="separate"/>
            </w:r>
            <w:r w:rsidR="00D61B83">
              <w:rPr>
                <w:noProof/>
                <w:webHidden/>
              </w:rPr>
              <w:t>46</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4" w:history="1">
            <w:r w:rsidR="00D61B83" w:rsidRPr="0062125C">
              <w:rPr>
                <w:rStyle w:val="Hyperlink"/>
                <w:noProof/>
              </w:rPr>
              <w:t>Table 9: List of priority wetlands in Olifants IUA 9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_Toc456348484 \h </w:instrText>
            </w:r>
            <w:r w:rsidR="00D61B83">
              <w:rPr>
                <w:noProof/>
                <w:webHidden/>
              </w:rPr>
            </w:r>
            <w:r w:rsidR="00D61B83">
              <w:rPr>
                <w:noProof/>
                <w:webHidden/>
              </w:rPr>
              <w:fldChar w:fldCharType="separate"/>
            </w:r>
            <w:r w:rsidR="00D61B83">
              <w:rPr>
                <w:noProof/>
                <w:webHidden/>
              </w:rPr>
              <w:t>50</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5" w:history="1">
            <w:r w:rsidR="00D61B83" w:rsidRPr="0062125C">
              <w:rPr>
                <w:rStyle w:val="Hyperlink"/>
                <w:noProof/>
              </w:rPr>
              <w:t>Table 10: List of priority wetlands in Olifants IUA 10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_Toc456348485 \h </w:instrText>
            </w:r>
            <w:r w:rsidR="00D61B83">
              <w:rPr>
                <w:noProof/>
                <w:webHidden/>
              </w:rPr>
            </w:r>
            <w:r w:rsidR="00D61B83">
              <w:rPr>
                <w:noProof/>
                <w:webHidden/>
              </w:rPr>
              <w:fldChar w:fldCharType="separate"/>
            </w:r>
            <w:r w:rsidR="00D61B83">
              <w:rPr>
                <w:noProof/>
                <w:webHidden/>
              </w:rPr>
              <w:t>52</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6" w:history="1">
            <w:r w:rsidR="00D61B83" w:rsidRPr="0062125C">
              <w:rPr>
                <w:rStyle w:val="Hyperlink"/>
                <w:noProof/>
              </w:rPr>
              <w:t>Table 11: List of priority wetlands in Olifants IUA 13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_Toc456348486 \h </w:instrText>
            </w:r>
            <w:r w:rsidR="00D61B83">
              <w:rPr>
                <w:noProof/>
                <w:webHidden/>
              </w:rPr>
            </w:r>
            <w:r w:rsidR="00D61B83">
              <w:rPr>
                <w:noProof/>
                <w:webHidden/>
              </w:rPr>
              <w:fldChar w:fldCharType="separate"/>
            </w:r>
            <w:r w:rsidR="00D61B83">
              <w:rPr>
                <w:noProof/>
                <w:webHidden/>
              </w:rPr>
              <w:t>56</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7" w:history="1">
            <w:r w:rsidR="00D61B83" w:rsidRPr="0062125C">
              <w:rPr>
                <w:rStyle w:val="Hyperlink"/>
                <w:noProof/>
              </w:rPr>
              <w:t>Table 12: List of priority wetlands in Letaba IUA’s 1, 2, and 3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_Toc456348487 \h </w:instrText>
            </w:r>
            <w:r w:rsidR="00D61B83">
              <w:rPr>
                <w:noProof/>
                <w:webHidden/>
              </w:rPr>
            </w:r>
            <w:r w:rsidR="00D61B83">
              <w:rPr>
                <w:noProof/>
                <w:webHidden/>
              </w:rPr>
              <w:fldChar w:fldCharType="separate"/>
            </w:r>
            <w:r w:rsidR="00D61B83">
              <w:rPr>
                <w:noProof/>
                <w:webHidden/>
              </w:rPr>
              <w:t>60</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8" w:history="1">
            <w:r w:rsidR="00D61B83" w:rsidRPr="0062125C">
              <w:rPr>
                <w:rStyle w:val="Hyperlink"/>
                <w:noProof/>
              </w:rPr>
              <w:t>Table 13: List of priority wetlands in Letaba IUA 9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_Toc456348488 \h </w:instrText>
            </w:r>
            <w:r w:rsidR="00D61B83">
              <w:rPr>
                <w:noProof/>
                <w:webHidden/>
              </w:rPr>
            </w:r>
            <w:r w:rsidR="00D61B83">
              <w:rPr>
                <w:noProof/>
                <w:webHidden/>
              </w:rPr>
              <w:fldChar w:fldCharType="separate"/>
            </w:r>
            <w:r w:rsidR="00D61B83">
              <w:rPr>
                <w:noProof/>
                <w:webHidden/>
              </w:rPr>
              <w:t>63</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89" w:history="1">
            <w:r w:rsidR="00D61B83" w:rsidRPr="0062125C">
              <w:rPr>
                <w:rStyle w:val="Hyperlink"/>
                <w:noProof/>
              </w:rPr>
              <w:t>Table 14: List of priority wetlands in Letaba IUA 12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_Toc456348489 \h </w:instrText>
            </w:r>
            <w:r w:rsidR="00D61B83">
              <w:rPr>
                <w:noProof/>
                <w:webHidden/>
              </w:rPr>
            </w:r>
            <w:r w:rsidR="00D61B83">
              <w:rPr>
                <w:noProof/>
                <w:webHidden/>
              </w:rPr>
              <w:fldChar w:fldCharType="separate"/>
            </w:r>
            <w:r w:rsidR="00D61B83">
              <w:rPr>
                <w:noProof/>
                <w:webHidden/>
              </w:rPr>
              <w:t>66</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0" w:history="1">
            <w:r w:rsidR="00D61B83" w:rsidRPr="0062125C">
              <w:rPr>
                <w:rStyle w:val="Hyperlink"/>
                <w:b/>
                <w:noProof/>
              </w:rPr>
              <w:t>Table 15: List of priority wetlands in the Shingwedzi Catchment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r w:rsidR="00D61B83">
              <w:rPr>
                <w:noProof/>
                <w:webHidden/>
              </w:rPr>
              <w:tab/>
            </w:r>
            <w:r w:rsidR="00D61B83">
              <w:rPr>
                <w:noProof/>
                <w:webHidden/>
              </w:rPr>
              <w:fldChar w:fldCharType="begin"/>
            </w:r>
            <w:r w:rsidR="00D61B83">
              <w:rPr>
                <w:noProof/>
                <w:webHidden/>
              </w:rPr>
              <w:instrText xml:space="preserve"> PAGEREF _Toc456348490 \h </w:instrText>
            </w:r>
            <w:r w:rsidR="00D61B83">
              <w:rPr>
                <w:noProof/>
                <w:webHidden/>
              </w:rPr>
            </w:r>
            <w:r w:rsidR="00D61B83">
              <w:rPr>
                <w:noProof/>
                <w:webHidden/>
              </w:rPr>
              <w:fldChar w:fldCharType="separate"/>
            </w:r>
            <w:r w:rsidR="00D61B83">
              <w:rPr>
                <w:noProof/>
                <w:webHidden/>
              </w:rPr>
              <w:t>70</w:t>
            </w:r>
            <w:r w:rsidR="00D61B83">
              <w:rPr>
                <w:noProof/>
                <w:webHidden/>
              </w:rPr>
              <w:fldChar w:fldCharType="end"/>
            </w:r>
          </w:hyperlink>
        </w:p>
        <w:p w:rsidR="00027D0A" w:rsidRPr="00B15625" w:rsidRDefault="0002360C" w:rsidP="00027D0A">
          <w:pPr>
            <w:rPr>
              <w:szCs w:val="22"/>
            </w:rPr>
          </w:pPr>
          <w:r>
            <w:rPr>
              <w:rFonts w:cs="Calibri"/>
              <w:snapToGrid/>
              <w:szCs w:val="22"/>
            </w:rPr>
            <w:lastRenderedPageBreak/>
            <w:fldChar w:fldCharType="end"/>
          </w:r>
        </w:p>
        <w:p w:rsidR="00027D0A" w:rsidRPr="00B15625" w:rsidRDefault="00027D0A" w:rsidP="00027D0A">
          <w:pPr>
            <w:pStyle w:val="TOCSectionHeadings"/>
            <w:rPr>
              <w:sz w:val="22"/>
              <w:szCs w:val="22"/>
            </w:rPr>
          </w:pPr>
          <w:r w:rsidRPr="00B15625">
            <w:rPr>
              <w:sz w:val="22"/>
              <w:szCs w:val="22"/>
            </w:rPr>
            <w:t xml:space="preserve">figures </w:t>
          </w:r>
        </w:p>
        <w:bookmarkStart w:id="1" w:name="ContentsFigures"/>
        <w:bookmarkEnd w:id="1"/>
        <w:p w:rsidR="00D61B83" w:rsidRDefault="0002360C">
          <w:pPr>
            <w:pStyle w:val="TableofFigures"/>
            <w:tabs>
              <w:tab w:val="right" w:leader="dot" w:pos="9488"/>
            </w:tabs>
            <w:rPr>
              <w:rFonts w:asciiTheme="minorHAnsi" w:eastAsiaTheme="minorEastAsia" w:hAnsiTheme="minorHAnsi" w:cstheme="minorBidi"/>
              <w:noProof/>
              <w:lang w:val="en-ZA" w:eastAsia="en-ZA"/>
            </w:rPr>
          </w:pPr>
          <w:r>
            <w:fldChar w:fldCharType="begin"/>
          </w:r>
          <w:r>
            <w:instrText xml:space="preserve"> TOC \h \z \c "Figure" </w:instrText>
          </w:r>
          <w:r>
            <w:fldChar w:fldCharType="separate"/>
          </w:r>
          <w:hyperlink w:anchor="_Toc456348491" w:history="1">
            <w:r w:rsidR="00D61B83" w:rsidRPr="00A32896">
              <w:rPr>
                <w:rStyle w:val="Hyperlink"/>
                <w:noProof/>
              </w:rPr>
              <w:t>Figure 1: Map showing the base wetland layer consolidated from Mbona et al. (2015) and Nel et al. (2011) data, supplemented with additional desktop mapping in some areas</w:t>
            </w:r>
            <w:r w:rsidR="00D61B83">
              <w:rPr>
                <w:noProof/>
                <w:webHidden/>
              </w:rPr>
              <w:tab/>
            </w:r>
            <w:r w:rsidR="00D61B83">
              <w:rPr>
                <w:noProof/>
                <w:webHidden/>
              </w:rPr>
              <w:fldChar w:fldCharType="begin"/>
            </w:r>
            <w:r w:rsidR="00D61B83">
              <w:rPr>
                <w:noProof/>
                <w:webHidden/>
              </w:rPr>
              <w:instrText xml:space="preserve"> PAGEREF _Toc456348491 \h </w:instrText>
            </w:r>
            <w:r w:rsidR="00D61B83">
              <w:rPr>
                <w:noProof/>
                <w:webHidden/>
              </w:rPr>
            </w:r>
            <w:r w:rsidR="00D61B83">
              <w:rPr>
                <w:noProof/>
                <w:webHidden/>
              </w:rPr>
              <w:fldChar w:fldCharType="separate"/>
            </w:r>
            <w:r w:rsidR="00D61B83">
              <w:rPr>
                <w:noProof/>
                <w:webHidden/>
              </w:rPr>
              <w:t>9</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2" w:history="1">
            <w:r w:rsidR="00D61B83" w:rsidRPr="00A32896">
              <w:rPr>
                <w:rStyle w:val="Hyperlink"/>
                <w:noProof/>
              </w:rPr>
              <w:t>Figure 2: Quaternary catchment summary of priority wetlands and wetland catchments</w:t>
            </w:r>
            <w:r w:rsidR="00D61B83">
              <w:rPr>
                <w:noProof/>
                <w:webHidden/>
              </w:rPr>
              <w:tab/>
            </w:r>
            <w:r w:rsidR="00D61B83">
              <w:rPr>
                <w:noProof/>
                <w:webHidden/>
              </w:rPr>
              <w:fldChar w:fldCharType="begin"/>
            </w:r>
            <w:r w:rsidR="00D61B83">
              <w:rPr>
                <w:noProof/>
                <w:webHidden/>
              </w:rPr>
              <w:instrText xml:space="preserve"> PAGEREF _Toc456348492 \h </w:instrText>
            </w:r>
            <w:r w:rsidR="00D61B83">
              <w:rPr>
                <w:noProof/>
                <w:webHidden/>
              </w:rPr>
            </w:r>
            <w:r w:rsidR="00D61B83">
              <w:rPr>
                <w:noProof/>
                <w:webHidden/>
              </w:rPr>
              <w:fldChar w:fldCharType="separate"/>
            </w:r>
            <w:r w:rsidR="00D61B83">
              <w:rPr>
                <w:noProof/>
                <w:webHidden/>
              </w:rPr>
              <w:t>12</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3" w:history="1">
            <w:r w:rsidR="00D61B83" w:rsidRPr="00A32896">
              <w:rPr>
                <w:rStyle w:val="Hyperlink"/>
                <w:noProof/>
              </w:rPr>
              <w:t>Figure 3: Photographs of wetlands within Olifants IUA 1. Clockwise from top left: broad valley bottom wetland showing channel incision; unchannelled valley bottom wetland within a mining setting; typical Highveld pan with Greater Flamingo; and hillslope seepage wet</w:t>
            </w:r>
            <w:r w:rsidR="00D61B83">
              <w:rPr>
                <w:noProof/>
                <w:webHidden/>
              </w:rPr>
              <w:tab/>
            </w:r>
            <w:r w:rsidR="00D61B83">
              <w:rPr>
                <w:noProof/>
                <w:webHidden/>
              </w:rPr>
              <w:fldChar w:fldCharType="begin"/>
            </w:r>
            <w:r w:rsidR="00D61B83">
              <w:rPr>
                <w:noProof/>
                <w:webHidden/>
              </w:rPr>
              <w:instrText xml:space="preserve"> PAGEREF _Toc456348493 \h </w:instrText>
            </w:r>
            <w:r w:rsidR="00D61B83">
              <w:rPr>
                <w:noProof/>
                <w:webHidden/>
              </w:rPr>
            </w:r>
            <w:r w:rsidR="00D61B83">
              <w:rPr>
                <w:noProof/>
                <w:webHidden/>
              </w:rPr>
              <w:fldChar w:fldCharType="separate"/>
            </w:r>
            <w:r w:rsidR="00D61B83">
              <w:rPr>
                <w:noProof/>
                <w:webHidden/>
              </w:rPr>
              <w:t>14</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4" w:history="1">
            <w:r w:rsidR="00D61B83" w:rsidRPr="00A32896">
              <w:rPr>
                <w:rStyle w:val="Hyperlink"/>
                <w:noProof/>
              </w:rPr>
              <w:t>Figure 4: Map showing priority wetlands and FEPA wetlands within Olifants IUA 1</w:t>
            </w:r>
            <w:r w:rsidR="00D61B83">
              <w:rPr>
                <w:noProof/>
                <w:webHidden/>
              </w:rPr>
              <w:tab/>
            </w:r>
            <w:r w:rsidR="00D61B83">
              <w:rPr>
                <w:noProof/>
                <w:webHidden/>
              </w:rPr>
              <w:fldChar w:fldCharType="begin"/>
            </w:r>
            <w:r w:rsidR="00D61B83">
              <w:rPr>
                <w:noProof/>
                <w:webHidden/>
              </w:rPr>
              <w:instrText xml:space="preserve"> PAGEREF _Toc456348494 \h </w:instrText>
            </w:r>
            <w:r w:rsidR="00D61B83">
              <w:rPr>
                <w:noProof/>
                <w:webHidden/>
              </w:rPr>
            </w:r>
            <w:r w:rsidR="00D61B83">
              <w:rPr>
                <w:noProof/>
                <w:webHidden/>
              </w:rPr>
              <w:fldChar w:fldCharType="separate"/>
            </w:r>
            <w:r w:rsidR="00D61B83">
              <w:rPr>
                <w:noProof/>
                <w:webHidden/>
              </w:rPr>
              <w:t>16</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5" w:history="1">
            <w:r w:rsidR="00D61B83" w:rsidRPr="00A32896">
              <w:rPr>
                <w:rStyle w:val="Hyperlink"/>
                <w:noProof/>
              </w:rPr>
              <w:t>Figure 5: Map showing priority wetlands and FEPA wetlands within Olifants IUA 2</w:t>
            </w:r>
            <w:r w:rsidR="00D61B83">
              <w:rPr>
                <w:noProof/>
                <w:webHidden/>
              </w:rPr>
              <w:tab/>
            </w:r>
            <w:r w:rsidR="00D61B83">
              <w:rPr>
                <w:noProof/>
                <w:webHidden/>
              </w:rPr>
              <w:fldChar w:fldCharType="begin"/>
            </w:r>
            <w:r w:rsidR="00D61B83">
              <w:rPr>
                <w:noProof/>
                <w:webHidden/>
              </w:rPr>
              <w:instrText xml:space="preserve"> PAGEREF _Toc456348495 \h </w:instrText>
            </w:r>
            <w:r w:rsidR="00D61B83">
              <w:rPr>
                <w:noProof/>
                <w:webHidden/>
              </w:rPr>
            </w:r>
            <w:r w:rsidR="00D61B83">
              <w:rPr>
                <w:noProof/>
                <w:webHidden/>
              </w:rPr>
              <w:fldChar w:fldCharType="separate"/>
            </w:r>
            <w:r w:rsidR="00D61B83">
              <w:rPr>
                <w:noProof/>
                <w:webHidden/>
              </w:rPr>
              <w:t>23</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6" w:history="1">
            <w:r w:rsidR="00D61B83" w:rsidRPr="00A32896">
              <w:rPr>
                <w:rStyle w:val="Hyperlink"/>
                <w:noProof/>
              </w:rPr>
              <w:t>Figure 6: Map showing priority wetlands and FEPA wetlands within Olifants IUA 3</w:t>
            </w:r>
            <w:r w:rsidR="00D61B83">
              <w:rPr>
                <w:noProof/>
                <w:webHidden/>
              </w:rPr>
              <w:tab/>
            </w:r>
            <w:r w:rsidR="00D61B83">
              <w:rPr>
                <w:noProof/>
                <w:webHidden/>
              </w:rPr>
              <w:fldChar w:fldCharType="begin"/>
            </w:r>
            <w:r w:rsidR="00D61B83">
              <w:rPr>
                <w:noProof/>
                <w:webHidden/>
              </w:rPr>
              <w:instrText xml:space="preserve"> PAGEREF _Toc456348496 \h </w:instrText>
            </w:r>
            <w:r w:rsidR="00D61B83">
              <w:rPr>
                <w:noProof/>
                <w:webHidden/>
              </w:rPr>
            </w:r>
            <w:r w:rsidR="00D61B83">
              <w:rPr>
                <w:noProof/>
                <w:webHidden/>
              </w:rPr>
              <w:fldChar w:fldCharType="separate"/>
            </w:r>
            <w:r w:rsidR="00D61B83">
              <w:rPr>
                <w:noProof/>
                <w:webHidden/>
              </w:rPr>
              <w:t>31</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7" w:history="1">
            <w:r w:rsidR="00D61B83" w:rsidRPr="00A32896">
              <w:rPr>
                <w:rStyle w:val="Hyperlink"/>
                <w:noProof/>
              </w:rPr>
              <w:t>Figure 7: Map showing priority wetlands and FEPA wetlands within Olifants IUA 4</w:t>
            </w:r>
            <w:r w:rsidR="00D61B83">
              <w:rPr>
                <w:noProof/>
                <w:webHidden/>
              </w:rPr>
              <w:tab/>
            </w:r>
            <w:r w:rsidR="00D61B83">
              <w:rPr>
                <w:noProof/>
                <w:webHidden/>
              </w:rPr>
              <w:fldChar w:fldCharType="begin"/>
            </w:r>
            <w:r w:rsidR="00D61B83">
              <w:rPr>
                <w:noProof/>
                <w:webHidden/>
              </w:rPr>
              <w:instrText xml:space="preserve"> PAGEREF _Toc456348497 \h </w:instrText>
            </w:r>
            <w:r w:rsidR="00D61B83">
              <w:rPr>
                <w:noProof/>
                <w:webHidden/>
              </w:rPr>
            </w:r>
            <w:r w:rsidR="00D61B83">
              <w:rPr>
                <w:noProof/>
                <w:webHidden/>
              </w:rPr>
              <w:fldChar w:fldCharType="separate"/>
            </w:r>
            <w:r w:rsidR="00D61B83">
              <w:rPr>
                <w:noProof/>
                <w:webHidden/>
              </w:rPr>
              <w:t>34</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8" w:history="1">
            <w:r w:rsidR="00D61B83" w:rsidRPr="00A32896">
              <w:rPr>
                <w:rStyle w:val="Hyperlink"/>
                <w:noProof/>
              </w:rPr>
              <w:t>Figure 8: Photographs of wetlands in the area. Clockwise from top left: Spring that has formed a small peat dome within a hillslope seepage wetland; view across hillslope seepage wetland with granite dome in background; livestock grazing and trampling in wetlands is a significant impact; Giant Bullfrog observed in one of the wetlands</w:t>
            </w:r>
            <w:r w:rsidR="00D61B83">
              <w:rPr>
                <w:noProof/>
                <w:webHidden/>
              </w:rPr>
              <w:tab/>
            </w:r>
            <w:r w:rsidR="00D61B83">
              <w:rPr>
                <w:noProof/>
                <w:webHidden/>
              </w:rPr>
              <w:fldChar w:fldCharType="begin"/>
            </w:r>
            <w:r w:rsidR="00D61B83">
              <w:rPr>
                <w:noProof/>
                <w:webHidden/>
              </w:rPr>
              <w:instrText xml:space="preserve"> PAGEREF _Toc456348498 \h </w:instrText>
            </w:r>
            <w:r w:rsidR="00D61B83">
              <w:rPr>
                <w:noProof/>
                <w:webHidden/>
              </w:rPr>
            </w:r>
            <w:r w:rsidR="00D61B83">
              <w:rPr>
                <w:noProof/>
                <w:webHidden/>
              </w:rPr>
              <w:fldChar w:fldCharType="separate"/>
            </w:r>
            <w:r w:rsidR="00D61B83">
              <w:rPr>
                <w:noProof/>
                <w:webHidden/>
              </w:rPr>
              <w:t>36</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499" w:history="1">
            <w:r w:rsidR="00D61B83" w:rsidRPr="00A32896">
              <w:rPr>
                <w:rStyle w:val="Hyperlink"/>
                <w:noProof/>
              </w:rPr>
              <w:t>Figure 9: Map showing priority wetlands identified within Olifants IUA’s 5 and 7</w:t>
            </w:r>
            <w:r w:rsidR="00D61B83">
              <w:rPr>
                <w:noProof/>
                <w:webHidden/>
              </w:rPr>
              <w:tab/>
            </w:r>
            <w:r w:rsidR="00D61B83">
              <w:rPr>
                <w:noProof/>
                <w:webHidden/>
              </w:rPr>
              <w:fldChar w:fldCharType="begin"/>
            </w:r>
            <w:r w:rsidR="00D61B83">
              <w:rPr>
                <w:noProof/>
                <w:webHidden/>
              </w:rPr>
              <w:instrText xml:space="preserve"> PAGEREF _Toc456348499 \h </w:instrText>
            </w:r>
            <w:r w:rsidR="00D61B83">
              <w:rPr>
                <w:noProof/>
                <w:webHidden/>
              </w:rPr>
            </w:r>
            <w:r w:rsidR="00D61B83">
              <w:rPr>
                <w:noProof/>
                <w:webHidden/>
              </w:rPr>
              <w:fldChar w:fldCharType="separate"/>
            </w:r>
            <w:r w:rsidR="00D61B83">
              <w:rPr>
                <w:noProof/>
                <w:webHidden/>
              </w:rPr>
              <w:t>39</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0" w:history="1">
            <w:r w:rsidR="00D61B83" w:rsidRPr="00A32896">
              <w:rPr>
                <w:rStyle w:val="Hyperlink"/>
                <w:noProof/>
              </w:rPr>
              <w:t>Figure 10: Map showing priority wetlands and FEPA wetlands within Olifants IUA 6</w:t>
            </w:r>
            <w:r w:rsidR="00D61B83">
              <w:rPr>
                <w:noProof/>
                <w:webHidden/>
              </w:rPr>
              <w:tab/>
            </w:r>
            <w:r w:rsidR="00D61B83">
              <w:rPr>
                <w:noProof/>
                <w:webHidden/>
              </w:rPr>
              <w:fldChar w:fldCharType="begin"/>
            </w:r>
            <w:r w:rsidR="00D61B83">
              <w:rPr>
                <w:noProof/>
                <w:webHidden/>
              </w:rPr>
              <w:instrText xml:space="preserve"> PAGEREF _Toc456348500 \h </w:instrText>
            </w:r>
            <w:r w:rsidR="00D61B83">
              <w:rPr>
                <w:noProof/>
                <w:webHidden/>
              </w:rPr>
            </w:r>
            <w:r w:rsidR="00D61B83">
              <w:rPr>
                <w:noProof/>
                <w:webHidden/>
              </w:rPr>
              <w:fldChar w:fldCharType="separate"/>
            </w:r>
            <w:r w:rsidR="00D61B83">
              <w:rPr>
                <w:noProof/>
                <w:webHidden/>
              </w:rPr>
              <w:t>41</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1" w:history="1">
            <w:r w:rsidR="00D61B83" w:rsidRPr="00A32896">
              <w:rPr>
                <w:rStyle w:val="Hyperlink"/>
                <w:noProof/>
              </w:rPr>
              <w:t>Figure 11: Map showing priority wetlands and FEPA wetlands within Olifants IUA 8</w:t>
            </w:r>
            <w:r w:rsidR="00D61B83">
              <w:rPr>
                <w:noProof/>
                <w:webHidden/>
              </w:rPr>
              <w:tab/>
            </w:r>
            <w:r w:rsidR="00D61B83">
              <w:rPr>
                <w:noProof/>
                <w:webHidden/>
              </w:rPr>
              <w:fldChar w:fldCharType="begin"/>
            </w:r>
            <w:r w:rsidR="00D61B83">
              <w:rPr>
                <w:noProof/>
                <w:webHidden/>
              </w:rPr>
              <w:instrText xml:space="preserve"> PAGEREF _Toc456348501 \h </w:instrText>
            </w:r>
            <w:r w:rsidR="00D61B83">
              <w:rPr>
                <w:noProof/>
                <w:webHidden/>
              </w:rPr>
            </w:r>
            <w:r w:rsidR="00D61B83">
              <w:rPr>
                <w:noProof/>
                <w:webHidden/>
              </w:rPr>
              <w:fldChar w:fldCharType="separate"/>
            </w:r>
            <w:r w:rsidR="00D61B83">
              <w:rPr>
                <w:noProof/>
                <w:webHidden/>
              </w:rPr>
              <w:t>47</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2" w:history="1">
            <w:r w:rsidR="00D61B83" w:rsidRPr="00A32896">
              <w:rPr>
                <w:rStyle w:val="Hyperlink"/>
                <w:noProof/>
              </w:rPr>
              <w:t>Figure 12: Map showing priority wetlands and FEPA wetlands within Olifants IUA 9</w:t>
            </w:r>
            <w:r w:rsidR="00D61B83">
              <w:rPr>
                <w:noProof/>
                <w:webHidden/>
              </w:rPr>
              <w:tab/>
            </w:r>
            <w:r w:rsidR="00D61B83">
              <w:rPr>
                <w:noProof/>
                <w:webHidden/>
              </w:rPr>
              <w:fldChar w:fldCharType="begin"/>
            </w:r>
            <w:r w:rsidR="00D61B83">
              <w:rPr>
                <w:noProof/>
                <w:webHidden/>
              </w:rPr>
              <w:instrText xml:space="preserve"> PAGEREF _Toc456348502 \h </w:instrText>
            </w:r>
            <w:r w:rsidR="00D61B83">
              <w:rPr>
                <w:noProof/>
                <w:webHidden/>
              </w:rPr>
            </w:r>
            <w:r w:rsidR="00D61B83">
              <w:rPr>
                <w:noProof/>
                <w:webHidden/>
              </w:rPr>
              <w:fldChar w:fldCharType="separate"/>
            </w:r>
            <w:r w:rsidR="00D61B83">
              <w:rPr>
                <w:noProof/>
                <w:webHidden/>
              </w:rPr>
              <w:t>49</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3" w:history="1">
            <w:r w:rsidR="00D61B83" w:rsidRPr="00A32896">
              <w:rPr>
                <w:rStyle w:val="Hyperlink"/>
                <w:noProof/>
              </w:rPr>
              <w:t>Figure 13: Photograph of the Abel Erasmus Pass tufa waterfall (Tswenyane River)</w:t>
            </w:r>
            <w:r w:rsidR="00D61B83">
              <w:rPr>
                <w:noProof/>
                <w:webHidden/>
              </w:rPr>
              <w:tab/>
            </w:r>
            <w:r w:rsidR="00D61B83">
              <w:rPr>
                <w:noProof/>
                <w:webHidden/>
              </w:rPr>
              <w:fldChar w:fldCharType="begin"/>
            </w:r>
            <w:r w:rsidR="00D61B83">
              <w:rPr>
                <w:noProof/>
                <w:webHidden/>
              </w:rPr>
              <w:instrText xml:space="preserve"> PAGEREF _Toc456348503 \h </w:instrText>
            </w:r>
            <w:r w:rsidR="00D61B83">
              <w:rPr>
                <w:noProof/>
                <w:webHidden/>
              </w:rPr>
            </w:r>
            <w:r w:rsidR="00D61B83">
              <w:rPr>
                <w:noProof/>
                <w:webHidden/>
              </w:rPr>
              <w:fldChar w:fldCharType="separate"/>
            </w:r>
            <w:r w:rsidR="00D61B83">
              <w:rPr>
                <w:noProof/>
                <w:webHidden/>
              </w:rPr>
              <w:t>51</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4" w:history="1">
            <w:r w:rsidR="00D61B83" w:rsidRPr="00A32896">
              <w:rPr>
                <w:rStyle w:val="Hyperlink"/>
                <w:noProof/>
              </w:rPr>
              <w:t>Figure 14: Map showing the location of the Tufa Waterfall within quaternary catchment B71 G</w:t>
            </w:r>
            <w:r w:rsidR="00D61B83">
              <w:rPr>
                <w:noProof/>
                <w:webHidden/>
              </w:rPr>
              <w:tab/>
            </w:r>
            <w:r w:rsidR="00D61B83">
              <w:rPr>
                <w:noProof/>
                <w:webHidden/>
              </w:rPr>
              <w:fldChar w:fldCharType="begin"/>
            </w:r>
            <w:r w:rsidR="00D61B83">
              <w:rPr>
                <w:noProof/>
                <w:webHidden/>
              </w:rPr>
              <w:instrText xml:space="preserve"> PAGEREF _Toc456348504 \h </w:instrText>
            </w:r>
            <w:r w:rsidR="00D61B83">
              <w:rPr>
                <w:noProof/>
                <w:webHidden/>
              </w:rPr>
            </w:r>
            <w:r w:rsidR="00D61B83">
              <w:rPr>
                <w:noProof/>
                <w:webHidden/>
              </w:rPr>
              <w:fldChar w:fldCharType="separate"/>
            </w:r>
            <w:r w:rsidR="00D61B83">
              <w:rPr>
                <w:noProof/>
                <w:webHidden/>
              </w:rPr>
              <w:t>53</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5" w:history="1">
            <w:r w:rsidR="00D61B83" w:rsidRPr="00A32896">
              <w:rPr>
                <w:rStyle w:val="Hyperlink"/>
                <w:noProof/>
              </w:rPr>
              <w:t>Figure 15: Map showing priority wetlands and FEPA wetlands within Olifants IUA 13</w:t>
            </w:r>
            <w:r w:rsidR="00D61B83">
              <w:rPr>
                <w:noProof/>
                <w:webHidden/>
              </w:rPr>
              <w:tab/>
            </w:r>
            <w:r w:rsidR="00D61B83">
              <w:rPr>
                <w:noProof/>
                <w:webHidden/>
              </w:rPr>
              <w:fldChar w:fldCharType="begin"/>
            </w:r>
            <w:r w:rsidR="00D61B83">
              <w:rPr>
                <w:noProof/>
                <w:webHidden/>
              </w:rPr>
              <w:instrText xml:space="preserve"> PAGEREF _Toc456348505 \h </w:instrText>
            </w:r>
            <w:r w:rsidR="00D61B83">
              <w:rPr>
                <w:noProof/>
                <w:webHidden/>
              </w:rPr>
            </w:r>
            <w:r w:rsidR="00D61B83">
              <w:rPr>
                <w:noProof/>
                <w:webHidden/>
              </w:rPr>
              <w:fldChar w:fldCharType="separate"/>
            </w:r>
            <w:r w:rsidR="00D61B83">
              <w:rPr>
                <w:noProof/>
                <w:webHidden/>
              </w:rPr>
              <w:t>55</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6" w:history="1">
            <w:r w:rsidR="00D61B83" w:rsidRPr="00A32896">
              <w:rPr>
                <w:rStyle w:val="Hyperlink"/>
                <w:noProof/>
              </w:rPr>
              <w:t>Figure 16: Photographs showing wetlands of the area. Note the forestry and erosion impacts</w:t>
            </w:r>
            <w:r w:rsidR="00D61B83">
              <w:rPr>
                <w:noProof/>
                <w:webHidden/>
              </w:rPr>
              <w:tab/>
            </w:r>
            <w:r w:rsidR="00D61B83">
              <w:rPr>
                <w:noProof/>
                <w:webHidden/>
              </w:rPr>
              <w:fldChar w:fldCharType="begin"/>
            </w:r>
            <w:r w:rsidR="00D61B83">
              <w:rPr>
                <w:noProof/>
                <w:webHidden/>
              </w:rPr>
              <w:instrText xml:space="preserve"> PAGEREF _Toc456348506 \h </w:instrText>
            </w:r>
            <w:r w:rsidR="00D61B83">
              <w:rPr>
                <w:noProof/>
                <w:webHidden/>
              </w:rPr>
            </w:r>
            <w:r w:rsidR="00D61B83">
              <w:rPr>
                <w:noProof/>
                <w:webHidden/>
              </w:rPr>
              <w:fldChar w:fldCharType="separate"/>
            </w:r>
            <w:r w:rsidR="00D61B83">
              <w:rPr>
                <w:noProof/>
                <w:webHidden/>
              </w:rPr>
              <w:t>58</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7" w:history="1">
            <w:r w:rsidR="00D61B83" w:rsidRPr="00A32896">
              <w:rPr>
                <w:rStyle w:val="Hyperlink"/>
                <w:noProof/>
              </w:rPr>
              <w:t>Figure 17: Map showing proposed priority wetlands and FEPA wetlands within Letaba IUA’s 1, 2, and 3</w:t>
            </w:r>
            <w:r w:rsidR="00D61B83">
              <w:rPr>
                <w:noProof/>
                <w:webHidden/>
              </w:rPr>
              <w:tab/>
            </w:r>
            <w:r w:rsidR="00D61B83">
              <w:rPr>
                <w:noProof/>
                <w:webHidden/>
              </w:rPr>
              <w:fldChar w:fldCharType="begin"/>
            </w:r>
            <w:r w:rsidR="00D61B83">
              <w:rPr>
                <w:noProof/>
                <w:webHidden/>
              </w:rPr>
              <w:instrText xml:space="preserve"> PAGEREF _Toc456348507 \h </w:instrText>
            </w:r>
            <w:r w:rsidR="00D61B83">
              <w:rPr>
                <w:noProof/>
                <w:webHidden/>
              </w:rPr>
            </w:r>
            <w:r w:rsidR="00D61B83">
              <w:rPr>
                <w:noProof/>
                <w:webHidden/>
              </w:rPr>
              <w:fldChar w:fldCharType="separate"/>
            </w:r>
            <w:r w:rsidR="00D61B83">
              <w:rPr>
                <w:noProof/>
                <w:webHidden/>
              </w:rPr>
              <w:t>59</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8" w:history="1">
            <w:r w:rsidR="00D61B83" w:rsidRPr="00A32896">
              <w:rPr>
                <w:rStyle w:val="Hyperlink"/>
                <w:noProof/>
              </w:rPr>
              <w:t>Figure 18: Photographs of the Baleni hot sprin</w:t>
            </w:r>
            <w:r w:rsidR="00D61B83">
              <w:rPr>
                <w:noProof/>
                <w:webHidden/>
              </w:rPr>
              <w:tab/>
            </w:r>
            <w:r w:rsidR="00D61B83">
              <w:rPr>
                <w:noProof/>
                <w:webHidden/>
              </w:rPr>
              <w:fldChar w:fldCharType="begin"/>
            </w:r>
            <w:r w:rsidR="00D61B83">
              <w:rPr>
                <w:noProof/>
                <w:webHidden/>
              </w:rPr>
              <w:instrText xml:space="preserve"> PAGEREF _Toc456348508 \h </w:instrText>
            </w:r>
            <w:r w:rsidR="00D61B83">
              <w:rPr>
                <w:noProof/>
                <w:webHidden/>
              </w:rPr>
            </w:r>
            <w:r w:rsidR="00D61B83">
              <w:rPr>
                <w:noProof/>
                <w:webHidden/>
              </w:rPr>
              <w:fldChar w:fldCharType="separate"/>
            </w:r>
            <w:r w:rsidR="00D61B83">
              <w:rPr>
                <w:noProof/>
                <w:webHidden/>
              </w:rPr>
              <w:t>61</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09" w:history="1">
            <w:r w:rsidR="00D61B83" w:rsidRPr="00A32896">
              <w:rPr>
                <w:rStyle w:val="Hyperlink"/>
                <w:noProof/>
              </w:rPr>
              <w:t>Figure 19: Map showing the location of the Baleni Hot Spring and FEPA wetlands within Letaba IUA 9</w:t>
            </w:r>
            <w:r w:rsidR="00D61B83">
              <w:rPr>
                <w:noProof/>
                <w:webHidden/>
              </w:rPr>
              <w:tab/>
            </w:r>
            <w:r w:rsidR="00D61B83">
              <w:rPr>
                <w:noProof/>
                <w:webHidden/>
              </w:rPr>
              <w:fldChar w:fldCharType="begin"/>
            </w:r>
            <w:r w:rsidR="00D61B83">
              <w:rPr>
                <w:noProof/>
                <w:webHidden/>
              </w:rPr>
              <w:instrText xml:space="preserve"> PAGEREF _Toc456348509 \h </w:instrText>
            </w:r>
            <w:r w:rsidR="00D61B83">
              <w:rPr>
                <w:noProof/>
                <w:webHidden/>
              </w:rPr>
            </w:r>
            <w:r w:rsidR="00D61B83">
              <w:rPr>
                <w:noProof/>
                <w:webHidden/>
              </w:rPr>
              <w:fldChar w:fldCharType="separate"/>
            </w:r>
            <w:r w:rsidR="00D61B83">
              <w:rPr>
                <w:noProof/>
                <w:webHidden/>
              </w:rPr>
              <w:t>62</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10" w:history="1">
            <w:r w:rsidR="00D61B83" w:rsidRPr="00A32896">
              <w:rPr>
                <w:rStyle w:val="Hyperlink"/>
                <w:noProof/>
              </w:rPr>
              <w:t>Figure 20: Map showing priority wetlands and FEPA wetlands within Letaba IUA 12</w:t>
            </w:r>
            <w:r w:rsidR="00D61B83">
              <w:rPr>
                <w:noProof/>
                <w:webHidden/>
              </w:rPr>
              <w:tab/>
            </w:r>
            <w:r w:rsidR="00D61B83">
              <w:rPr>
                <w:noProof/>
                <w:webHidden/>
              </w:rPr>
              <w:fldChar w:fldCharType="begin"/>
            </w:r>
            <w:r w:rsidR="00D61B83">
              <w:rPr>
                <w:noProof/>
                <w:webHidden/>
              </w:rPr>
              <w:instrText xml:space="preserve"> PAGEREF _Toc456348510 \h </w:instrText>
            </w:r>
            <w:r w:rsidR="00D61B83">
              <w:rPr>
                <w:noProof/>
                <w:webHidden/>
              </w:rPr>
            </w:r>
            <w:r w:rsidR="00D61B83">
              <w:rPr>
                <w:noProof/>
                <w:webHidden/>
              </w:rPr>
              <w:fldChar w:fldCharType="separate"/>
            </w:r>
            <w:r w:rsidR="00D61B83">
              <w:rPr>
                <w:noProof/>
                <w:webHidden/>
              </w:rPr>
              <w:t>65</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11" w:history="1">
            <w:r w:rsidR="00D61B83" w:rsidRPr="00A32896">
              <w:rPr>
                <w:rStyle w:val="Hyperlink"/>
                <w:noProof/>
              </w:rPr>
              <w:t>Figure 21: Photographs of typical wetland systems found on basalts in northern Kruger</w:t>
            </w:r>
            <w:r w:rsidR="00D61B83">
              <w:rPr>
                <w:noProof/>
                <w:webHidden/>
              </w:rPr>
              <w:tab/>
            </w:r>
            <w:r w:rsidR="00D61B83">
              <w:rPr>
                <w:noProof/>
                <w:webHidden/>
              </w:rPr>
              <w:fldChar w:fldCharType="begin"/>
            </w:r>
            <w:r w:rsidR="00D61B83">
              <w:rPr>
                <w:noProof/>
                <w:webHidden/>
              </w:rPr>
              <w:instrText xml:space="preserve"> PAGEREF _Toc456348511 \h </w:instrText>
            </w:r>
            <w:r w:rsidR="00D61B83">
              <w:rPr>
                <w:noProof/>
                <w:webHidden/>
              </w:rPr>
            </w:r>
            <w:r w:rsidR="00D61B83">
              <w:rPr>
                <w:noProof/>
                <w:webHidden/>
              </w:rPr>
              <w:fldChar w:fldCharType="separate"/>
            </w:r>
            <w:r w:rsidR="00D61B83">
              <w:rPr>
                <w:noProof/>
                <w:webHidden/>
              </w:rPr>
              <w:t>67</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12" w:history="1">
            <w:r w:rsidR="00D61B83" w:rsidRPr="00A32896">
              <w:rPr>
                <w:rStyle w:val="Hyperlink"/>
                <w:noProof/>
              </w:rPr>
              <w:t>Figure 22: Photographs of the Malahlapanga spring mire.</w:t>
            </w:r>
            <w:r w:rsidR="00D61B83">
              <w:rPr>
                <w:noProof/>
                <w:webHidden/>
              </w:rPr>
              <w:tab/>
            </w:r>
            <w:r w:rsidR="00D61B83">
              <w:rPr>
                <w:noProof/>
                <w:webHidden/>
              </w:rPr>
              <w:fldChar w:fldCharType="begin"/>
            </w:r>
            <w:r w:rsidR="00D61B83">
              <w:rPr>
                <w:noProof/>
                <w:webHidden/>
              </w:rPr>
              <w:instrText xml:space="preserve"> PAGEREF _Toc456348512 \h </w:instrText>
            </w:r>
            <w:r w:rsidR="00D61B83">
              <w:rPr>
                <w:noProof/>
                <w:webHidden/>
              </w:rPr>
            </w:r>
            <w:r w:rsidR="00D61B83">
              <w:rPr>
                <w:noProof/>
                <w:webHidden/>
              </w:rPr>
              <w:fldChar w:fldCharType="separate"/>
            </w:r>
            <w:r w:rsidR="00D61B83">
              <w:rPr>
                <w:noProof/>
                <w:webHidden/>
              </w:rPr>
              <w:t>68</w:t>
            </w:r>
            <w:r w:rsidR="00D61B83">
              <w:rPr>
                <w:noProof/>
                <w:webHidden/>
              </w:rPr>
              <w:fldChar w:fldCharType="end"/>
            </w:r>
          </w:hyperlink>
        </w:p>
        <w:p w:rsidR="00D61B83" w:rsidRDefault="0082712C">
          <w:pPr>
            <w:pStyle w:val="TableofFigures"/>
            <w:tabs>
              <w:tab w:val="right" w:leader="dot" w:pos="9488"/>
            </w:tabs>
            <w:rPr>
              <w:rFonts w:asciiTheme="minorHAnsi" w:eastAsiaTheme="minorEastAsia" w:hAnsiTheme="minorHAnsi" w:cstheme="minorBidi"/>
              <w:noProof/>
              <w:lang w:val="en-ZA" w:eastAsia="en-ZA"/>
            </w:rPr>
          </w:pPr>
          <w:hyperlink w:anchor="_Toc456348513" w:history="1">
            <w:r w:rsidR="00D61B83" w:rsidRPr="00A32896">
              <w:rPr>
                <w:rStyle w:val="Hyperlink"/>
                <w:noProof/>
              </w:rPr>
              <w:t>Figure 23: Map showing priority wetlands and FEPA wetlands within the Shingwedzi Catchment</w:t>
            </w:r>
            <w:r w:rsidR="00D61B83">
              <w:rPr>
                <w:noProof/>
                <w:webHidden/>
              </w:rPr>
              <w:tab/>
            </w:r>
            <w:r w:rsidR="00D61B83">
              <w:rPr>
                <w:noProof/>
                <w:webHidden/>
              </w:rPr>
              <w:fldChar w:fldCharType="begin"/>
            </w:r>
            <w:r w:rsidR="00D61B83">
              <w:rPr>
                <w:noProof/>
                <w:webHidden/>
              </w:rPr>
              <w:instrText xml:space="preserve"> PAGEREF _Toc456348513 \h </w:instrText>
            </w:r>
            <w:r w:rsidR="00D61B83">
              <w:rPr>
                <w:noProof/>
                <w:webHidden/>
              </w:rPr>
            </w:r>
            <w:r w:rsidR="00D61B83">
              <w:rPr>
                <w:noProof/>
                <w:webHidden/>
              </w:rPr>
              <w:fldChar w:fldCharType="separate"/>
            </w:r>
            <w:r w:rsidR="00D61B83">
              <w:rPr>
                <w:noProof/>
                <w:webHidden/>
              </w:rPr>
              <w:t>69</w:t>
            </w:r>
            <w:r w:rsidR="00D61B83">
              <w:rPr>
                <w:noProof/>
                <w:webHidden/>
              </w:rPr>
              <w:fldChar w:fldCharType="end"/>
            </w:r>
          </w:hyperlink>
        </w:p>
        <w:p w:rsidR="00B15625" w:rsidRPr="00B15625" w:rsidRDefault="0002360C" w:rsidP="005D7922">
          <w:pPr>
            <w:rPr>
              <w:szCs w:val="22"/>
            </w:rPr>
          </w:pPr>
          <w:r>
            <w:rPr>
              <w:szCs w:val="22"/>
            </w:rPr>
            <w:fldChar w:fldCharType="end"/>
          </w:r>
          <w:bookmarkStart w:id="2" w:name="_GoBack"/>
          <w:bookmarkEnd w:id="2"/>
          <w:r w:rsidR="00B15625" w:rsidRPr="00B15625">
            <w:rPr>
              <w:szCs w:val="22"/>
            </w:rPr>
            <w:br w:type="page"/>
          </w:r>
        </w:p>
        <w:p w:rsidR="00365E42" w:rsidRPr="00B15625" w:rsidRDefault="00B15625" w:rsidP="008377B4">
          <w:pPr>
            <w:pStyle w:val="TitleCentre"/>
          </w:pPr>
          <w:r w:rsidRPr="00B15625">
            <w:lastRenderedPageBreak/>
            <w:t>LIST OF ABBREVIATIONS</w:t>
          </w:r>
        </w:p>
      </w:sdtContent>
    </w:sdt>
    <w:tbl>
      <w:tblPr>
        <w:tblStyle w:val="TableGrid"/>
        <w:tblW w:w="0" w:type="auto"/>
        <w:jc w:val="center"/>
        <w:tblLook w:val="04A0" w:firstRow="1" w:lastRow="0" w:firstColumn="1" w:lastColumn="0" w:noHBand="0" w:noVBand="1"/>
      </w:tblPr>
      <w:tblGrid>
        <w:gridCol w:w="2518"/>
        <w:gridCol w:w="5982"/>
      </w:tblGrid>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CR</w:t>
            </w:r>
          </w:p>
        </w:tc>
        <w:tc>
          <w:tcPr>
            <w:tcW w:w="5982"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Critical</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DWS</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Department of Water and Sanitation</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EIA</w:t>
            </w:r>
          </w:p>
        </w:tc>
        <w:tc>
          <w:tcPr>
            <w:tcW w:w="5982"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Environmental Impact Assessment</w:t>
            </w:r>
          </w:p>
        </w:tc>
      </w:tr>
      <w:tr w:rsidR="006A24F1" w:rsidRPr="00B15625" w:rsidTr="00B15625">
        <w:trPr>
          <w:trHeight w:val="397"/>
          <w:jc w:val="center"/>
        </w:trPr>
        <w:tc>
          <w:tcPr>
            <w:tcW w:w="2518" w:type="dxa"/>
            <w:vAlign w:val="center"/>
          </w:tcPr>
          <w:p w:rsidR="006A24F1" w:rsidRDefault="006A24F1" w:rsidP="006A24F1">
            <w:pPr>
              <w:pStyle w:val="Title"/>
              <w:spacing w:before="0" w:after="0" w:line="240" w:lineRule="auto"/>
              <w:jc w:val="both"/>
              <w:rPr>
                <w:b w:val="0"/>
                <w:sz w:val="22"/>
                <w:szCs w:val="22"/>
              </w:rPr>
            </w:pPr>
            <w:r>
              <w:rPr>
                <w:b w:val="0"/>
                <w:sz w:val="22"/>
                <w:szCs w:val="22"/>
              </w:rPr>
              <w:t>EIS</w:t>
            </w:r>
          </w:p>
        </w:tc>
        <w:tc>
          <w:tcPr>
            <w:tcW w:w="5982" w:type="dxa"/>
            <w:vAlign w:val="center"/>
          </w:tcPr>
          <w:p w:rsidR="006A24F1" w:rsidRDefault="006A24F1" w:rsidP="006A24F1">
            <w:pPr>
              <w:pStyle w:val="Title"/>
              <w:spacing w:before="0" w:after="0" w:line="240" w:lineRule="auto"/>
              <w:jc w:val="both"/>
              <w:rPr>
                <w:b w:val="0"/>
                <w:sz w:val="22"/>
                <w:szCs w:val="22"/>
              </w:rPr>
            </w:pPr>
            <w:r w:rsidRPr="003F37BE">
              <w:rPr>
                <w:b w:val="0"/>
                <w:sz w:val="22"/>
                <w:szCs w:val="22"/>
              </w:rPr>
              <w:t>Ecological Importance and Sensitivity</w:t>
            </w:r>
          </w:p>
        </w:tc>
      </w:tr>
      <w:tr w:rsidR="006A24F1" w:rsidRPr="00B15625" w:rsidTr="00B15625">
        <w:trPr>
          <w:trHeight w:val="397"/>
          <w:jc w:val="center"/>
        </w:trPr>
        <w:tc>
          <w:tcPr>
            <w:tcW w:w="2518" w:type="dxa"/>
            <w:vAlign w:val="center"/>
          </w:tcPr>
          <w:p w:rsidR="006A24F1" w:rsidRDefault="006A24F1" w:rsidP="006A24F1">
            <w:pPr>
              <w:pStyle w:val="Title"/>
              <w:spacing w:before="0" w:after="0" w:line="240" w:lineRule="auto"/>
              <w:jc w:val="both"/>
              <w:rPr>
                <w:b w:val="0"/>
                <w:sz w:val="22"/>
                <w:szCs w:val="22"/>
              </w:rPr>
            </w:pPr>
            <w:r>
              <w:rPr>
                <w:b w:val="0"/>
                <w:sz w:val="22"/>
                <w:szCs w:val="22"/>
              </w:rPr>
              <w:t>EN</w:t>
            </w:r>
          </w:p>
        </w:tc>
        <w:tc>
          <w:tcPr>
            <w:tcW w:w="5982" w:type="dxa"/>
            <w:vAlign w:val="center"/>
          </w:tcPr>
          <w:p w:rsidR="006A24F1" w:rsidRPr="003F37BE" w:rsidRDefault="006A24F1" w:rsidP="006A24F1">
            <w:pPr>
              <w:pStyle w:val="Title"/>
              <w:spacing w:before="0" w:after="0" w:line="240" w:lineRule="auto"/>
              <w:jc w:val="both"/>
              <w:rPr>
                <w:b w:val="0"/>
                <w:sz w:val="22"/>
                <w:szCs w:val="22"/>
              </w:rPr>
            </w:pPr>
            <w:r w:rsidRPr="003F37BE">
              <w:rPr>
                <w:b w:val="0"/>
                <w:sz w:val="22"/>
                <w:szCs w:val="22"/>
              </w:rPr>
              <w:t>Endangered</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HGM</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3F37BE">
              <w:rPr>
                <w:b w:val="0"/>
                <w:sz w:val="22"/>
                <w:szCs w:val="22"/>
              </w:rPr>
              <w:t>HydroGeoMorphic</w:t>
            </w:r>
          </w:p>
        </w:tc>
      </w:tr>
      <w:tr w:rsidR="006A24F1" w:rsidRPr="00B15625" w:rsidTr="00B15625">
        <w:trPr>
          <w:trHeight w:val="397"/>
          <w:jc w:val="center"/>
        </w:trPr>
        <w:tc>
          <w:tcPr>
            <w:tcW w:w="2518" w:type="dxa"/>
            <w:vAlign w:val="center"/>
          </w:tcPr>
          <w:p w:rsidR="006A24F1" w:rsidRDefault="006A24F1" w:rsidP="006A24F1">
            <w:pPr>
              <w:pStyle w:val="Title"/>
              <w:spacing w:before="0" w:after="0" w:line="240" w:lineRule="auto"/>
              <w:jc w:val="both"/>
              <w:rPr>
                <w:b w:val="0"/>
                <w:sz w:val="22"/>
                <w:szCs w:val="22"/>
              </w:rPr>
            </w:pPr>
            <w:r>
              <w:rPr>
                <w:b w:val="0"/>
                <w:sz w:val="22"/>
                <w:szCs w:val="22"/>
              </w:rPr>
              <w:t>IUA</w:t>
            </w:r>
          </w:p>
        </w:tc>
        <w:tc>
          <w:tcPr>
            <w:tcW w:w="5982" w:type="dxa"/>
            <w:vAlign w:val="center"/>
          </w:tcPr>
          <w:p w:rsidR="006A24F1" w:rsidRPr="003F37BE" w:rsidRDefault="006A24F1" w:rsidP="006A24F1">
            <w:pPr>
              <w:pStyle w:val="Title"/>
              <w:spacing w:before="0" w:after="0" w:line="240" w:lineRule="auto"/>
              <w:jc w:val="both"/>
              <w:rPr>
                <w:b w:val="0"/>
                <w:sz w:val="22"/>
                <w:szCs w:val="22"/>
              </w:rPr>
            </w:pPr>
            <w:r w:rsidRPr="003F37BE">
              <w:rPr>
                <w:b w:val="0"/>
                <w:sz w:val="22"/>
                <w:szCs w:val="22"/>
              </w:rPr>
              <w:t>Integrated Unit of Analysis</w:t>
            </w:r>
          </w:p>
        </w:tc>
      </w:tr>
      <w:tr w:rsidR="006A24F1" w:rsidRPr="00B15625" w:rsidTr="00B15625">
        <w:trPr>
          <w:trHeight w:val="397"/>
          <w:jc w:val="center"/>
        </w:trPr>
        <w:tc>
          <w:tcPr>
            <w:tcW w:w="2518" w:type="dxa"/>
            <w:vAlign w:val="center"/>
          </w:tcPr>
          <w:p w:rsidR="006A24F1" w:rsidRDefault="006A24F1" w:rsidP="006A24F1">
            <w:pPr>
              <w:pStyle w:val="Title"/>
              <w:spacing w:before="0" w:after="0" w:line="240" w:lineRule="auto"/>
              <w:jc w:val="both"/>
              <w:rPr>
                <w:b w:val="0"/>
                <w:sz w:val="22"/>
                <w:szCs w:val="22"/>
              </w:rPr>
            </w:pPr>
            <w:r>
              <w:rPr>
                <w:b w:val="0"/>
                <w:sz w:val="22"/>
                <w:szCs w:val="22"/>
              </w:rPr>
              <w:t>LT</w:t>
            </w:r>
          </w:p>
        </w:tc>
        <w:tc>
          <w:tcPr>
            <w:tcW w:w="5982" w:type="dxa"/>
            <w:vAlign w:val="center"/>
          </w:tcPr>
          <w:p w:rsidR="006A24F1" w:rsidRPr="00D61B83" w:rsidRDefault="006A24F1" w:rsidP="006A24F1">
            <w:pPr>
              <w:pStyle w:val="ListBullet"/>
              <w:numPr>
                <w:ilvl w:val="0"/>
                <w:numId w:val="0"/>
              </w:numPr>
              <w:ind w:left="360" w:hanging="360"/>
              <w:rPr>
                <w:rFonts w:ascii="Arial" w:hAnsi="Arial"/>
                <w:bCs/>
                <w:snapToGrid w:val="0"/>
                <w:sz w:val="22"/>
                <w:szCs w:val="22"/>
              </w:rPr>
            </w:pPr>
            <w:r w:rsidRPr="00D61B83">
              <w:rPr>
                <w:rFonts w:ascii="Arial" w:hAnsi="Arial"/>
                <w:bCs/>
                <w:snapToGrid w:val="0"/>
                <w:sz w:val="22"/>
                <w:szCs w:val="22"/>
              </w:rPr>
              <w:t>Least threatened</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RDM</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3F37BE">
              <w:rPr>
                <w:b w:val="0"/>
                <w:sz w:val="22"/>
                <w:szCs w:val="22"/>
              </w:rPr>
              <w:t>Resource Directed Measures</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NFEPA</w:t>
            </w:r>
          </w:p>
        </w:tc>
        <w:tc>
          <w:tcPr>
            <w:tcW w:w="5982" w:type="dxa"/>
            <w:vAlign w:val="center"/>
          </w:tcPr>
          <w:p w:rsidR="006A24F1" w:rsidRPr="003F37BE" w:rsidRDefault="006A24F1" w:rsidP="006A24F1">
            <w:pPr>
              <w:pStyle w:val="Title"/>
              <w:spacing w:before="0" w:after="0" w:line="240" w:lineRule="auto"/>
              <w:jc w:val="both"/>
              <w:rPr>
                <w:b w:val="0"/>
                <w:sz w:val="22"/>
                <w:szCs w:val="22"/>
              </w:rPr>
            </w:pPr>
            <w:r>
              <w:rPr>
                <w:b w:val="0"/>
                <w:sz w:val="22"/>
                <w:szCs w:val="22"/>
              </w:rPr>
              <w:t>National Freshwater Ecosystem Priority Areas</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PES</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3F37BE">
              <w:rPr>
                <w:b w:val="0"/>
                <w:sz w:val="22"/>
                <w:szCs w:val="22"/>
              </w:rPr>
              <w:t>Present Ecological State</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WCS</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Wetland Consulting Services (Pty) Ltd</w:t>
            </w:r>
          </w:p>
        </w:tc>
      </w:tr>
      <w:tr w:rsidR="006A24F1" w:rsidRPr="00B15625" w:rsidTr="00B15625">
        <w:trPr>
          <w:trHeight w:val="397"/>
          <w:jc w:val="center"/>
        </w:trPr>
        <w:tc>
          <w:tcPr>
            <w:tcW w:w="2518" w:type="dxa"/>
            <w:vAlign w:val="center"/>
          </w:tcPr>
          <w:p w:rsidR="006A24F1" w:rsidRPr="003F37BE" w:rsidRDefault="00D61B83" w:rsidP="00D61B83">
            <w:pPr>
              <w:pStyle w:val="Title"/>
              <w:spacing w:before="0" w:after="0" w:line="240" w:lineRule="auto"/>
              <w:jc w:val="both"/>
              <w:rPr>
                <w:b w:val="0"/>
                <w:sz w:val="22"/>
                <w:szCs w:val="22"/>
              </w:rPr>
            </w:pPr>
            <w:r>
              <w:rPr>
                <w:b w:val="0"/>
                <w:sz w:val="22"/>
                <w:szCs w:val="22"/>
              </w:rPr>
              <w:t>WetFEPA</w:t>
            </w:r>
            <w:r w:rsidR="006A24F1" w:rsidRPr="003F37BE">
              <w:rPr>
                <w:b w:val="0"/>
                <w:sz w:val="22"/>
                <w:szCs w:val="22"/>
              </w:rPr>
              <w:t>s</w:t>
            </w:r>
          </w:p>
        </w:tc>
        <w:tc>
          <w:tcPr>
            <w:tcW w:w="5982" w:type="dxa"/>
            <w:vAlign w:val="center"/>
          </w:tcPr>
          <w:p w:rsidR="006A24F1" w:rsidRPr="003F37BE" w:rsidRDefault="006A24F1" w:rsidP="006A24F1">
            <w:pPr>
              <w:pStyle w:val="Title"/>
              <w:spacing w:before="0" w:after="0" w:line="240" w:lineRule="auto"/>
              <w:jc w:val="both"/>
              <w:rPr>
                <w:b w:val="0"/>
                <w:sz w:val="22"/>
                <w:szCs w:val="22"/>
              </w:rPr>
            </w:pPr>
            <w:r w:rsidRPr="003F37BE">
              <w:rPr>
                <w:b w:val="0"/>
                <w:sz w:val="22"/>
                <w:szCs w:val="22"/>
              </w:rPr>
              <w:t xml:space="preserve">Wetland </w:t>
            </w:r>
            <w:r>
              <w:rPr>
                <w:b w:val="0"/>
                <w:sz w:val="22"/>
                <w:szCs w:val="22"/>
              </w:rPr>
              <w:t>Freshwater Ecosystem Priority Areas</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WMA</w:t>
            </w:r>
          </w:p>
        </w:tc>
        <w:tc>
          <w:tcPr>
            <w:tcW w:w="5982" w:type="dxa"/>
            <w:vAlign w:val="center"/>
          </w:tcPr>
          <w:p w:rsidR="006A24F1" w:rsidRPr="00B15625" w:rsidRDefault="006A24F1" w:rsidP="006A24F1">
            <w:pPr>
              <w:pStyle w:val="Title"/>
              <w:spacing w:before="0" w:after="0" w:line="240" w:lineRule="auto"/>
              <w:jc w:val="both"/>
              <w:rPr>
                <w:b w:val="0"/>
                <w:sz w:val="22"/>
                <w:szCs w:val="22"/>
              </w:rPr>
            </w:pPr>
            <w:r w:rsidRPr="00B15625">
              <w:rPr>
                <w:b w:val="0"/>
                <w:sz w:val="22"/>
                <w:szCs w:val="22"/>
              </w:rPr>
              <w:t>Water Management Area</w:t>
            </w:r>
          </w:p>
        </w:tc>
      </w:tr>
      <w:tr w:rsidR="006A24F1" w:rsidRPr="00B15625" w:rsidTr="00B15625">
        <w:trPr>
          <w:trHeight w:val="397"/>
          <w:jc w:val="center"/>
        </w:trPr>
        <w:tc>
          <w:tcPr>
            <w:tcW w:w="2518" w:type="dxa"/>
            <w:vAlign w:val="center"/>
          </w:tcPr>
          <w:p w:rsidR="006A24F1" w:rsidRPr="00B15625" w:rsidRDefault="006A24F1" w:rsidP="006A24F1">
            <w:pPr>
              <w:pStyle w:val="Title"/>
              <w:spacing w:before="0" w:after="0" w:line="240" w:lineRule="auto"/>
              <w:jc w:val="both"/>
              <w:rPr>
                <w:b w:val="0"/>
                <w:sz w:val="22"/>
                <w:szCs w:val="22"/>
              </w:rPr>
            </w:pPr>
            <w:r>
              <w:rPr>
                <w:b w:val="0"/>
                <w:sz w:val="22"/>
                <w:szCs w:val="22"/>
              </w:rPr>
              <w:t>WUL</w:t>
            </w:r>
          </w:p>
        </w:tc>
        <w:tc>
          <w:tcPr>
            <w:tcW w:w="5982" w:type="dxa"/>
            <w:vAlign w:val="center"/>
          </w:tcPr>
          <w:p w:rsidR="006A24F1" w:rsidRPr="00B15625" w:rsidRDefault="00D61B83" w:rsidP="006A24F1">
            <w:pPr>
              <w:pStyle w:val="Title"/>
              <w:spacing w:before="0" w:after="0" w:line="240" w:lineRule="auto"/>
              <w:jc w:val="both"/>
              <w:rPr>
                <w:b w:val="0"/>
                <w:sz w:val="22"/>
                <w:szCs w:val="22"/>
              </w:rPr>
            </w:pPr>
            <w:r>
              <w:rPr>
                <w:b w:val="0"/>
                <w:sz w:val="22"/>
                <w:szCs w:val="22"/>
              </w:rPr>
              <w:t>Water Use Licenses</w:t>
            </w:r>
          </w:p>
        </w:tc>
      </w:tr>
      <w:tr w:rsidR="006A24F1" w:rsidRPr="00B15625" w:rsidTr="00B15625">
        <w:trPr>
          <w:trHeight w:val="397"/>
          <w:jc w:val="center"/>
        </w:trPr>
        <w:tc>
          <w:tcPr>
            <w:tcW w:w="2518" w:type="dxa"/>
            <w:vAlign w:val="center"/>
          </w:tcPr>
          <w:p w:rsidR="006A24F1" w:rsidRDefault="006A24F1" w:rsidP="006A24F1">
            <w:pPr>
              <w:pStyle w:val="Title"/>
              <w:spacing w:before="0" w:after="0" w:line="240" w:lineRule="auto"/>
              <w:jc w:val="both"/>
              <w:rPr>
                <w:b w:val="0"/>
                <w:sz w:val="22"/>
                <w:szCs w:val="22"/>
              </w:rPr>
            </w:pPr>
            <w:r>
              <w:rPr>
                <w:b w:val="0"/>
                <w:sz w:val="22"/>
                <w:szCs w:val="22"/>
              </w:rPr>
              <w:t>VU</w:t>
            </w:r>
          </w:p>
        </w:tc>
        <w:tc>
          <w:tcPr>
            <w:tcW w:w="5982" w:type="dxa"/>
            <w:vAlign w:val="center"/>
          </w:tcPr>
          <w:p w:rsidR="006A24F1" w:rsidRPr="003F37BE" w:rsidRDefault="006A24F1" w:rsidP="006A24F1">
            <w:pPr>
              <w:pStyle w:val="Title"/>
              <w:spacing w:before="0" w:after="0" w:line="240" w:lineRule="auto"/>
              <w:jc w:val="both"/>
              <w:rPr>
                <w:b w:val="0"/>
                <w:sz w:val="22"/>
                <w:szCs w:val="22"/>
              </w:rPr>
            </w:pPr>
            <w:r w:rsidRPr="003F37BE">
              <w:rPr>
                <w:b w:val="0"/>
                <w:sz w:val="22"/>
                <w:szCs w:val="22"/>
              </w:rPr>
              <w:t>Vulnerable</w:t>
            </w:r>
          </w:p>
        </w:tc>
      </w:tr>
    </w:tbl>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pPr>
    </w:p>
    <w:p w:rsidR="00D87F42" w:rsidRPr="00B15625" w:rsidRDefault="00D87F42">
      <w:pPr>
        <w:rPr>
          <w:szCs w:val="22"/>
        </w:rPr>
        <w:sectPr w:rsidR="00D87F42" w:rsidRPr="00B15625" w:rsidSect="008377B4">
          <w:pgSz w:w="11906" w:h="16838"/>
          <w:pgMar w:top="1440" w:right="1274" w:bottom="1440" w:left="1134" w:header="708" w:footer="104" w:gutter="0"/>
          <w:pgNumType w:fmt="lowerRoman" w:start="1"/>
          <w:cols w:space="708"/>
          <w:docGrid w:linePitch="360"/>
        </w:sectPr>
      </w:pPr>
    </w:p>
    <w:p w:rsidR="001542D1" w:rsidRPr="00B15625" w:rsidRDefault="001542D1" w:rsidP="00A842C6">
      <w:pPr>
        <w:pStyle w:val="Heading1"/>
        <w:numPr>
          <w:ilvl w:val="0"/>
          <w:numId w:val="35"/>
        </w:numPr>
      </w:pPr>
      <w:bookmarkStart w:id="3" w:name="_Toc456348453"/>
      <w:bookmarkStart w:id="4" w:name="_Toc243298498"/>
      <w:bookmarkStart w:id="5" w:name="_Toc454462520"/>
      <w:bookmarkStart w:id="6" w:name="_Toc455524174"/>
      <w:bookmarkStart w:id="7" w:name="_Ref298926550"/>
      <w:bookmarkStart w:id="8" w:name="_Toc298926643"/>
      <w:bookmarkStart w:id="9" w:name="_Toc276449280"/>
      <w:bookmarkStart w:id="10" w:name="_Toc276449298"/>
      <w:bookmarkStart w:id="11" w:name="_Toc276449313"/>
      <w:bookmarkStart w:id="12" w:name="_Toc276449324"/>
      <w:bookmarkStart w:id="13" w:name="_Toc276449339"/>
      <w:bookmarkStart w:id="14" w:name="_Toc276449352"/>
      <w:bookmarkStart w:id="15" w:name="_Toc276449366"/>
      <w:bookmarkStart w:id="16" w:name="_Toc276449482"/>
      <w:bookmarkStart w:id="17" w:name="_Toc276449498"/>
      <w:bookmarkStart w:id="18" w:name="_Toc276449522"/>
      <w:bookmarkStart w:id="19" w:name="_Toc276449540"/>
      <w:bookmarkStart w:id="20" w:name="_Toc276449574"/>
      <w:bookmarkStart w:id="21" w:name="_Toc276449594"/>
      <w:bookmarkStart w:id="22" w:name="_Toc276449615"/>
      <w:bookmarkStart w:id="23" w:name="_Toc276449637"/>
      <w:bookmarkStart w:id="24" w:name="_Toc276449660"/>
      <w:bookmarkStart w:id="25" w:name="_Toc276449684"/>
      <w:bookmarkStart w:id="26" w:name="_Toc276449709"/>
      <w:bookmarkStart w:id="27" w:name="_Toc276449735"/>
      <w:bookmarkStart w:id="28" w:name="_Toc276449762"/>
      <w:bookmarkStart w:id="29" w:name="_Toc276449792"/>
      <w:bookmarkStart w:id="30" w:name="_Toc276449820"/>
      <w:bookmarkStart w:id="31" w:name="_Toc276449925"/>
      <w:bookmarkStart w:id="32" w:name="_Toc276450161"/>
      <w:bookmarkStart w:id="33" w:name="_Toc276450281"/>
      <w:bookmarkStart w:id="34" w:name="_Toc276450320"/>
      <w:bookmarkStart w:id="35" w:name="_Toc276450369"/>
      <w:bookmarkStart w:id="36" w:name="_Toc276450405"/>
      <w:bookmarkStart w:id="37" w:name="_Toc276450442"/>
      <w:bookmarkStart w:id="38" w:name="_Toc276450480"/>
      <w:bookmarkStart w:id="39" w:name="_Toc276450519"/>
      <w:bookmarkStart w:id="40" w:name="_Toc276450559"/>
      <w:bookmarkStart w:id="41" w:name="_Toc276450600"/>
      <w:bookmarkStart w:id="42" w:name="_Toc276450642"/>
      <w:bookmarkStart w:id="43" w:name="_Toc276450685"/>
      <w:bookmarkStart w:id="44" w:name="_Toc276450729"/>
      <w:bookmarkStart w:id="45" w:name="_Toc276450774"/>
      <w:bookmarkStart w:id="46" w:name="_Toc276450820"/>
      <w:bookmarkStart w:id="47" w:name="_Toc276450867"/>
      <w:bookmarkStart w:id="48" w:name="_Toc276450915"/>
      <w:bookmarkStart w:id="49" w:name="_Toc276450964"/>
      <w:bookmarkStart w:id="50" w:name="_Toc276451013"/>
      <w:bookmarkStart w:id="51" w:name="_Toc276451062"/>
      <w:bookmarkStart w:id="52" w:name="_Toc278033704"/>
      <w:bookmarkStart w:id="53" w:name="_Toc278180207"/>
      <w:bookmarkStart w:id="54" w:name="_Toc278222313"/>
      <w:bookmarkStart w:id="55" w:name="_Toc278222587"/>
      <w:bookmarkStart w:id="56" w:name="_Toc278222644"/>
      <w:bookmarkStart w:id="57" w:name="_Toc278222736"/>
      <w:bookmarkStart w:id="58" w:name="_Toc278222793"/>
      <w:bookmarkStart w:id="59" w:name="_Toc278275779"/>
      <w:bookmarkStart w:id="60" w:name="_Toc278275841"/>
      <w:bookmarkStart w:id="61" w:name="_Toc278278347"/>
      <w:bookmarkStart w:id="62" w:name="_Toc278286400"/>
      <w:bookmarkStart w:id="63" w:name="_Toc278290005"/>
      <w:bookmarkStart w:id="64" w:name="_Toc278294576"/>
      <w:bookmarkStart w:id="65" w:name="_Toc278294612"/>
      <w:bookmarkStart w:id="66" w:name="_Toc278294648"/>
      <w:bookmarkStart w:id="67" w:name="_Toc278294684"/>
      <w:bookmarkStart w:id="68" w:name="_Toc278294720"/>
      <w:bookmarkStart w:id="69" w:name="_Toc278294756"/>
      <w:bookmarkStart w:id="70" w:name="_Toc278294792"/>
      <w:bookmarkStart w:id="71" w:name="_Toc278294828"/>
      <w:bookmarkStart w:id="72" w:name="_Toc278294864"/>
      <w:bookmarkStart w:id="73" w:name="_Toc278294900"/>
      <w:bookmarkStart w:id="74" w:name="_Toc278294936"/>
      <w:bookmarkStart w:id="75" w:name="_Toc278294972"/>
      <w:bookmarkStart w:id="76" w:name="_Toc278295011"/>
      <w:bookmarkStart w:id="77" w:name="_Toc278295047"/>
      <w:bookmarkStart w:id="78" w:name="_Toc278295083"/>
      <w:bookmarkStart w:id="79" w:name="_Toc278295119"/>
      <w:bookmarkStart w:id="80" w:name="_Toc278295155"/>
      <w:bookmarkStart w:id="81" w:name="_Toc278295191"/>
      <w:bookmarkStart w:id="82" w:name="_Toc278295227"/>
      <w:bookmarkStart w:id="83" w:name="_Toc278295263"/>
      <w:bookmarkStart w:id="84" w:name="_Toc278295299"/>
      <w:bookmarkStart w:id="85" w:name="_Toc278295335"/>
      <w:bookmarkStart w:id="86" w:name="_Toc278295371"/>
      <w:bookmarkStart w:id="87" w:name="_Toc278295407"/>
      <w:bookmarkStart w:id="88" w:name="_Toc278295443"/>
      <w:bookmarkStart w:id="89" w:name="_Toc278295479"/>
      <w:bookmarkStart w:id="90" w:name="_Toc278295517"/>
      <w:bookmarkStart w:id="91" w:name="_Toc278295557"/>
      <w:bookmarkStart w:id="92" w:name="_Toc278295597"/>
      <w:bookmarkStart w:id="93" w:name="_Toc278295637"/>
      <w:bookmarkStart w:id="94" w:name="_Toc278295682"/>
      <w:bookmarkStart w:id="95" w:name="_Toc278295827"/>
      <w:bookmarkStart w:id="96" w:name="_Toc278296011"/>
      <w:bookmarkStart w:id="97" w:name="_Toc278296109"/>
      <w:bookmarkStart w:id="98" w:name="_Toc278296447"/>
      <w:bookmarkStart w:id="99" w:name="_Toc278302190"/>
      <w:r w:rsidRPr="00B15625">
        <w:lastRenderedPageBreak/>
        <w:t>BACKGROUND</w:t>
      </w:r>
      <w:bookmarkEnd w:id="3"/>
    </w:p>
    <w:bookmarkEnd w:id="4"/>
    <w:bookmarkEnd w:id="5"/>
    <w:bookmarkEnd w:id="6"/>
    <w:p w:rsidR="004D6A54" w:rsidRPr="00B15625" w:rsidRDefault="004D6A54" w:rsidP="0095592C">
      <w:pPr>
        <w:rPr>
          <w:rFonts w:cs="Arial"/>
          <w:szCs w:val="22"/>
        </w:rPr>
      </w:pPr>
      <w:r w:rsidRPr="00B15625">
        <w:rPr>
          <w:rFonts w:cs="Arial"/>
          <w:szCs w:val="22"/>
        </w:rPr>
        <w:t>The Olifants Water Management Area (WMA) is a highly utilised and regulated catchment and like many other WMAs in South Africa its water resources are becoming more stressed. This is largely due to accelerated rates of development and changing weather patterns. The Department of Water and Sanitation (DWS) recognised the urgency to ensure that</w:t>
      </w:r>
      <w:r w:rsidR="00C837C3">
        <w:rPr>
          <w:rFonts w:cs="Arial"/>
          <w:szCs w:val="22"/>
        </w:rPr>
        <w:t xml:space="preserve"> the water resources in the WMA</w:t>
      </w:r>
      <w:r w:rsidRPr="00B15625">
        <w:rPr>
          <w:rFonts w:cs="Arial"/>
          <w:szCs w:val="22"/>
        </w:rPr>
        <w:t xml:space="preserve"> are able to sustain the levels of use, while at the same time, are maintained in an environmentally acceptable state.</w:t>
      </w:r>
    </w:p>
    <w:p w:rsidR="004D6A54" w:rsidRPr="00B15625" w:rsidRDefault="004D6A54" w:rsidP="0095592C">
      <w:pPr>
        <w:rPr>
          <w:rFonts w:cs="Arial"/>
          <w:szCs w:val="22"/>
        </w:rPr>
      </w:pPr>
      <w:r w:rsidRPr="00B15625">
        <w:rPr>
          <w:rFonts w:cs="Arial"/>
          <w:szCs w:val="22"/>
        </w:rPr>
        <w:t>In recognition of the above, the Chief Directorate:</w:t>
      </w:r>
      <w:r w:rsidR="00C837C3">
        <w:rPr>
          <w:rFonts w:cs="Arial"/>
          <w:szCs w:val="22"/>
        </w:rPr>
        <w:t xml:space="preserve"> Water Ecosystems</w:t>
      </w:r>
      <w:r w:rsidRPr="00B15625">
        <w:rPr>
          <w:rFonts w:cs="Arial"/>
          <w:szCs w:val="22"/>
        </w:rPr>
        <w:t xml:space="preserve"> of the DWS initiated the Reserve study, the purpose of which was to determine, review and implement the Reserve in the Olifants\Letaba System, with the aim of specifically addressing ecological gaps and reviewing and updating the preliminary Reserves that have been determined. Wetlands form part of the water resource and therefore a wetland study was required as part of the process.</w:t>
      </w:r>
    </w:p>
    <w:p w:rsidR="004D6A54" w:rsidRPr="00B15625" w:rsidRDefault="00C837C3" w:rsidP="00817830">
      <w:pPr>
        <w:rPr>
          <w:rFonts w:cs="Arial"/>
          <w:snapToGrid/>
          <w:szCs w:val="22"/>
        </w:rPr>
      </w:pPr>
      <w:r>
        <w:rPr>
          <w:rFonts w:cs="Arial"/>
          <w:snapToGrid/>
          <w:szCs w:val="22"/>
        </w:rPr>
        <w:t>T</w:t>
      </w:r>
      <w:r w:rsidR="004D6A54" w:rsidRPr="00B15625">
        <w:rPr>
          <w:rFonts w:cs="Arial"/>
          <w:snapToGrid/>
          <w:szCs w:val="22"/>
        </w:rPr>
        <w:t>he purpose of this specific report is to present the findings of the review and update of the wetland prioritisation for the Olifants/Letaba System. This report follows on from the inception report and gap analysis report previously compiled.</w:t>
      </w:r>
    </w:p>
    <w:p w:rsidR="001542D1" w:rsidRPr="00B15625" w:rsidRDefault="00995184" w:rsidP="00A842C6">
      <w:pPr>
        <w:pStyle w:val="Heading1"/>
        <w:numPr>
          <w:ilvl w:val="0"/>
          <w:numId w:val="35"/>
        </w:numPr>
      </w:pPr>
      <w:bookmarkStart w:id="100" w:name="_Toc456348454"/>
      <w:r w:rsidRPr="00B15625">
        <w:t>BRIEF</w:t>
      </w:r>
      <w:bookmarkEnd w:id="100"/>
    </w:p>
    <w:p w:rsidR="004D6A54" w:rsidRPr="00B15625" w:rsidRDefault="004D6A54" w:rsidP="002B3869">
      <w:pPr>
        <w:rPr>
          <w:szCs w:val="22"/>
        </w:rPr>
      </w:pPr>
      <w:r w:rsidRPr="00B15625">
        <w:rPr>
          <w:szCs w:val="22"/>
        </w:rPr>
        <w:t>The summarised scope of work for this component of the study is as follows:</w:t>
      </w:r>
    </w:p>
    <w:p w:rsidR="004D6A54" w:rsidRPr="00B15625" w:rsidRDefault="004D6A54" w:rsidP="002B3869">
      <w:pPr>
        <w:pStyle w:val="ListParagraph"/>
        <w:numPr>
          <w:ilvl w:val="0"/>
          <w:numId w:val="37"/>
        </w:numPr>
        <w:rPr>
          <w:snapToGrid/>
          <w:szCs w:val="22"/>
        </w:rPr>
      </w:pPr>
      <w:r w:rsidRPr="00B15625">
        <w:rPr>
          <w:snapToGrid/>
          <w:szCs w:val="22"/>
        </w:rPr>
        <w:t>Review available existing information that could be used to contribute to the identification and prioritisation of wetlands within the study area;</w:t>
      </w:r>
    </w:p>
    <w:p w:rsidR="004D6A54" w:rsidRPr="00B15625" w:rsidRDefault="004D6A54" w:rsidP="002B3869">
      <w:pPr>
        <w:pStyle w:val="ListParagraph"/>
        <w:numPr>
          <w:ilvl w:val="0"/>
          <w:numId w:val="37"/>
        </w:numPr>
        <w:rPr>
          <w:snapToGrid/>
          <w:szCs w:val="22"/>
        </w:rPr>
      </w:pPr>
      <w:r w:rsidRPr="00B15625">
        <w:rPr>
          <w:snapToGrid/>
          <w:szCs w:val="22"/>
        </w:rPr>
        <w:t>Compile an inventory of these wetlands based on this information;</w:t>
      </w:r>
    </w:p>
    <w:p w:rsidR="004D6A54" w:rsidRPr="00B15625" w:rsidRDefault="004D6A54" w:rsidP="002B3869">
      <w:pPr>
        <w:pStyle w:val="ListParagraph"/>
        <w:numPr>
          <w:ilvl w:val="0"/>
          <w:numId w:val="37"/>
        </w:numPr>
        <w:rPr>
          <w:snapToGrid/>
          <w:szCs w:val="22"/>
        </w:rPr>
      </w:pPr>
      <w:r w:rsidRPr="00B15625">
        <w:rPr>
          <w:snapToGrid/>
          <w:szCs w:val="22"/>
        </w:rPr>
        <w:t>Identification of important quaternary catchments from a wetland perspective for targeted site visits (undertaken in the form of a team workshop in July 2015);</w:t>
      </w:r>
    </w:p>
    <w:p w:rsidR="004D6A54" w:rsidRPr="00B15625" w:rsidRDefault="004D6A54" w:rsidP="002B3869">
      <w:pPr>
        <w:pStyle w:val="ListParagraph"/>
        <w:numPr>
          <w:ilvl w:val="0"/>
          <w:numId w:val="37"/>
        </w:numPr>
        <w:rPr>
          <w:snapToGrid/>
          <w:szCs w:val="22"/>
        </w:rPr>
      </w:pPr>
      <w:r w:rsidRPr="00B15625">
        <w:rPr>
          <w:snapToGrid/>
          <w:szCs w:val="22"/>
        </w:rPr>
        <w:t>Undertake a site visit to as many of the representative key wetlands in as many of the catchments identified as possible;</w:t>
      </w:r>
    </w:p>
    <w:p w:rsidR="004D6A54" w:rsidRPr="00B15625" w:rsidRDefault="004D6A54" w:rsidP="002B3869">
      <w:pPr>
        <w:pStyle w:val="ListParagraph"/>
        <w:numPr>
          <w:ilvl w:val="0"/>
          <w:numId w:val="37"/>
        </w:numPr>
        <w:rPr>
          <w:snapToGrid/>
          <w:szCs w:val="22"/>
        </w:rPr>
      </w:pPr>
      <w:r w:rsidRPr="00B15625">
        <w:rPr>
          <w:snapToGrid/>
          <w:szCs w:val="22"/>
        </w:rPr>
        <w:t>Review of the priority wetland systems previously identified (DWS, 2014);</w:t>
      </w:r>
    </w:p>
    <w:p w:rsidR="004D6A54" w:rsidRPr="00B15625" w:rsidRDefault="004D6A54" w:rsidP="002B3869">
      <w:pPr>
        <w:pStyle w:val="ListParagraph"/>
        <w:numPr>
          <w:ilvl w:val="0"/>
          <w:numId w:val="37"/>
        </w:numPr>
        <w:rPr>
          <w:snapToGrid/>
          <w:szCs w:val="22"/>
        </w:rPr>
      </w:pPr>
      <w:r w:rsidRPr="00B15625">
        <w:rPr>
          <w:snapToGrid/>
          <w:szCs w:val="22"/>
        </w:rPr>
        <w:t>Where possible, identify additional priority wetlands (based on size and/or ecological, social and/or economic criteria) within the study area;</w:t>
      </w:r>
    </w:p>
    <w:p w:rsidR="004D6A54" w:rsidRPr="00B15625" w:rsidRDefault="004D6A54" w:rsidP="002B3869">
      <w:pPr>
        <w:pStyle w:val="ListParagraph"/>
        <w:numPr>
          <w:ilvl w:val="0"/>
          <w:numId w:val="37"/>
        </w:numPr>
        <w:rPr>
          <w:snapToGrid/>
          <w:szCs w:val="22"/>
        </w:rPr>
      </w:pPr>
      <w:r w:rsidRPr="00B15625">
        <w:rPr>
          <w:snapToGrid/>
          <w:szCs w:val="22"/>
        </w:rPr>
        <w:t>Where possible, determine the general health in the form of Present Ecological State (PES) of these priority wetlands using existing information;</w:t>
      </w:r>
    </w:p>
    <w:p w:rsidR="004D6A54" w:rsidRPr="00B15625" w:rsidRDefault="004D6A54" w:rsidP="002B3869">
      <w:pPr>
        <w:pStyle w:val="ListParagraph"/>
        <w:numPr>
          <w:ilvl w:val="0"/>
          <w:numId w:val="37"/>
        </w:numPr>
        <w:rPr>
          <w:snapToGrid/>
          <w:szCs w:val="22"/>
        </w:rPr>
      </w:pPr>
      <w:r w:rsidRPr="00B15625">
        <w:rPr>
          <w:snapToGrid/>
          <w:szCs w:val="22"/>
        </w:rPr>
        <w:t>Where possible, determine the general Ecological Importance and Sensitivity (EIS) of these priority wetlands using existing information; and</w:t>
      </w:r>
    </w:p>
    <w:p w:rsidR="004D6A54" w:rsidRPr="00B15625" w:rsidRDefault="004D6A54" w:rsidP="002B3869">
      <w:pPr>
        <w:pStyle w:val="ListParagraph"/>
        <w:numPr>
          <w:ilvl w:val="0"/>
          <w:numId w:val="37"/>
        </w:numPr>
        <w:rPr>
          <w:snapToGrid/>
          <w:szCs w:val="22"/>
        </w:rPr>
      </w:pPr>
      <w:r w:rsidRPr="00B15625">
        <w:rPr>
          <w:snapToGrid/>
          <w:szCs w:val="22"/>
        </w:rPr>
        <w:t>Compile a report detailing the outcomes and results from the above tasks.</w:t>
      </w:r>
    </w:p>
    <w:p w:rsidR="004D6A54" w:rsidRPr="00B15625" w:rsidRDefault="004D6A54" w:rsidP="002B3869">
      <w:pPr>
        <w:pStyle w:val="Heading1"/>
        <w:numPr>
          <w:ilvl w:val="0"/>
          <w:numId w:val="35"/>
        </w:numPr>
      </w:pPr>
      <w:bookmarkStart w:id="101" w:name="_Toc225747195"/>
      <w:bookmarkStart w:id="102" w:name="_Toc225747275"/>
      <w:bookmarkStart w:id="103" w:name="_Toc229130236"/>
      <w:bookmarkStart w:id="104" w:name="_Toc238616590"/>
      <w:bookmarkStart w:id="105" w:name="_Toc454462522"/>
      <w:bookmarkStart w:id="106" w:name="_Toc455524176"/>
      <w:bookmarkStart w:id="107" w:name="_Toc456348455"/>
      <w:r w:rsidRPr="00B15625">
        <w:t>APPROACH</w:t>
      </w:r>
      <w:bookmarkEnd w:id="101"/>
      <w:bookmarkEnd w:id="102"/>
      <w:bookmarkEnd w:id="103"/>
      <w:bookmarkEnd w:id="104"/>
      <w:bookmarkEnd w:id="105"/>
      <w:bookmarkEnd w:id="106"/>
      <w:bookmarkEnd w:id="107"/>
    </w:p>
    <w:p w:rsidR="00817830" w:rsidRPr="00B15625" w:rsidRDefault="004D6A54" w:rsidP="002B3869">
      <w:pPr>
        <w:rPr>
          <w:snapToGrid/>
          <w:szCs w:val="22"/>
        </w:rPr>
      </w:pPr>
      <w:r w:rsidRPr="00B15625">
        <w:rPr>
          <w:snapToGrid/>
          <w:szCs w:val="22"/>
        </w:rPr>
        <w:t>Important quaternary catchments (in terms of wetlands) identified during a team workshop in July 2015 were considered for possible field visits based on a review of the available literature and a scan of the existing wetland databases. These catch</w:t>
      </w:r>
      <w:r w:rsidR="00817830" w:rsidRPr="00B15625">
        <w:rPr>
          <w:snapToGrid/>
          <w:szCs w:val="22"/>
        </w:rPr>
        <w:t xml:space="preserve">ments are indicated in </w:t>
      </w:r>
      <w:r w:rsidR="007C2CA8">
        <w:rPr>
          <w:snapToGrid/>
          <w:szCs w:val="22"/>
        </w:rPr>
        <w:fldChar w:fldCharType="begin"/>
      </w:r>
      <w:r w:rsidR="007C2CA8">
        <w:rPr>
          <w:snapToGrid/>
          <w:szCs w:val="22"/>
        </w:rPr>
        <w:instrText xml:space="preserve"> REF _Ref454956158 \h </w:instrText>
      </w:r>
      <w:r w:rsidR="007C2CA8">
        <w:rPr>
          <w:snapToGrid/>
          <w:szCs w:val="22"/>
        </w:rPr>
      </w:r>
      <w:r w:rsidR="007C2CA8">
        <w:rPr>
          <w:snapToGrid/>
          <w:szCs w:val="22"/>
        </w:rPr>
        <w:fldChar w:fldCharType="separate"/>
      </w:r>
      <w:r w:rsidR="007C2CA8" w:rsidRPr="00B15625">
        <w:rPr>
          <w:rFonts w:cs="Arial"/>
          <w:b/>
          <w:bCs/>
          <w:snapToGrid/>
          <w:szCs w:val="22"/>
        </w:rPr>
        <w:t xml:space="preserve">Table </w:t>
      </w:r>
      <w:r w:rsidR="007C2CA8" w:rsidRPr="00B15625">
        <w:rPr>
          <w:rFonts w:cs="Arial"/>
          <w:b/>
          <w:bCs/>
          <w:noProof/>
          <w:snapToGrid/>
          <w:szCs w:val="22"/>
        </w:rPr>
        <w:t>1</w:t>
      </w:r>
      <w:r w:rsidR="007C2CA8">
        <w:rPr>
          <w:snapToGrid/>
          <w:szCs w:val="22"/>
        </w:rPr>
        <w:fldChar w:fldCharType="end"/>
      </w:r>
      <w:r w:rsidR="00817830" w:rsidRPr="00B15625">
        <w:rPr>
          <w:snapToGrid/>
          <w:szCs w:val="22"/>
        </w:rPr>
        <w:t>.</w:t>
      </w:r>
    </w:p>
    <w:p w:rsidR="004D6A54" w:rsidRPr="00B15625" w:rsidRDefault="004D6A54" w:rsidP="00817830">
      <w:pPr>
        <w:spacing w:before="0" w:after="0"/>
        <w:rPr>
          <w:rFonts w:cs="Arial"/>
          <w:snapToGrid/>
          <w:szCs w:val="22"/>
        </w:rPr>
      </w:pPr>
      <w:r w:rsidRPr="00B15625">
        <w:rPr>
          <w:rFonts w:cs="Arial"/>
          <w:snapToGrid/>
          <w:szCs w:val="22"/>
        </w:rPr>
        <w:t>The catchments were selected based on the following considerations:</w:t>
      </w:r>
    </w:p>
    <w:p w:rsidR="004D6A54" w:rsidRPr="00B15625" w:rsidRDefault="004D6A54" w:rsidP="00817830">
      <w:pPr>
        <w:pStyle w:val="ListParagraph"/>
        <w:numPr>
          <w:ilvl w:val="0"/>
          <w:numId w:val="20"/>
        </w:numPr>
        <w:rPr>
          <w:rFonts w:cs="Arial"/>
          <w:snapToGrid/>
          <w:szCs w:val="22"/>
        </w:rPr>
      </w:pPr>
      <w:r w:rsidRPr="00B15625">
        <w:rPr>
          <w:rFonts w:cs="Arial"/>
          <w:snapToGrid/>
          <w:szCs w:val="22"/>
        </w:rPr>
        <w:t>Important wetlands that should possibly be visited (already identified/prioritised in the current Reserve documents) for various reasons; and/or</w:t>
      </w:r>
    </w:p>
    <w:p w:rsidR="003D0D7C" w:rsidRPr="00A31E6E" w:rsidRDefault="004D6A54" w:rsidP="0045702B">
      <w:pPr>
        <w:pStyle w:val="ListParagraph"/>
        <w:widowControl/>
        <w:numPr>
          <w:ilvl w:val="0"/>
          <w:numId w:val="20"/>
        </w:numPr>
        <w:spacing w:before="0" w:after="200" w:line="276" w:lineRule="auto"/>
        <w:jc w:val="left"/>
        <w:rPr>
          <w:rFonts w:cs="Arial"/>
          <w:b/>
          <w:bCs/>
          <w:snapToGrid/>
          <w:szCs w:val="22"/>
        </w:rPr>
      </w:pPr>
      <w:r w:rsidRPr="00A31E6E">
        <w:rPr>
          <w:rFonts w:cs="Arial"/>
          <w:snapToGrid/>
          <w:szCs w:val="22"/>
        </w:rPr>
        <w:t xml:space="preserve">Potential gaps where additional important wetlands may exist and which should possibly also be included or prioritised in the Reserve process. </w:t>
      </w:r>
      <w:bookmarkStart w:id="108" w:name="_Ref454956158"/>
      <w:bookmarkStart w:id="109" w:name="_Toc455051698"/>
      <w:r w:rsidR="003D0D7C" w:rsidRPr="00A31E6E">
        <w:rPr>
          <w:rFonts w:cs="Arial"/>
          <w:b/>
          <w:bCs/>
          <w:snapToGrid/>
          <w:szCs w:val="22"/>
        </w:rPr>
        <w:br w:type="page"/>
      </w:r>
    </w:p>
    <w:p w:rsidR="003D0D7C" w:rsidRDefault="003D0D7C" w:rsidP="004613C2">
      <w:pPr>
        <w:widowControl/>
        <w:tabs>
          <w:tab w:val="left" w:pos="851"/>
        </w:tabs>
        <w:spacing w:before="0" w:line="240" w:lineRule="auto"/>
        <w:jc w:val="left"/>
        <w:rPr>
          <w:rFonts w:cs="Arial"/>
          <w:b/>
          <w:bCs/>
          <w:snapToGrid/>
          <w:szCs w:val="22"/>
        </w:rPr>
        <w:sectPr w:rsidR="003D0D7C" w:rsidSect="00A31E6E">
          <w:headerReference w:type="even" r:id="rId29"/>
          <w:footerReference w:type="default" r:id="rId30"/>
          <w:headerReference w:type="first" r:id="rId31"/>
          <w:pgSz w:w="11906" w:h="16838" w:code="9"/>
          <w:pgMar w:top="1814" w:right="1077" w:bottom="1276" w:left="1077" w:header="709" w:footer="709" w:gutter="0"/>
          <w:pgNumType w:start="1"/>
          <w:cols w:space="708"/>
          <w:docGrid w:linePitch="360"/>
        </w:sectPr>
      </w:pPr>
    </w:p>
    <w:p w:rsidR="004613C2" w:rsidRPr="00B15625" w:rsidRDefault="004613C2" w:rsidP="004613C2">
      <w:pPr>
        <w:widowControl/>
        <w:tabs>
          <w:tab w:val="left" w:pos="851"/>
        </w:tabs>
        <w:spacing w:before="0" w:line="240" w:lineRule="auto"/>
        <w:jc w:val="left"/>
        <w:rPr>
          <w:rFonts w:cs="Arial"/>
          <w:b/>
          <w:bCs/>
          <w:snapToGrid/>
          <w:szCs w:val="22"/>
        </w:rPr>
      </w:pPr>
      <w:bookmarkStart w:id="110" w:name="_Toc456348476"/>
      <w:r w:rsidRPr="00B15625">
        <w:rPr>
          <w:rFonts w:cs="Arial"/>
          <w:b/>
          <w:bCs/>
          <w:snapToGrid/>
          <w:szCs w:val="22"/>
        </w:rPr>
        <w:lastRenderedPageBreak/>
        <w:t xml:space="preserve">Table </w:t>
      </w:r>
      <w:r w:rsidRPr="00B15625">
        <w:rPr>
          <w:rFonts w:cs="Arial"/>
          <w:b/>
          <w:bCs/>
          <w:snapToGrid/>
          <w:szCs w:val="22"/>
        </w:rPr>
        <w:fldChar w:fldCharType="begin"/>
      </w:r>
      <w:r w:rsidRPr="00B15625">
        <w:rPr>
          <w:rFonts w:cs="Arial"/>
          <w:b/>
          <w:bCs/>
          <w:snapToGrid/>
          <w:szCs w:val="22"/>
        </w:rPr>
        <w:instrText xml:space="preserve"> SEQ Table \* ARABIC </w:instrText>
      </w:r>
      <w:r w:rsidRPr="00B15625">
        <w:rPr>
          <w:rFonts w:cs="Arial"/>
          <w:b/>
          <w:bCs/>
          <w:snapToGrid/>
          <w:szCs w:val="22"/>
        </w:rPr>
        <w:fldChar w:fldCharType="separate"/>
      </w:r>
      <w:r w:rsidR="00EB4850" w:rsidRPr="00B15625">
        <w:rPr>
          <w:rFonts w:cs="Arial"/>
          <w:b/>
          <w:bCs/>
          <w:noProof/>
          <w:snapToGrid/>
          <w:szCs w:val="22"/>
        </w:rPr>
        <w:t>1</w:t>
      </w:r>
      <w:r w:rsidRPr="00B15625">
        <w:rPr>
          <w:rFonts w:cs="Arial"/>
          <w:b/>
          <w:bCs/>
          <w:snapToGrid/>
          <w:szCs w:val="22"/>
        </w:rPr>
        <w:fldChar w:fldCharType="end"/>
      </w:r>
      <w:bookmarkEnd w:id="108"/>
      <w:r w:rsidRPr="00B15625">
        <w:rPr>
          <w:rFonts w:cs="Arial"/>
          <w:b/>
          <w:bCs/>
          <w:snapToGrid/>
          <w:szCs w:val="22"/>
        </w:rPr>
        <w:t>: Quaternary catchments with associated/potential important/priority wetlands considered for possible field visits based on a review of the available literature and a scan of the existing wetland databases during the July 2015 workshop</w:t>
      </w:r>
      <w:bookmarkEnd w:id="109"/>
      <w:bookmarkEnd w:id="110"/>
    </w:p>
    <w:tbl>
      <w:tblPr>
        <w:tblW w:w="5000" w:type="pct"/>
        <w:tblLayout w:type="fixed"/>
        <w:tblLook w:val="04A0" w:firstRow="1" w:lastRow="0" w:firstColumn="1" w:lastColumn="0" w:noHBand="0" w:noVBand="1"/>
      </w:tblPr>
      <w:tblGrid>
        <w:gridCol w:w="678"/>
        <w:gridCol w:w="1811"/>
        <w:gridCol w:w="2077"/>
        <w:gridCol w:w="3328"/>
        <w:gridCol w:w="6391"/>
      </w:tblGrid>
      <w:tr w:rsidR="004D6A54" w:rsidRPr="00B15625" w:rsidTr="0038776B">
        <w:trPr>
          <w:trHeight w:val="240"/>
          <w:tblHeader/>
        </w:trPr>
        <w:tc>
          <w:tcPr>
            <w:tcW w:w="237"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634" w:type="pct"/>
            <w:tcBorders>
              <w:top w:val="single" w:sz="4" w:space="0" w:color="auto"/>
              <w:left w:val="nil"/>
              <w:bottom w:val="single" w:sz="4" w:space="0" w:color="auto"/>
              <w:right w:val="single" w:sz="4" w:space="0" w:color="auto"/>
            </w:tcBorders>
            <w:shd w:val="clear" w:color="auto" w:fill="BFBFBF"/>
            <w:vAlign w:val="center"/>
            <w:hideMark/>
          </w:tcPr>
          <w:p w:rsidR="004D6A54" w:rsidRPr="00B15625" w:rsidRDefault="004D6A54" w:rsidP="00817830">
            <w:pPr>
              <w:widowControl/>
              <w:spacing w:before="80" w:after="80" w:line="240" w:lineRule="auto"/>
              <w:jc w:val="center"/>
              <w:rPr>
                <w:rFonts w:cs="Arial"/>
                <w:b/>
                <w:bCs/>
                <w:snapToGrid/>
                <w:color w:val="000000"/>
                <w:szCs w:val="22"/>
                <w:lang w:eastAsia="en-ZA"/>
              </w:rPr>
            </w:pPr>
            <w:r w:rsidRPr="00B15625">
              <w:rPr>
                <w:rFonts w:cs="Arial"/>
                <w:b/>
                <w:bCs/>
                <w:snapToGrid/>
                <w:color w:val="000000"/>
                <w:szCs w:val="22"/>
                <w:lang w:eastAsia="en-ZA"/>
              </w:rPr>
              <w:t>IUA</w:t>
            </w:r>
          </w:p>
        </w:tc>
        <w:tc>
          <w:tcPr>
            <w:tcW w:w="727" w:type="pct"/>
            <w:tcBorders>
              <w:top w:val="single" w:sz="4" w:space="0" w:color="auto"/>
              <w:left w:val="nil"/>
              <w:bottom w:val="single" w:sz="4" w:space="0" w:color="auto"/>
              <w:right w:val="single" w:sz="4" w:space="0" w:color="auto"/>
            </w:tcBorders>
            <w:shd w:val="clear" w:color="auto" w:fill="BFBFBF"/>
            <w:vAlign w:val="center"/>
            <w:hideMark/>
          </w:tcPr>
          <w:p w:rsidR="004D6A54" w:rsidRPr="00B15625" w:rsidRDefault="004D6A54" w:rsidP="00817830">
            <w:pPr>
              <w:widowControl/>
              <w:spacing w:before="80" w:after="80" w:line="240" w:lineRule="auto"/>
              <w:jc w:val="center"/>
              <w:rPr>
                <w:rFonts w:cs="Arial"/>
                <w:b/>
                <w:bCs/>
                <w:snapToGrid/>
                <w:color w:val="000000"/>
                <w:szCs w:val="22"/>
                <w:lang w:eastAsia="en-ZA"/>
              </w:rPr>
            </w:pPr>
            <w:r w:rsidRPr="00B15625">
              <w:rPr>
                <w:rFonts w:cs="Arial"/>
                <w:b/>
                <w:bCs/>
                <w:snapToGrid/>
                <w:color w:val="000000"/>
                <w:szCs w:val="22"/>
                <w:lang w:eastAsia="en-ZA"/>
              </w:rPr>
              <w:t>Quaternary</w:t>
            </w:r>
          </w:p>
        </w:tc>
        <w:tc>
          <w:tcPr>
            <w:tcW w:w="1165" w:type="pct"/>
            <w:tcBorders>
              <w:top w:val="single" w:sz="4" w:space="0" w:color="auto"/>
              <w:left w:val="nil"/>
              <w:bottom w:val="single" w:sz="4" w:space="0" w:color="auto"/>
              <w:right w:val="single" w:sz="4" w:space="0" w:color="auto"/>
            </w:tcBorders>
            <w:shd w:val="clear" w:color="auto" w:fill="BFBFBF"/>
            <w:vAlign w:val="center"/>
            <w:hideMark/>
          </w:tcPr>
          <w:p w:rsidR="004D6A54" w:rsidRPr="00B15625" w:rsidRDefault="004D6A54" w:rsidP="00817830">
            <w:pPr>
              <w:widowControl/>
              <w:spacing w:before="80" w:after="80" w:line="240" w:lineRule="auto"/>
              <w:jc w:val="center"/>
              <w:rPr>
                <w:rFonts w:cs="Arial"/>
                <w:b/>
                <w:bCs/>
                <w:snapToGrid/>
                <w:color w:val="000000"/>
                <w:szCs w:val="22"/>
                <w:lang w:eastAsia="en-ZA"/>
              </w:rPr>
            </w:pPr>
            <w:r w:rsidRPr="00B15625">
              <w:rPr>
                <w:rFonts w:cs="Arial"/>
                <w:b/>
                <w:bCs/>
                <w:snapToGrid/>
                <w:color w:val="000000"/>
                <w:szCs w:val="22"/>
                <w:lang w:eastAsia="en-ZA"/>
              </w:rPr>
              <w:t>Wetlands</w:t>
            </w:r>
          </w:p>
        </w:tc>
        <w:tc>
          <w:tcPr>
            <w:tcW w:w="2238" w:type="pct"/>
            <w:tcBorders>
              <w:top w:val="single" w:sz="4" w:space="0" w:color="auto"/>
              <w:left w:val="nil"/>
              <w:bottom w:val="single" w:sz="4" w:space="0" w:color="auto"/>
              <w:right w:val="single" w:sz="4" w:space="0" w:color="auto"/>
            </w:tcBorders>
            <w:shd w:val="clear" w:color="auto" w:fill="BFBFBF"/>
            <w:vAlign w:val="center"/>
            <w:hideMark/>
          </w:tcPr>
          <w:p w:rsidR="004D6A54" w:rsidRPr="00B15625" w:rsidRDefault="004D6A54" w:rsidP="00817830">
            <w:pPr>
              <w:widowControl/>
              <w:spacing w:before="80" w:after="80" w:line="240" w:lineRule="auto"/>
              <w:jc w:val="center"/>
              <w:rPr>
                <w:rFonts w:cs="Arial"/>
                <w:b/>
                <w:bCs/>
                <w:snapToGrid/>
                <w:color w:val="000000"/>
                <w:szCs w:val="22"/>
                <w:lang w:eastAsia="en-ZA"/>
              </w:rPr>
            </w:pPr>
            <w:r w:rsidRPr="00B15625">
              <w:rPr>
                <w:rFonts w:cs="Arial"/>
                <w:b/>
                <w:bCs/>
                <w:snapToGrid/>
                <w:color w:val="000000"/>
                <w:szCs w:val="22"/>
                <w:lang w:eastAsia="en-ZA"/>
              </w:rPr>
              <w:t>Notes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B12D</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Some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B12E</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Priority wetland and </w:t>
            </w:r>
            <w:r w:rsidR="00A31E6E">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Some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B11B</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Priority wetland only</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Headwaters of unknown tributary to east and south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B20B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Some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B32F</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 in lower reach of the Bloed River and Fepa at river confluence</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6</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B32G</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Protected area in catchment,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7</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B31A</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Priority wetland and </w:t>
            </w:r>
            <w:r w:rsidR="00A31E6E">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Priority wetlands and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8</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B31F</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Some </w:t>
            </w:r>
            <w:r w:rsidR="00A31E6E">
              <w:rPr>
                <w:rFonts w:cs="Arial"/>
                <w:snapToGrid/>
                <w:color w:val="000000"/>
                <w:szCs w:val="22"/>
                <w:lang w:eastAsia="en-ZA"/>
              </w:rPr>
              <w:t>WetFEPAs</w:t>
            </w:r>
            <w:r w:rsidRPr="00B15625">
              <w:rPr>
                <w:rFonts w:cs="Arial"/>
                <w:snapToGrid/>
                <w:color w:val="000000"/>
                <w:szCs w:val="22"/>
                <w:lang w:eastAsia="en-ZA"/>
              </w:rPr>
              <w:t xml:space="preserve"> to visit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9</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B51A</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No WetFepas but granites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Motsephiri flowing into Flag Boshielo Dam on Granites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B51B</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No WetFepas but granites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Granites and possible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11</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5</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B51C</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No WetFepas but granites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Granites and possible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12</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7</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B51H</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Dendritic drainage showing possible wetlands, granites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13</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B52A</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Floodplain to consider</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Floodplain area on the Olifants River, sand mining, potentially valuable floodplain, and dendritic drainage</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14</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B52B</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Dendritic drainage showing possible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15</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B52E</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Dendritic drainage showing possible wetlands, land-use management related to quality</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16</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B52G</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Wolkberg forest belt IBA and wetland areas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lastRenderedPageBreak/>
              <w:t>17</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B52J</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Interesting wetland along Mphogodina River near confluence with two tributaries and some dendritic drainage to the east of the Olifants, water quality</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18</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6</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B41B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Steelpoort (almost entire catchment Wet Fepa's), peatlands</w:t>
            </w:r>
          </w:p>
        </w:tc>
      </w:tr>
      <w:tr w:rsidR="004D6A54" w:rsidRPr="00176A4A"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19</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6</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B41F</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Priority wetland and </w:t>
            </w:r>
            <w:r w:rsidR="00A31E6E">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val="de-DE" w:eastAsia="en-ZA"/>
              </w:rPr>
            </w:pPr>
            <w:r w:rsidRPr="00B15625">
              <w:rPr>
                <w:rFonts w:cs="Arial"/>
                <w:snapToGrid/>
                <w:color w:val="000000"/>
                <w:szCs w:val="22"/>
                <w:lang w:val="de-DE" w:eastAsia="en-ZA"/>
              </w:rPr>
              <w:t>Verlorenvlei Ramsar Site and Steenkampsberg plateau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20</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8</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B42B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Special plants in one of the systems at Lydenburg and some </w:t>
            </w:r>
            <w:r w:rsidR="00A31E6E">
              <w:rPr>
                <w:rFonts w:cs="Arial"/>
                <w:snapToGrid/>
                <w:color w:val="000000"/>
                <w:szCs w:val="22"/>
                <w:lang w:eastAsia="en-ZA"/>
              </w:rPr>
              <w:t>WetFEPAs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21</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8</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B42F</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Headwater of the Potspruit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22</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13</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B60B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Headwaters of the Treur River - check Fepa to west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23</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13</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B60C</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 xml:space="preserve">Priority wetland and </w:t>
            </w:r>
            <w:r w:rsidR="00A31E6E">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Headwaters of the Treur River, possible peatlands, land-use management recommendations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24</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9 and 10</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B60F</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Priority wetland</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Large priority wetland</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25</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9 and 10</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B60H</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Priority wetland</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Check the priority wetland</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26</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9 and 10</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B71C</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along the Mohlapitse River</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27</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9 and 10</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B71D</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Mohlapitse and some wetlands along river, Legalameetse Nature Reserve, some interesting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28</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B72D</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indicated along the Olifants River</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29</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B72J</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Good condition wetland next to the town</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30</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12</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B73A</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Crane habitat - check</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31</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12</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B73B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Check</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32</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12</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B73H</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identified in the catchment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lastRenderedPageBreak/>
              <w:t>33</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B81A</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Priority wetland (Letaba)</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 on the Broederstroom</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34</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 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B81C</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r w:rsidR="004D6A54" w:rsidRPr="00B15625">
              <w:rPr>
                <w:rFonts w:cs="Arial"/>
                <w:snapToGrid/>
                <w:color w:val="000000"/>
                <w:szCs w:val="22"/>
                <w:lang w:eastAsia="en-ZA"/>
              </w:rPr>
              <w:t xml:space="preserve"> and reach identified in Letaba study</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identified in the catchment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35</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 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B81D</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r w:rsidR="004D6A54" w:rsidRPr="00B15625">
              <w:rPr>
                <w:rFonts w:cs="Arial"/>
                <w:snapToGrid/>
                <w:color w:val="000000"/>
                <w:szCs w:val="22"/>
                <w:lang w:eastAsia="en-ZA"/>
              </w:rPr>
              <w:t xml:space="preserve"> and reach identified in Letaba study</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identified in the catchment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36</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 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B81E</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r w:rsidR="004D6A54" w:rsidRPr="00B15625">
              <w:rPr>
                <w:rFonts w:cs="Arial"/>
                <w:snapToGrid/>
                <w:color w:val="000000"/>
                <w:szCs w:val="22"/>
                <w:lang w:eastAsia="en-ZA"/>
              </w:rPr>
              <w:t xml:space="preserve"> and reach identified in Letaba study</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identified in the catchment</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37</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2, 3 and 4</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B81F</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r w:rsidR="004D6A54" w:rsidRPr="00B15625">
              <w:rPr>
                <w:rFonts w:cs="Arial"/>
                <w:snapToGrid/>
                <w:color w:val="000000"/>
                <w:szCs w:val="22"/>
                <w:lang w:eastAsia="en-ZA"/>
              </w:rPr>
              <w:t xml:space="preserve"> and reach identified in Letaba study</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Wetlands identified in some of the sub-catchments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38</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7</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B82B</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Many unmapped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39</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7</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B82C</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Many unmapped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40</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8 and 9</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B82E</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Mapped seepage wetlands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41</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8 and 9</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B82G</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Thermal springs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42</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B82H</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Thermal springs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43</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B82J</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Geological spring wetlands and Fepa pans in the KNP - check with the KNP</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44</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B83A</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Geological spring wetlands and Fepa pans in the KNP - check with the KNP</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45</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B83B</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Geological spring wetlands and Fepa pans in the KNP - check with the KNP</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46</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10 and 11</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B83C</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Shawu wetland and pans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47</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B90A</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Shisha River system and south of Punda Maria</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lastRenderedPageBreak/>
              <w:t>48</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B90D</w:t>
            </w:r>
          </w:p>
        </w:tc>
        <w:tc>
          <w:tcPr>
            <w:tcW w:w="1165"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Babalala wetland, pans and unchannelled valley bottom systems</w:t>
            </w:r>
          </w:p>
        </w:tc>
      </w:tr>
      <w:tr w:rsidR="004D6A54" w:rsidRPr="00B15625" w:rsidTr="0038776B">
        <w:trPr>
          <w:trHeight w:val="240"/>
        </w:trPr>
        <w:tc>
          <w:tcPr>
            <w:tcW w:w="237" w:type="pct"/>
            <w:tcBorders>
              <w:top w:val="nil"/>
              <w:left w:val="single" w:sz="4" w:space="0" w:color="auto"/>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49</w:t>
            </w:r>
          </w:p>
        </w:tc>
        <w:tc>
          <w:tcPr>
            <w:tcW w:w="634"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 </w:t>
            </w:r>
          </w:p>
        </w:tc>
        <w:tc>
          <w:tcPr>
            <w:tcW w:w="727"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center"/>
              <w:rPr>
                <w:rFonts w:cs="Arial"/>
                <w:snapToGrid/>
                <w:color w:val="000000"/>
                <w:szCs w:val="22"/>
                <w:lang w:eastAsia="en-ZA"/>
              </w:rPr>
            </w:pPr>
            <w:r w:rsidRPr="00B15625">
              <w:rPr>
                <w:rFonts w:cs="Arial"/>
                <w:snapToGrid/>
                <w:color w:val="000000"/>
                <w:szCs w:val="22"/>
                <w:lang w:eastAsia="en-ZA"/>
              </w:rPr>
              <w:t>B90H</w:t>
            </w:r>
          </w:p>
        </w:tc>
        <w:tc>
          <w:tcPr>
            <w:tcW w:w="1165" w:type="pct"/>
            <w:tcBorders>
              <w:top w:val="nil"/>
              <w:left w:val="nil"/>
              <w:bottom w:val="single" w:sz="4" w:space="0" w:color="auto"/>
              <w:right w:val="single" w:sz="4" w:space="0" w:color="auto"/>
            </w:tcBorders>
            <w:vAlign w:val="center"/>
            <w:hideMark/>
          </w:tcPr>
          <w:p w:rsidR="004D6A54" w:rsidRPr="00B15625" w:rsidRDefault="00A31E6E" w:rsidP="00817830">
            <w:pPr>
              <w:widowControl/>
              <w:spacing w:before="80" w:after="80" w:line="240" w:lineRule="auto"/>
              <w:jc w:val="left"/>
              <w:rPr>
                <w:rFonts w:cs="Arial"/>
                <w:snapToGrid/>
                <w:color w:val="000000"/>
                <w:szCs w:val="22"/>
                <w:lang w:eastAsia="en-ZA"/>
              </w:rPr>
            </w:pPr>
            <w:r>
              <w:rPr>
                <w:rFonts w:cs="Arial"/>
                <w:snapToGrid/>
                <w:color w:val="000000"/>
                <w:szCs w:val="22"/>
                <w:lang w:eastAsia="en-ZA"/>
              </w:rPr>
              <w:t>WetFEPAs</w:t>
            </w:r>
          </w:p>
        </w:tc>
        <w:tc>
          <w:tcPr>
            <w:tcW w:w="2238" w:type="pct"/>
            <w:tcBorders>
              <w:top w:val="nil"/>
              <w:left w:val="nil"/>
              <w:bottom w:val="single" w:sz="4" w:space="0" w:color="auto"/>
              <w:right w:val="single" w:sz="4" w:space="0" w:color="auto"/>
            </w:tcBorders>
            <w:vAlign w:val="center"/>
            <w:hideMark/>
          </w:tcPr>
          <w:p w:rsidR="004D6A54" w:rsidRPr="00B15625" w:rsidRDefault="004D6A54" w:rsidP="00817830">
            <w:pPr>
              <w:widowControl/>
              <w:spacing w:before="80" w:after="80" w:line="240" w:lineRule="auto"/>
              <w:jc w:val="left"/>
              <w:rPr>
                <w:rFonts w:cs="Arial"/>
                <w:snapToGrid/>
                <w:color w:val="000000"/>
                <w:szCs w:val="22"/>
                <w:lang w:eastAsia="en-ZA"/>
              </w:rPr>
            </w:pPr>
            <w:r w:rsidRPr="00B15625">
              <w:rPr>
                <w:rFonts w:cs="Arial"/>
                <w:snapToGrid/>
                <w:color w:val="000000"/>
                <w:szCs w:val="22"/>
                <w:lang w:eastAsia="en-ZA"/>
              </w:rPr>
              <w:t>No general wetland coverage data but many wetlands visible on imagery</w:t>
            </w:r>
          </w:p>
        </w:tc>
      </w:tr>
    </w:tbl>
    <w:p w:rsidR="003D0D7C" w:rsidRDefault="003D0D7C" w:rsidP="004D6A54">
      <w:pPr>
        <w:widowControl/>
        <w:spacing w:before="0" w:after="0"/>
        <w:jc w:val="left"/>
        <w:rPr>
          <w:rFonts w:eastAsiaTheme="minorHAnsi" w:cs="Arial"/>
          <w:b/>
          <w:snapToGrid/>
          <w:szCs w:val="22"/>
        </w:rPr>
        <w:sectPr w:rsidR="003D0D7C" w:rsidSect="008377B4">
          <w:headerReference w:type="default" r:id="rId32"/>
          <w:footerReference w:type="default" r:id="rId33"/>
          <w:pgSz w:w="16838" w:h="11906" w:orient="landscape" w:code="9"/>
          <w:pgMar w:top="1077" w:right="1103" w:bottom="1077" w:left="1440" w:header="709" w:footer="709" w:gutter="0"/>
          <w:cols w:space="708"/>
          <w:docGrid w:linePitch="360"/>
        </w:sectPr>
      </w:pPr>
    </w:p>
    <w:p w:rsidR="00870915" w:rsidRPr="00B15625" w:rsidRDefault="002B3869" w:rsidP="002B3869">
      <w:pPr>
        <w:pStyle w:val="Heading1"/>
        <w:numPr>
          <w:ilvl w:val="0"/>
          <w:numId w:val="0"/>
        </w:numPr>
        <w:tabs>
          <w:tab w:val="left" w:pos="709"/>
        </w:tabs>
        <w:ind w:left="794" w:hanging="794"/>
      </w:pPr>
      <w:bookmarkStart w:id="111" w:name="_Toc456348456"/>
      <w:bookmarkStart w:id="112" w:name="_Toc455524177"/>
      <w:r w:rsidRPr="00B15625">
        <w:lastRenderedPageBreak/>
        <w:t>3.1</w:t>
      </w:r>
      <w:r w:rsidRPr="00B15625">
        <w:tab/>
      </w:r>
      <w:r w:rsidRPr="00B15625">
        <w:rPr>
          <w:caps w:val="0"/>
        </w:rPr>
        <w:t>Compilation of Base Wetland Layer and Desktop Mapping</w:t>
      </w:r>
      <w:bookmarkEnd w:id="111"/>
    </w:p>
    <w:bookmarkEnd w:id="112"/>
    <w:p w:rsidR="004D6A54" w:rsidRPr="00B15625" w:rsidRDefault="004D6A54" w:rsidP="00500723">
      <w:pPr>
        <w:rPr>
          <w:rFonts w:cs="Arial"/>
          <w:snapToGrid/>
          <w:szCs w:val="22"/>
        </w:rPr>
      </w:pPr>
      <w:r w:rsidRPr="00B15625">
        <w:rPr>
          <w:rFonts w:cs="Arial"/>
          <w:snapToGrid/>
          <w:szCs w:val="22"/>
        </w:rPr>
        <w:t xml:space="preserve">A base wetland layer was compiled through consolidation of existing wetland data sources. For areas on the Mpumalanga Highveld (upper reaches of the Olifants catchment), the revised wetland coverage and associated threat status based on the 2015 Mpumalanga Highveld coverage (Mbona </w:t>
      </w:r>
      <w:r w:rsidRPr="00B15625">
        <w:rPr>
          <w:rFonts w:cs="Arial"/>
          <w:i/>
          <w:snapToGrid/>
          <w:szCs w:val="22"/>
        </w:rPr>
        <w:t>et al</w:t>
      </w:r>
      <w:r w:rsidRPr="00B15625">
        <w:rPr>
          <w:rFonts w:cs="Arial"/>
          <w:snapToGrid/>
          <w:szCs w:val="22"/>
        </w:rPr>
        <w:t xml:space="preserve">., 2015) was used as the baseline wetland layer. For the remainder of the Olifants catchment and the Letaba and Shingwedzi catchments, the wetland coverage detailed in the 2011 NFEPA dataset (Nel </w:t>
      </w:r>
      <w:r w:rsidRPr="00B15625">
        <w:rPr>
          <w:rFonts w:cs="Arial"/>
          <w:i/>
          <w:snapToGrid/>
          <w:szCs w:val="22"/>
        </w:rPr>
        <w:t>et al</w:t>
      </w:r>
      <w:r w:rsidRPr="00B15625">
        <w:rPr>
          <w:rFonts w:cs="Arial"/>
          <w:snapToGrid/>
          <w:szCs w:val="22"/>
        </w:rPr>
        <w:t>., 2011) was utilised.</w:t>
      </w:r>
    </w:p>
    <w:p w:rsidR="004613C2" w:rsidRPr="00B15625" w:rsidRDefault="006A24F1" w:rsidP="00500723">
      <w:pPr>
        <w:rPr>
          <w:rFonts w:cs="Arial"/>
          <w:snapToGrid/>
          <w:szCs w:val="22"/>
        </w:rPr>
      </w:pPr>
      <w:r>
        <w:rPr>
          <w:rFonts w:cs="Arial"/>
          <w:snapToGrid/>
          <w:szCs w:val="22"/>
        </w:rPr>
        <w:t xml:space="preserve">The </w:t>
      </w:r>
      <w:r w:rsidR="004D6A54" w:rsidRPr="00B15625">
        <w:rPr>
          <w:rFonts w:cs="Arial"/>
          <w:snapToGrid/>
          <w:szCs w:val="22"/>
        </w:rPr>
        <w:t>GIS was used to intersect the various datasets and develop a composite map indicating the key wetlands identified in the Olifants, Letaba a</w:t>
      </w:r>
      <w:r w:rsidR="004613C2" w:rsidRPr="00B15625">
        <w:rPr>
          <w:rFonts w:cs="Arial"/>
          <w:snapToGrid/>
          <w:szCs w:val="22"/>
        </w:rPr>
        <w:t>nd Shingwedzi River catchments.</w:t>
      </w:r>
    </w:p>
    <w:p w:rsidR="004D6A54" w:rsidRPr="00B15625" w:rsidRDefault="004D6A54" w:rsidP="00500723">
      <w:pPr>
        <w:rPr>
          <w:rFonts w:cs="Arial"/>
          <w:snapToGrid/>
          <w:szCs w:val="22"/>
        </w:rPr>
      </w:pPr>
      <w:r w:rsidRPr="00B15625">
        <w:rPr>
          <w:rFonts w:cs="Arial"/>
          <w:snapToGrid/>
          <w:szCs w:val="22"/>
        </w:rPr>
        <w:t>Where appropriate and depending on the resolution of the imagery, gaps were filled using desktop delineation. Every attempt was made to capture as many of the additional key wetland systems within the study area in the GIS layer as possible. Use was made of 1:50 000 topographical maps, Google Earth Imagery and available aerial photography to support the production of an updated digital base map of the wetlands.</w:t>
      </w:r>
    </w:p>
    <w:p w:rsidR="004D6A54" w:rsidRPr="00B15625" w:rsidRDefault="004D6A54" w:rsidP="00500723">
      <w:pPr>
        <w:rPr>
          <w:rFonts w:cs="Arial"/>
          <w:snapToGrid/>
          <w:szCs w:val="22"/>
        </w:rPr>
      </w:pPr>
      <w:r w:rsidRPr="00B15625">
        <w:rPr>
          <w:rFonts w:cs="Arial"/>
          <w:snapToGrid/>
          <w:szCs w:val="22"/>
        </w:rPr>
        <w:t>Desktop mapping using available imagery was undertaken to update the existing wetland coverage and delineate the key wetlands identified in the above listed catchments (</w:t>
      </w:r>
      <w:r w:rsidR="007C2CA8">
        <w:rPr>
          <w:rFonts w:cs="Arial"/>
          <w:snapToGrid/>
          <w:szCs w:val="22"/>
        </w:rPr>
        <w:fldChar w:fldCharType="begin"/>
      </w:r>
      <w:r w:rsidR="007C2CA8">
        <w:rPr>
          <w:rFonts w:cs="Arial"/>
          <w:snapToGrid/>
          <w:szCs w:val="22"/>
        </w:rPr>
        <w:instrText xml:space="preserve"> REF _Ref454956158 \h </w:instrText>
      </w:r>
      <w:r w:rsidR="007C2CA8">
        <w:rPr>
          <w:rFonts w:cs="Arial"/>
          <w:snapToGrid/>
          <w:szCs w:val="22"/>
        </w:rPr>
      </w:r>
      <w:r w:rsidR="007C2CA8">
        <w:rPr>
          <w:rFonts w:cs="Arial"/>
          <w:snapToGrid/>
          <w:szCs w:val="22"/>
        </w:rPr>
        <w:fldChar w:fldCharType="separate"/>
      </w:r>
      <w:r w:rsidR="007C2CA8" w:rsidRPr="00B15625">
        <w:rPr>
          <w:rFonts w:cs="Arial"/>
          <w:b/>
          <w:bCs/>
          <w:snapToGrid/>
          <w:szCs w:val="22"/>
        </w:rPr>
        <w:t xml:space="preserve">Table </w:t>
      </w:r>
      <w:r w:rsidR="007C2CA8" w:rsidRPr="00B15625">
        <w:rPr>
          <w:rFonts w:cs="Arial"/>
          <w:b/>
          <w:bCs/>
          <w:noProof/>
          <w:snapToGrid/>
          <w:szCs w:val="22"/>
        </w:rPr>
        <w:t>1</w:t>
      </w:r>
      <w:r w:rsidR="007C2CA8">
        <w:rPr>
          <w:rFonts w:cs="Arial"/>
          <w:snapToGrid/>
          <w:szCs w:val="22"/>
        </w:rPr>
        <w:fldChar w:fldCharType="end"/>
      </w:r>
      <w:r w:rsidRPr="00B15625">
        <w:rPr>
          <w:rFonts w:cs="Arial"/>
          <w:snapToGrid/>
          <w:szCs w:val="22"/>
        </w:rPr>
        <w:t>) where existing data was lacking. Given the size of the overall study area, it was however not possible to map all wetlands and only a sample of wetlands falling within the identified quaternary catchments (</w:t>
      </w:r>
      <w:r w:rsidR="007C2CA8">
        <w:rPr>
          <w:rFonts w:cs="Arial"/>
          <w:snapToGrid/>
          <w:szCs w:val="22"/>
        </w:rPr>
        <w:fldChar w:fldCharType="begin"/>
      </w:r>
      <w:r w:rsidR="007C2CA8">
        <w:rPr>
          <w:rFonts w:cs="Arial"/>
          <w:snapToGrid/>
          <w:szCs w:val="22"/>
        </w:rPr>
        <w:instrText xml:space="preserve"> REF _Ref454956158 \h </w:instrText>
      </w:r>
      <w:r w:rsidR="007C2CA8">
        <w:rPr>
          <w:rFonts w:cs="Arial"/>
          <w:snapToGrid/>
          <w:szCs w:val="22"/>
        </w:rPr>
      </w:r>
      <w:r w:rsidR="007C2CA8">
        <w:rPr>
          <w:rFonts w:cs="Arial"/>
          <w:snapToGrid/>
          <w:szCs w:val="22"/>
        </w:rPr>
        <w:fldChar w:fldCharType="separate"/>
      </w:r>
      <w:r w:rsidR="007C2CA8" w:rsidRPr="00B15625">
        <w:rPr>
          <w:rFonts w:cs="Arial"/>
          <w:b/>
          <w:bCs/>
          <w:snapToGrid/>
          <w:szCs w:val="22"/>
        </w:rPr>
        <w:t xml:space="preserve">Table </w:t>
      </w:r>
      <w:r w:rsidR="007C2CA8" w:rsidRPr="00B15625">
        <w:rPr>
          <w:rFonts w:cs="Arial"/>
          <w:b/>
          <w:bCs/>
          <w:noProof/>
          <w:snapToGrid/>
          <w:szCs w:val="22"/>
        </w:rPr>
        <w:t>1</w:t>
      </w:r>
      <w:r w:rsidR="007C2CA8">
        <w:rPr>
          <w:rFonts w:cs="Arial"/>
          <w:snapToGrid/>
          <w:szCs w:val="22"/>
        </w:rPr>
        <w:fldChar w:fldCharType="end"/>
      </w:r>
      <w:r w:rsidRPr="00B15625">
        <w:rPr>
          <w:rFonts w:cs="Arial"/>
          <w:snapToGrid/>
          <w:szCs w:val="22"/>
        </w:rPr>
        <w:t>) was mapped.</w:t>
      </w:r>
    </w:p>
    <w:p w:rsidR="004D6A54" w:rsidRPr="00B15625" w:rsidRDefault="002B3869" w:rsidP="00870915">
      <w:pPr>
        <w:pStyle w:val="DougHeading2"/>
        <w:numPr>
          <w:ilvl w:val="0"/>
          <w:numId w:val="0"/>
        </w:numPr>
        <w:rPr>
          <w:rFonts w:eastAsia="Arial Unicode MS"/>
          <w:szCs w:val="22"/>
        </w:rPr>
      </w:pPr>
      <w:bookmarkStart w:id="113" w:name="_Toc455524178"/>
      <w:r w:rsidRPr="00B15625">
        <w:rPr>
          <w:rFonts w:eastAsia="Arial Unicode MS"/>
          <w:szCs w:val="22"/>
        </w:rPr>
        <w:t>3.2</w:t>
      </w:r>
      <w:r w:rsidRPr="00B15625">
        <w:rPr>
          <w:rFonts w:eastAsia="Arial Unicode MS"/>
          <w:szCs w:val="22"/>
        </w:rPr>
        <w:tab/>
        <w:t>Field Visit</w:t>
      </w:r>
      <w:bookmarkEnd w:id="113"/>
    </w:p>
    <w:p w:rsidR="004D6A54" w:rsidRPr="00B15625" w:rsidRDefault="004D6A54" w:rsidP="00500723">
      <w:pPr>
        <w:rPr>
          <w:rFonts w:cs="Arial"/>
          <w:snapToGrid/>
          <w:szCs w:val="22"/>
        </w:rPr>
      </w:pPr>
      <w:r w:rsidRPr="00B15625">
        <w:rPr>
          <w:rFonts w:cs="Arial"/>
          <w:snapToGrid/>
          <w:szCs w:val="22"/>
        </w:rPr>
        <w:t xml:space="preserve">A series of field visits were undertaken to as many of the representative key wetlands in as many of the catchments listed in </w:t>
      </w:r>
      <w:r w:rsidR="00176A4A">
        <w:rPr>
          <w:rFonts w:cs="Arial"/>
          <w:snapToGrid/>
          <w:szCs w:val="22"/>
        </w:rPr>
        <w:fldChar w:fldCharType="begin"/>
      </w:r>
      <w:r w:rsidR="00176A4A">
        <w:rPr>
          <w:rFonts w:cs="Arial"/>
          <w:snapToGrid/>
          <w:szCs w:val="22"/>
        </w:rPr>
        <w:instrText xml:space="preserve"> REF _Ref454956158 \h </w:instrText>
      </w:r>
      <w:r w:rsidR="00176A4A">
        <w:rPr>
          <w:rFonts w:cs="Arial"/>
          <w:snapToGrid/>
          <w:szCs w:val="22"/>
        </w:rPr>
      </w:r>
      <w:r w:rsidR="00176A4A">
        <w:rPr>
          <w:rFonts w:cs="Arial"/>
          <w:snapToGrid/>
          <w:szCs w:val="22"/>
        </w:rPr>
        <w:fldChar w:fldCharType="separate"/>
      </w:r>
      <w:r w:rsidR="00176A4A" w:rsidRPr="00B15625">
        <w:rPr>
          <w:rFonts w:cs="Arial"/>
          <w:b/>
          <w:bCs/>
          <w:snapToGrid/>
          <w:szCs w:val="22"/>
        </w:rPr>
        <w:t xml:space="preserve">Table </w:t>
      </w:r>
      <w:r w:rsidR="00176A4A" w:rsidRPr="00B15625">
        <w:rPr>
          <w:rFonts w:cs="Arial"/>
          <w:b/>
          <w:bCs/>
          <w:noProof/>
          <w:snapToGrid/>
          <w:szCs w:val="22"/>
        </w:rPr>
        <w:t>1</w:t>
      </w:r>
      <w:r w:rsidR="00176A4A">
        <w:rPr>
          <w:rFonts w:cs="Arial"/>
          <w:snapToGrid/>
          <w:szCs w:val="22"/>
        </w:rPr>
        <w:fldChar w:fldCharType="end"/>
      </w:r>
      <w:r w:rsidRPr="00B15625">
        <w:rPr>
          <w:rFonts w:cs="Arial"/>
          <w:snapToGrid/>
          <w:szCs w:val="22"/>
        </w:rPr>
        <w:t xml:space="preserve"> as possible. Field visits were limited to public roads and publicly accessible wetlands. </w:t>
      </w:r>
    </w:p>
    <w:p w:rsidR="00995184" w:rsidRPr="00B15625" w:rsidRDefault="004D6A54" w:rsidP="00A05D60">
      <w:pPr>
        <w:rPr>
          <w:rFonts w:cs="Arial"/>
          <w:snapToGrid/>
          <w:szCs w:val="22"/>
        </w:rPr>
      </w:pPr>
      <w:r w:rsidRPr="00B15625">
        <w:rPr>
          <w:rFonts w:cs="Arial"/>
          <w:snapToGrid/>
          <w:szCs w:val="22"/>
        </w:rPr>
        <w:t>Field visits focussed on collecting data to allow for the typing and eco-classification of wetlands, as well as the identification of key drivers and key threats. No verification of wetland boundaries was undertaken.</w:t>
      </w:r>
    </w:p>
    <w:p w:rsidR="004D6A54" w:rsidRPr="00B15625" w:rsidRDefault="002B3869" w:rsidP="00C24E7F">
      <w:pPr>
        <w:pStyle w:val="DougHeading2"/>
        <w:numPr>
          <w:ilvl w:val="0"/>
          <w:numId w:val="0"/>
        </w:numPr>
        <w:rPr>
          <w:rFonts w:eastAsia="Arial Unicode MS"/>
          <w:szCs w:val="22"/>
        </w:rPr>
      </w:pPr>
      <w:bookmarkStart w:id="114" w:name="_Toc455524179"/>
      <w:r w:rsidRPr="00B15625">
        <w:rPr>
          <w:rFonts w:eastAsia="Arial Unicode MS"/>
          <w:szCs w:val="22"/>
        </w:rPr>
        <w:t>3.3</w:t>
      </w:r>
      <w:r w:rsidRPr="00B15625">
        <w:rPr>
          <w:rFonts w:eastAsia="Arial Unicode MS"/>
          <w:szCs w:val="22"/>
        </w:rPr>
        <w:tab/>
        <w:t>Wetland Typing, Eco-Classification and the Identification of Key Drivers</w:t>
      </w:r>
      <w:bookmarkEnd w:id="114"/>
    </w:p>
    <w:p w:rsidR="004D6A54" w:rsidRPr="00B15625" w:rsidRDefault="004D6A54" w:rsidP="002B3869">
      <w:pPr>
        <w:rPr>
          <w:snapToGrid/>
          <w:szCs w:val="22"/>
        </w:rPr>
      </w:pPr>
      <w:r w:rsidRPr="00B15625">
        <w:rPr>
          <w:snapToGrid/>
          <w:szCs w:val="22"/>
        </w:rPr>
        <w:t>The key wetlands visited were classified in accordance with the HydroGeoMorphic (HGM) classification system first described by Brinson (1993) and modified for application in South Africa by Marneweck and Batchelor (2002), Kotze, Marneweck, Batchelor, Lindley and Collins (2007), and SANBI (2009). For wetlands that were not visited in the field (the overwhelming majority of wetlands), existing data was utilised to determine wetland HGM types.</w:t>
      </w:r>
    </w:p>
    <w:p w:rsidR="004D6A54" w:rsidRPr="00B15625" w:rsidRDefault="004D6A54" w:rsidP="00500723">
      <w:pPr>
        <w:rPr>
          <w:rFonts w:cs="Arial"/>
          <w:snapToGrid/>
          <w:szCs w:val="22"/>
        </w:rPr>
      </w:pPr>
      <w:r w:rsidRPr="00B15625">
        <w:rPr>
          <w:rFonts w:cs="Arial"/>
          <w:snapToGrid/>
          <w:szCs w:val="22"/>
        </w:rPr>
        <w:t>Given the extent of the study area, and based on experience of the wetland databases available, Present Ecological State (PES) and Ecological Importance and Sensitivity (EIS) information was not available for most systems. As such, existing information was utilised and supplemented with surrogate databases and information sources where appropriate, to derive general state and ecological importance indicators where possible. Regional and national land cover databases as well as provincial conservation plans, river health programme and NFEPA information were used as the baseline data for this purpose. Field observations were further used to support the eco-classification of the wetlands visited.</w:t>
      </w:r>
    </w:p>
    <w:p w:rsidR="004D6A54" w:rsidRPr="00B15625" w:rsidRDefault="004D6A54" w:rsidP="00500723">
      <w:pPr>
        <w:rPr>
          <w:rFonts w:cs="Arial"/>
          <w:snapToGrid/>
          <w:szCs w:val="22"/>
        </w:rPr>
      </w:pPr>
      <w:r w:rsidRPr="00B15625">
        <w:rPr>
          <w:rFonts w:cs="Arial"/>
          <w:snapToGrid/>
          <w:szCs w:val="22"/>
        </w:rPr>
        <w:lastRenderedPageBreak/>
        <w:t xml:space="preserve">Key drivers are essentially automatically derived as part of the HGM classification. This is the strength of the HGM system as each HGM wetland type has conceptually distinct hydrological drivers based on the input, throughput and output of flows or water (see Kotze </w:t>
      </w:r>
      <w:r w:rsidRPr="00B15625">
        <w:rPr>
          <w:rFonts w:cs="Arial"/>
          <w:i/>
          <w:snapToGrid/>
          <w:szCs w:val="22"/>
        </w:rPr>
        <w:t>et. al</w:t>
      </w:r>
      <w:r w:rsidRPr="00B15625">
        <w:rPr>
          <w:rFonts w:cs="Arial"/>
          <w:snapToGrid/>
          <w:szCs w:val="22"/>
        </w:rPr>
        <w:t xml:space="preserve">., 2007). This process was further be strengthened by taking a catchment-based approach in considering possible groundwater links and the potential occurrence of peat. </w:t>
      </w:r>
    </w:p>
    <w:p w:rsidR="004D6A54" w:rsidRPr="00B15625" w:rsidRDefault="004D6A54" w:rsidP="002B3869">
      <w:pPr>
        <w:pStyle w:val="DougHeading2"/>
        <w:numPr>
          <w:ilvl w:val="1"/>
          <w:numId w:val="38"/>
        </w:numPr>
        <w:rPr>
          <w:rFonts w:eastAsia="Arial Unicode MS"/>
          <w:szCs w:val="22"/>
        </w:rPr>
      </w:pPr>
      <w:bookmarkStart w:id="115" w:name="_Toc455524180"/>
      <w:r w:rsidRPr="00B15625">
        <w:rPr>
          <w:rFonts w:eastAsia="Arial Unicode MS"/>
          <w:szCs w:val="22"/>
        </w:rPr>
        <w:t>Prioritisation of wetlands</w:t>
      </w:r>
      <w:bookmarkEnd w:id="115"/>
    </w:p>
    <w:p w:rsidR="004D6A54" w:rsidRPr="00B15625" w:rsidRDefault="004D6A54" w:rsidP="00500723">
      <w:pPr>
        <w:rPr>
          <w:rFonts w:cs="Arial"/>
          <w:snapToGrid/>
          <w:szCs w:val="22"/>
        </w:rPr>
      </w:pPr>
      <w:r w:rsidRPr="00B15625">
        <w:rPr>
          <w:rFonts w:cs="Arial"/>
          <w:snapToGrid/>
          <w:szCs w:val="22"/>
        </w:rPr>
        <w:t>An initial list of priority wetlands was compiled through consolidation of the following:</w:t>
      </w:r>
    </w:p>
    <w:p w:rsidR="004D6A54" w:rsidRPr="00B15625" w:rsidRDefault="004D6A54" w:rsidP="00C24E7F">
      <w:pPr>
        <w:pStyle w:val="ListParagraph"/>
        <w:numPr>
          <w:ilvl w:val="0"/>
          <w:numId w:val="25"/>
        </w:numPr>
        <w:rPr>
          <w:rFonts w:cs="Arial"/>
          <w:snapToGrid/>
          <w:szCs w:val="22"/>
        </w:rPr>
      </w:pPr>
      <w:r w:rsidRPr="00B15625">
        <w:rPr>
          <w:rFonts w:cs="Arial"/>
          <w:snapToGrid/>
          <w:szCs w:val="22"/>
        </w:rPr>
        <w:t>Previously identified priority wetlands in the Olifants catchment (DWS, 2014);</w:t>
      </w:r>
    </w:p>
    <w:p w:rsidR="004D6A54" w:rsidRPr="00B15625" w:rsidRDefault="004D6A54" w:rsidP="00C24E7F">
      <w:pPr>
        <w:pStyle w:val="ListParagraph"/>
        <w:numPr>
          <w:ilvl w:val="0"/>
          <w:numId w:val="25"/>
        </w:numPr>
        <w:rPr>
          <w:rFonts w:cs="Arial"/>
          <w:snapToGrid/>
          <w:szCs w:val="22"/>
        </w:rPr>
      </w:pPr>
      <w:r w:rsidRPr="00B15625">
        <w:rPr>
          <w:rFonts w:cs="Arial"/>
          <w:snapToGrid/>
          <w:szCs w:val="22"/>
        </w:rPr>
        <w:t>All Ramsar wetlands within the Olifants/Letaba catchment;</w:t>
      </w:r>
    </w:p>
    <w:p w:rsidR="004D6A54" w:rsidRPr="00B15625" w:rsidRDefault="004D6A54" w:rsidP="00C24E7F">
      <w:pPr>
        <w:pStyle w:val="ListParagraph"/>
        <w:numPr>
          <w:ilvl w:val="0"/>
          <w:numId w:val="25"/>
        </w:numPr>
        <w:rPr>
          <w:rFonts w:cs="Arial"/>
          <w:snapToGrid/>
          <w:szCs w:val="22"/>
        </w:rPr>
      </w:pPr>
      <w:r w:rsidRPr="00B15625">
        <w:rPr>
          <w:rFonts w:cs="Arial"/>
          <w:snapToGrid/>
          <w:szCs w:val="22"/>
        </w:rPr>
        <w:t xml:space="preserve">All FEPA wetlands identified in the Mpumalanga Highveld coverage (Mbona </w:t>
      </w:r>
      <w:r w:rsidRPr="00B15625">
        <w:rPr>
          <w:rFonts w:cs="Arial"/>
          <w:i/>
          <w:snapToGrid/>
          <w:szCs w:val="22"/>
        </w:rPr>
        <w:t>et al</w:t>
      </w:r>
      <w:r w:rsidRPr="00B15625">
        <w:rPr>
          <w:rFonts w:cs="Arial"/>
          <w:snapToGrid/>
          <w:szCs w:val="22"/>
        </w:rPr>
        <w:t>., 2015); and</w:t>
      </w:r>
    </w:p>
    <w:p w:rsidR="004D6A54" w:rsidRPr="00B15625" w:rsidRDefault="004D6A54" w:rsidP="00C24E7F">
      <w:pPr>
        <w:pStyle w:val="ListParagraph"/>
        <w:numPr>
          <w:ilvl w:val="0"/>
          <w:numId w:val="25"/>
        </w:numPr>
        <w:rPr>
          <w:rFonts w:cs="Arial"/>
          <w:snapToGrid/>
          <w:szCs w:val="22"/>
        </w:rPr>
      </w:pPr>
      <w:r w:rsidRPr="00B15625">
        <w:rPr>
          <w:rFonts w:cs="Arial"/>
          <w:snapToGrid/>
          <w:szCs w:val="22"/>
        </w:rPr>
        <w:t xml:space="preserve">All FEPA wetlands identified in the 2011 NFEPA dataset (Nel </w:t>
      </w:r>
      <w:r w:rsidRPr="00B15625">
        <w:rPr>
          <w:rFonts w:cs="Arial"/>
          <w:i/>
          <w:snapToGrid/>
          <w:szCs w:val="22"/>
        </w:rPr>
        <w:t>et al</w:t>
      </w:r>
      <w:r w:rsidRPr="00B15625">
        <w:rPr>
          <w:rFonts w:cs="Arial"/>
          <w:snapToGrid/>
          <w:szCs w:val="22"/>
        </w:rPr>
        <w:t xml:space="preserve">., 2011) for that portion of the catchment not covered by the Mbona </w:t>
      </w:r>
      <w:r w:rsidRPr="00B15625">
        <w:rPr>
          <w:rFonts w:cs="Arial"/>
          <w:i/>
          <w:snapToGrid/>
          <w:szCs w:val="22"/>
        </w:rPr>
        <w:t>et al</w:t>
      </w:r>
      <w:r w:rsidRPr="00B15625">
        <w:rPr>
          <w:rFonts w:cs="Arial"/>
          <w:snapToGrid/>
          <w:szCs w:val="22"/>
        </w:rPr>
        <w:t>. (2015) data.</w:t>
      </w:r>
    </w:p>
    <w:p w:rsidR="004D6A54" w:rsidRPr="00B15625" w:rsidRDefault="004D6A54" w:rsidP="00500723">
      <w:pPr>
        <w:rPr>
          <w:rFonts w:cs="Arial"/>
          <w:snapToGrid/>
          <w:szCs w:val="22"/>
        </w:rPr>
      </w:pPr>
      <w:r w:rsidRPr="00B15625">
        <w:rPr>
          <w:rFonts w:cs="Arial"/>
          <w:snapToGrid/>
          <w:szCs w:val="22"/>
        </w:rPr>
        <w:t>This initial dataset was then revised and further refined based on consideration of the following aspects:</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occurs within a conservation area;</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is recognised as having cultural significance;</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occurs in a database, regional, local or other, that indicates it as being an important wetland;</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is known to support rare or endangered species;</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can be considered representative of a specific type or representative of an eco-region;</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Systems known to contain peat (peatlands);</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Systems known or thought to be important in terms of supporting livelihoods or providing key ecosystem services;</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 xml:space="preserve">Systems thought to be important in terms of the hydrology, geohydrology and/or the biogeochemistry of a particular area or sub-catchment; </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Systems thought to be unique or representative of a type unique to a particular area or region;</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forms part of a particular complex of wetlands that may be linked by certain attributes or a key driver; and</w:t>
      </w:r>
    </w:p>
    <w:p w:rsidR="004D6A54" w:rsidRPr="00B15625" w:rsidRDefault="004D6A54" w:rsidP="00C24E7F">
      <w:pPr>
        <w:pStyle w:val="ListParagraph"/>
        <w:numPr>
          <w:ilvl w:val="0"/>
          <w:numId w:val="26"/>
        </w:numPr>
        <w:rPr>
          <w:rFonts w:cs="Arial"/>
          <w:snapToGrid/>
          <w:szCs w:val="22"/>
        </w:rPr>
      </w:pPr>
      <w:r w:rsidRPr="00B15625">
        <w:rPr>
          <w:rFonts w:cs="Arial"/>
          <w:snapToGrid/>
          <w:szCs w:val="22"/>
        </w:rPr>
        <w:t>Whether or not the system forms part of a biodiversity or landscape corridor that is considered important for a particular area or region or a particular species.</w:t>
      </w:r>
    </w:p>
    <w:p w:rsidR="00995184" w:rsidRPr="00B15625" w:rsidRDefault="00995184" w:rsidP="00500723">
      <w:pPr>
        <w:rPr>
          <w:rFonts w:cs="Arial"/>
          <w:snapToGrid/>
          <w:szCs w:val="22"/>
        </w:rPr>
      </w:pPr>
    </w:p>
    <w:p w:rsidR="004D6A54" w:rsidRPr="00B15625" w:rsidRDefault="004D6A54" w:rsidP="00500723">
      <w:pPr>
        <w:rPr>
          <w:rFonts w:cs="Arial"/>
          <w:snapToGrid/>
          <w:szCs w:val="22"/>
        </w:rPr>
      </w:pPr>
      <w:r w:rsidRPr="00B15625">
        <w:rPr>
          <w:rFonts w:cs="Arial"/>
          <w:snapToGrid/>
          <w:szCs w:val="22"/>
        </w:rPr>
        <w:t>The above criteria were considered in the context of the health or state of the wetland system and its likely trajectory of change given the current land-uses in the area or whether or not it is considered to be at risk from proposed new water uses in the area. Expert opinion also formed a key consideration in wetland prioritisation. The intention was to produce a comprehensive priority wetland map for the entire Olifants/Letaba System indicating wetlands that may need to be considered in terms of the Reserve, taking into account aspects related to land and water use issues in the Olifants/Letaba System.</w:t>
      </w:r>
    </w:p>
    <w:p w:rsidR="004D6A54" w:rsidRPr="00B15625" w:rsidRDefault="004D6A54" w:rsidP="002B3869">
      <w:pPr>
        <w:pStyle w:val="Heading1"/>
        <w:numPr>
          <w:ilvl w:val="0"/>
          <w:numId w:val="38"/>
        </w:numPr>
      </w:pPr>
      <w:bookmarkStart w:id="116" w:name="_Toc454462529"/>
      <w:bookmarkStart w:id="117" w:name="_Toc455524181"/>
      <w:bookmarkStart w:id="118" w:name="_Toc456348457"/>
      <w:r w:rsidRPr="00B15625">
        <w:lastRenderedPageBreak/>
        <w:t>LIMITATIONS</w:t>
      </w:r>
      <w:bookmarkEnd w:id="116"/>
      <w:bookmarkEnd w:id="117"/>
      <w:bookmarkEnd w:id="118"/>
    </w:p>
    <w:p w:rsidR="004D6A54" w:rsidRPr="00B15625" w:rsidRDefault="004D6A54" w:rsidP="00500723">
      <w:pPr>
        <w:rPr>
          <w:rFonts w:cs="Arial"/>
          <w:snapToGrid/>
          <w:szCs w:val="22"/>
        </w:rPr>
      </w:pPr>
      <w:r w:rsidRPr="00B15625">
        <w:rPr>
          <w:rFonts w:cs="Arial"/>
          <w:snapToGrid/>
          <w:szCs w:val="22"/>
        </w:rPr>
        <w:t>Due to the scale of the project, budget constraints for extensive site visits, and the inability to access private land over much of the area, extensive ground truthing was not possible. For this reason a detailed classification of the wetlands was not viable and as such no detailed classification maps were produced. Where possible though, the general wetlands ty</w:t>
      </w:r>
      <w:r w:rsidR="00A31E6E">
        <w:rPr>
          <w:rFonts w:cs="Arial"/>
          <w:snapToGrid/>
          <w:szCs w:val="22"/>
        </w:rPr>
        <w:t>pes occurring in particular IUA</w:t>
      </w:r>
      <w:r w:rsidRPr="00B15625">
        <w:rPr>
          <w:rFonts w:cs="Arial"/>
          <w:snapToGrid/>
          <w:szCs w:val="22"/>
        </w:rPr>
        <w:t xml:space="preserve">s were described with reference to their HGM classification as were individually prioritized systems for which the classification was already known or which was determined based on the field visits. </w:t>
      </w:r>
    </w:p>
    <w:p w:rsidR="00C24E7F" w:rsidRPr="00B15625" w:rsidRDefault="004D6A54" w:rsidP="00500723">
      <w:pPr>
        <w:rPr>
          <w:rFonts w:cs="Arial"/>
          <w:snapToGrid/>
          <w:szCs w:val="22"/>
        </w:rPr>
      </w:pPr>
      <w:r w:rsidRPr="00B15625">
        <w:rPr>
          <w:rFonts w:cs="Arial"/>
          <w:snapToGrid/>
          <w:szCs w:val="22"/>
        </w:rPr>
        <w:t>Much of the ground truthing therefore involved simply viewing wetlands from roads. Where sites could be accessed, the focus was on taking photographs and recording what could be seen.</w:t>
      </w:r>
    </w:p>
    <w:p w:rsidR="004D6A54" w:rsidRPr="00B15625" w:rsidRDefault="004D6A54" w:rsidP="00500723">
      <w:pPr>
        <w:rPr>
          <w:rFonts w:cs="Arial"/>
          <w:snapToGrid/>
          <w:szCs w:val="22"/>
        </w:rPr>
      </w:pPr>
      <w:r w:rsidRPr="00B15625">
        <w:rPr>
          <w:rFonts w:cs="Arial"/>
          <w:snapToGrid/>
          <w:szCs w:val="22"/>
        </w:rPr>
        <w:t xml:space="preserve">No detailed boundary delineations were undertaken nor were any baseline studies done on any of the systems. Information was collected based on observations only and interpretation was based on experience. Where available, additional information or experience based on having previously visited an area or worked on a site was also used. </w:t>
      </w:r>
    </w:p>
    <w:p w:rsidR="004D6A54" w:rsidRPr="00B15625" w:rsidRDefault="004D6A54" w:rsidP="00500723">
      <w:pPr>
        <w:rPr>
          <w:rFonts w:cs="Arial"/>
          <w:snapToGrid/>
          <w:szCs w:val="22"/>
        </w:rPr>
      </w:pPr>
      <w:r w:rsidRPr="00B15625">
        <w:rPr>
          <w:rFonts w:cs="Arial"/>
          <w:snapToGrid/>
          <w:szCs w:val="22"/>
        </w:rPr>
        <w:t xml:space="preserve">No shapefile of the priority wetlands identified as part of the previous Resource Unit Prioritisation Report (DWS, 2014) was available at the time of compiling this report. The identified priority wetlands are therefore illustrated in this report using the wetland boundaries as captured in the Mbona </w:t>
      </w:r>
      <w:r w:rsidRPr="00B15625">
        <w:rPr>
          <w:rFonts w:cs="Arial"/>
          <w:i/>
          <w:snapToGrid/>
          <w:szCs w:val="22"/>
        </w:rPr>
        <w:t>et al</w:t>
      </w:r>
      <w:r w:rsidRPr="00B15625">
        <w:rPr>
          <w:rFonts w:cs="Arial"/>
          <w:snapToGrid/>
          <w:szCs w:val="22"/>
        </w:rPr>
        <w:t xml:space="preserve">. (2015) and Nel </w:t>
      </w:r>
      <w:r w:rsidRPr="00B15625">
        <w:rPr>
          <w:rFonts w:cs="Arial"/>
          <w:i/>
          <w:snapToGrid/>
          <w:szCs w:val="22"/>
        </w:rPr>
        <w:t>et al</w:t>
      </w:r>
      <w:r w:rsidRPr="00B15625">
        <w:rPr>
          <w:rFonts w:cs="Arial"/>
          <w:snapToGrid/>
          <w:szCs w:val="22"/>
        </w:rPr>
        <w:t>. (2011) wetland databases.</w:t>
      </w:r>
    </w:p>
    <w:p w:rsidR="004D6A54" w:rsidRPr="00B15625" w:rsidRDefault="004D6A54" w:rsidP="00500723">
      <w:pPr>
        <w:rPr>
          <w:rFonts w:cs="Arial"/>
          <w:szCs w:val="22"/>
        </w:rPr>
      </w:pPr>
      <w:r w:rsidRPr="00B15625">
        <w:rPr>
          <w:rFonts w:cs="Arial"/>
          <w:szCs w:val="22"/>
        </w:rPr>
        <w:t xml:space="preserve">It should also be noted that there are likely to be other wetlands that have not been identified or covered as part of this study due to the level of investigation undertaken, the extent of the study area, the limited nature of field verification, and accuracy and level of detail of the information used to derive the wetland coverage. Some of these could also potentially rank as important. It is envisaged that with time the coverage will be improved as more information becomes available. The coverage and classification included in this report cannot therefore be considered finite but rather a first attempt to provide a general, course and filtered wetland coverage of the study area. </w:t>
      </w:r>
    </w:p>
    <w:p w:rsidR="00995184" w:rsidRPr="00B15625" w:rsidRDefault="004D6A54" w:rsidP="00500723">
      <w:pPr>
        <w:rPr>
          <w:rFonts w:cs="Arial"/>
          <w:szCs w:val="22"/>
        </w:rPr>
      </w:pPr>
      <w:r w:rsidRPr="00B15625">
        <w:rPr>
          <w:rFonts w:cs="Arial"/>
          <w:szCs w:val="22"/>
        </w:rPr>
        <w:t>These data should be used and viewed in the context of this study only and not be used, other than as reference, for more detailed studies for requirements such as Water Use Licen</w:t>
      </w:r>
      <w:r w:rsidR="0045702B">
        <w:rPr>
          <w:rFonts w:cs="Arial"/>
          <w:szCs w:val="22"/>
        </w:rPr>
        <w:t>sES</w:t>
      </w:r>
      <w:r w:rsidRPr="00B15625">
        <w:rPr>
          <w:rFonts w:cs="Arial"/>
          <w:szCs w:val="22"/>
        </w:rPr>
        <w:t xml:space="preserve"> (WUL), Environmental Impact Assessments (EIAs) or other such related legislative or other requirements. Detailed wetland studies will thus remain a requirement for development proposals in the study area where wetlands may be affected and the findings from such detailed wetland assessments will always replace any of these data and findings.  </w:t>
      </w:r>
    </w:p>
    <w:p w:rsidR="004D6A54" w:rsidRPr="00B15625" w:rsidRDefault="004D6A54" w:rsidP="002B3869">
      <w:pPr>
        <w:pStyle w:val="Heading1"/>
        <w:numPr>
          <w:ilvl w:val="0"/>
          <w:numId w:val="38"/>
        </w:numPr>
      </w:pPr>
      <w:bookmarkStart w:id="119" w:name="_Toc455524182"/>
      <w:bookmarkStart w:id="120" w:name="_Toc456348458"/>
      <w:r w:rsidRPr="00B15625">
        <w:t>RESULTS</w:t>
      </w:r>
      <w:bookmarkEnd w:id="119"/>
      <w:bookmarkEnd w:id="120"/>
    </w:p>
    <w:p w:rsidR="004D6A54" w:rsidRPr="00B15625" w:rsidRDefault="0006793E" w:rsidP="0006793E">
      <w:pPr>
        <w:pStyle w:val="Heading2"/>
        <w:rPr>
          <w:rFonts w:eastAsia="Arial Unicode MS"/>
          <w:color w:val="auto"/>
          <w:sz w:val="22"/>
          <w:szCs w:val="22"/>
        </w:rPr>
      </w:pPr>
      <w:bookmarkStart w:id="121" w:name="_Toc455524183"/>
      <w:bookmarkStart w:id="122" w:name="_Toc456348459"/>
      <w:r w:rsidRPr="00B15625">
        <w:rPr>
          <w:rFonts w:eastAsia="Arial Unicode MS"/>
          <w:color w:val="auto"/>
          <w:sz w:val="22"/>
          <w:szCs w:val="22"/>
        </w:rPr>
        <w:t>5.1</w:t>
      </w:r>
      <w:r w:rsidRPr="00B15625">
        <w:rPr>
          <w:rFonts w:eastAsia="Arial Unicode MS"/>
          <w:color w:val="auto"/>
          <w:sz w:val="22"/>
          <w:szCs w:val="22"/>
        </w:rPr>
        <w:tab/>
      </w:r>
      <w:r w:rsidR="004D6A54" w:rsidRPr="00B15625">
        <w:rPr>
          <w:rFonts w:eastAsia="Arial Unicode MS"/>
          <w:color w:val="auto"/>
          <w:sz w:val="22"/>
          <w:szCs w:val="22"/>
        </w:rPr>
        <w:t>Base Wetland Layer</w:t>
      </w:r>
      <w:bookmarkEnd w:id="121"/>
      <w:bookmarkEnd w:id="122"/>
    </w:p>
    <w:p w:rsidR="004D6A54" w:rsidRPr="00B15625" w:rsidRDefault="004D6A54" w:rsidP="0006793E">
      <w:pPr>
        <w:rPr>
          <w:snapToGrid/>
          <w:szCs w:val="22"/>
          <w:lang w:val="en-ZA" w:eastAsia="en-ZA"/>
        </w:rPr>
      </w:pPr>
      <w:r w:rsidRPr="00B15625">
        <w:rPr>
          <w:snapToGrid/>
          <w:szCs w:val="22"/>
          <w:lang w:val="en-ZA" w:eastAsia="en-ZA"/>
        </w:rPr>
        <w:t xml:space="preserve">The base wetland layer compiled from existing databases (Mbona </w:t>
      </w:r>
      <w:r w:rsidRPr="00B15625">
        <w:rPr>
          <w:i/>
          <w:snapToGrid/>
          <w:szCs w:val="22"/>
          <w:lang w:val="en-ZA" w:eastAsia="en-ZA"/>
        </w:rPr>
        <w:t>et al</w:t>
      </w:r>
      <w:r w:rsidRPr="00B15625">
        <w:rPr>
          <w:snapToGrid/>
          <w:szCs w:val="22"/>
          <w:lang w:val="en-ZA" w:eastAsia="en-ZA"/>
        </w:rPr>
        <w:t xml:space="preserve">., 2015 and Nel </w:t>
      </w:r>
      <w:r w:rsidRPr="00B15625">
        <w:rPr>
          <w:i/>
          <w:snapToGrid/>
          <w:szCs w:val="22"/>
          <w:lang w:val="en-ZA" w:eastAsia="en-ZA"/>
        </w:rPr>
        <w:t>et al</w:t>
      </w:r>
      <w:r w:rsidRPr="00B15625">
        <w:rPr>
          <w:snapToGrid/>
          <w:szCs w:val="22"/>
          <w:lang w:val="en-ZA" w:eastAsia="en-ZA"/>
        </w:rPr>
        <w:t xml:space="preserve">., 2011) and supplemented with additional desktop mapping in some key gap areas identified is illustrated in </w:t>
      </w:r>
      <w:r w:rsidR="00176A4A">
        <w:rPr>
          <w:b/>
          <w:snapToGrid/>
          <w:szCs w:val="22"/>
          <w:lang w:val="en-ZA" w:eastAsia="en-ZA"/>
        </w:rPr>
        <w:fldChar w:fldCharType="begin"/>
      </w:r>
      <w:r w:rsidR="00176A4A" w:rsidRPr="00176A4A">
        <w:rPr>
          <w:b/>
          <w:snapToGrid/>
          <w:szCs w:val="22"/>
          <w:lang w:val="en-ZA" w:eastAsia="en-ZA"/>
        </w:rPr>
        <w:instrText xml:space="preserve"> REF _Ref456097729 \h </w:instrText>
      </w:r>
      <w:r w:rsidR="00176A4A">
        <w:rPr>
          <w:b/>
          <w:snapToGrid/>
          <w:szCs w:val="22"/>
          <w:lang w:val="en-ZA" w:eastAsia="en-ZA"/>
        </w:rPr>
        <w:instrText xml:space="preserve"> \* MERGEFORMAT </w:instrText>
      </w:r>
      <w:r w:rsidR="00176A4A">
        <w:rPr>
          <w:b/>
          <w:snapToGrid/>
          <w:szCs w:val="22"/>
          <w:lang w:val="en-ZA" w:eastAsia="en-ZA"/>
        </w:rPr>
      </w:r>
      <w:r w:rsidR="00176A4A">
        <w:rPr>
          <w:b/>
          <w:snapToGrid/>
          <w:szCs w:val="22"/>
          <w:lang w:val="en-ZA" w:eastAsia="en-ZA"/>
        </w:rPr>
        <w:fldChar w:fldCharType="separate"/>
      </w:r>
      <w:r w:rsidR="00176A4A" w:rsidRPr="00176A4A">
        <w:rPr>
          <w:b/>
          <w:szCs w:val="22"/>
        </w:rPr>
        <w:t>Figure</w:t>
      </w:r>
      <w:r w:rsidR="00176A4A" w:rsidRPr="00B15625">
        <w:rPr>
          <w:szCs w:val="22"/>
        </w:rPr>
        <w:t xml:space="preserve"> </w:t>
      </w:r>
      <w:r w:rsidR="00176A4A" w:rsidRPr="00176A4A">
        <w:rPr>
          <w:b/>
          <w:noProof/>
          <w:szCs w:val="22"/>
        </w:rPr>
        <w:t>1</w:t>
      </w:r>
      <w:r w:rsidR="00176A4A">
        <w:rPr>
          <w:snapToGrid/>
          <w:szCs w:val="22"/>
          <w:lang w:val="en-ZA" w:eastAsia="en-ZA"/>
        </w:rPr>
        <w:fldChar w:fldCharType="end"/>
      </w:r>
      <w:r w:rsidRPr="00B15625">
        <w:rPr>
          <w:snapToGrid/>
          <w:szCs w:val="22"/>
          <w:lang w:val="en-ZA" w:eastAsia="en-ZA"/>
        </w:rPr>
        <w:t xml:space="preserve"> below.</w:t>
      </w:r>
    </w:p>
    <w:p w:rsidR="003D0D7C" w:rsidRDefault="003D0D7C" w:rsidP="0006793E">
      <w:pPr>
        <w:keepNext/>
        <w:widowControl/>
        <w:autoSpaceDE w:val="0"/>
        <w:autoSpaceDN w:val="0"/>
        <w:adjustRightInd w:val="0"/>
        <w:spacing w:before="0" w:after="0" w:line="312" w:lineRule="auto"/>
        <w:rPr>
          <w:szCs w:val="22"/>
        </w:rPr>
        <w:sectPr w:rsidR="003D0D7C" w:rsidSect="008377B4">
          <w:headerReference w:type="default" r:id="rId34"/>
          <w:footerReference w:type="default" r:id="rId35"/>
          <w:pgSz w:w="11906" w:h="16838" w:code="9"/>
          <w:pgMar w:top="1814" w:right="1077" w:bottom="1440" w:left="1077" w:header="709" w:footer="709" w:gutter="0"/>
          <w:cols w:space="708"/>
          <w:docGrid w:linePitch="360"/>
        </w:sectPr>
      </w:pPr>
    </w:p>
    <w:p w:rsidR="0006793E" w:rsidRPr="00B15625" w:rsidRDefault="004D6A54" w:rsidP="0006793E">
      <w:pPr>
        <w:keepNext/>
        <w:widowControl/>
        <w:autoSpaceDE w:val="0"/>
        <w:autoSpaceDN w:val="0"/>
        <w:adjustRightInd w:val="0"/>
        <w:spacing w:before="0" w:after="0" w:line="312" w:lineRule="auto"/>
        <w:rPr>
          <w:szCs w:val="22"/>
        </w:rPr>
      </w:pPr>
      <w:r w:rsidRPr="00B15625">
        <w:rPr>
          <w:rFonts w:cs="Arial"/>
          <w:noProof/>
          <w:snapToGrid/>
          <w:color w:val="000000" w:themeColor="text1"/>
          <w:szCs w:val="22"/>
          <w:lang w:val="en-ZA" w:eastAsia="en-ZA"/>
        </w:rPr>
        <w:lastRenderedPageBreak/>
        <w:drawing>
          <wp:anchor distT="0" distB="0" distL="114300" distR="114300" simplePos="0" relativeHeight="251676672" behindDoc="1" locked="0" layoutInCell="1" allowOverlap="1">
            <wp:simplePos x="0" y="0"/>
            <wp:positionH relativeFrom="column">
              <wp:posOffset>712519</wp:posOffset>
            </wp:positionH>
            <wp:positionV relativeFrom="paragraph">
              <wp:posOffset>19141</wp:posOffset>
            </wp:positionV>
            <wp:extent cx="7362702" cy="5204509"/>
            <wp:effectExtent l="19050" t="19050" r="10160" b="15240"/>
            <wp:wrapTight wrapText="bothSides">
              <wp:wrapPolygon edited="0">
                <wp:start x="-56" y="-79"/>
                <wp:lineTo x="-56" y="21584"/>
                <wp:lineTo x="21574" y="21584"/>
                <wp:lineTo x="21574" y="-79"/>
                <wp:lineTo x="-56" y="-7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wetland ma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366492" cy="520718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45702B" w:rsidRDefault="0045702B" w:rsidP="0006793E">
      <w:pPr>
        <w:pStyle w:val="CaptionFigures"/>
        <w:rPr>
          <w:color w:val="auto"/>
          <w:sz w:val="22"/>
          <w:szCs w:val="22"/>
        </w:rPr>
      </w:pPr>
      <w:bookmarkStart w:id="123" w:name="_Ref456097729"/>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45702B" w:rsidRDefault="0045702B" w:rsidP="0006793E">
      <w:pPr>
        <w:pStyle w:val="CaptionFigures"/>
        <w:rPr>
          <w:color w:val="auto"/>
          <w:sz w:val="22"/>
          <w:szCs w:val="22"/>
        </w:rPr>
      </w:pPr>
    </w:p>
    <w:p w:rsidR="0006793E" w:rsidRPr="00B15625" w:rsidRDefault="0006793E" w:rsidP="0006793E">
      <w:pPr>
        <w:pStyle w:val="CaptionFigures"/>
        <w:rPr>
          <w:color w:val="auto"/>
          <w:sz w:val="22"/>
          <w:szCs w:val="22"/>
        </w:rPr>
      </w:pPr>
      <w:bookmarkStart w:id="124" w:name="_Toc456348491"/>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w:t>
      </w:r>
      <w:r w:rsidRPr="00B15625">
        <w:rPr>
          <w:color w:val="auto"/>
          <w:sz w:val="22"/>
          <w:szCs w:val="22"/>
        </w:rPr>
        <w:fldChar w:fldCharType="end"/>
      </w:r>
      <w:bookmarkEnd w:id="123"/>
      <w:r w:rsidRPr="00B15625">
        <w:rPr>
          <w:color w:val="auto"/>
          <w:sz w:val="22"/>
          <w:szCs w:val="22"/>
        </w:rPr>
        <w:t>: Map showing the base wetland layer consolidated from Mbona et al. (2015) and Nel et al. (2011) data, supplemented with additional desktop mapping in some areas</w:t>
      </w:r>
      <w:bookmarkEnd w:id="124"/>
    </w:p>
    <w:p w:rsidR="003D0D7C" w:rsidRDefault="003D0D7C" w:rsidP="00500723">
      <w:pPr>
        <w:rPr>
          <w:rFonts w:cs="Arial"/>
          <w:snapToGrid/>
          <w:szCs w:val="22"/>
          <w:lang w:eastAsia="en-ZA"/>
        </w:rPr>
        <w:sectPr w:rsidR="003D0D7C" w:rsidSect="0045702B">
          <w:headerReference w:type="default" r:id="rId37"/>
          <w:footerReference w:type="default" r:id="rId38"/>
          <w:pgSz w:w="16838" w:h="11906" w:orient="landscape" w:code="9"/>
          <w:pgMar w:top="1077" w:right="678" w:bottom="1077" w:left="1440" w:header="709" w:footer="709" w:gutter="0"/>
          <w:cols w:space="708"/>
          <w:docGrid w:linePitch="360"/>
        </w:sectPr>
      </w:pPr>
    </w:p>
    <w:p w:rsidR="004D6A54" w:rsidRPr="00B15625" w:rsidRDefault="004D6A54" w:rsidP="00500723">
      <w:pPr>
        <w:rPr>
          <w:rFonts w:cs="Arial"/>
          <w:snapToGrid/>
          <w:szCs w:val="22"/>
        </w:rPr>
      </w:pPr>
      <w:r w:rsidRPr="00B15625">
        <w:rPr>
          <w:rFonts w:cs="Arial"/>
          <w:snapToGrid/>
          <w:szCs w:val="22"/>
          <w:lang w:eastAsia="en-ZA"/>
        </w:rPr>
        <w:lastRenderedPageBreak/>
        <w:t xml:space="preserve">It is clear from the map in </w:t>
      </w:r>
      <w:r w:rsidR="00500947" w:rsidRPr="00176A4A">
        <w:rPr>
          <w:rFonts w:cs="Arial"/>
          <w:b/>
          <w:snapToGrid/>
          <w:szCs w:val="22"/>
          <w:lang w:eastAsia="en-ZA"/>
        </w:rPr>
        <w:fldChar w:fldCharType="begin"/>
      </w:r>
      <w:r w:rsidR="00500947" w:rsidRPr="00176A4A">
        <w:rPr>
          <w:rFonts w:cs="Arial"/>
          <w:b/>
          <w:snapToGrid/>
          <w:szCs w:val="22"/>
          <w:lang w:eastAsia="en-ZA"/>
        </w:rPr>
        <w:instrText xml:space="preserve"> REF _Ref456097729 \h </w:instrText>
      </w:r>
      <w:r w:rsidR="00176A4A">
        <w:rPr>
          <w:rFonts w:cs="Arial"/>
          <w:b/>
          <w:snapToGrid/>
          <w:szCs w:val="22"/>
          <w:lang w:eastAsia="en-ZA"/>
        </w:rPr>
        <w:instrText xml:space="preserve"> \* MERGEFORMAT </w:instrText>
      </w:r>
      <w:r w:rsidR="00500947" w:rsidRPr="00176A4A">
        <w:rPr>
          <w:rFonts w:cs="Arial"/>
          <w:b/>
          <w:snapToGrid/>
          <w:szCs w:val="22"/>
          <w:lang w:eastAsia="en-ZA"/>
        </w:rPr>
      </w:r>
      <w:r w:rsidR="00500947" w:rsidRPr="00176A4A">
        <w:rPr>
          <w:rFonts w:cs="Arial"/>
          <w:b/>
          <w:snapToGrid/>
          <w:szCs w:val="22"/>
          <w:lang w:eastAsia="en-ZA"/>
        </w:rPr>
        <w:fldChar w:fldCharType="separate"/>
      </w:r>
      <w:r w:rsidR="00500947" w:rsidRPr="00176A4A">
        <w:rPr>
          <w:b/>
          <w:szCs w:val="22"/>
        </w:rPr>
        <w:t xml:space="preserve">Figure </w:t>
      </w:r>
      <w:r w:rsidR="00500947" w:rsidRPr="00176A4A">
        <w:rPr>
          <w:b/>
          <w:noProof/>
          <w:szCs w:val="22"/>
        </w:rPr>
        <w:t>1</w:t>
      </w:r>
      <w:r w:rsidR="00500947" w:rsidRPr="00176A4A">
        <w:rPr>
          <w:rFonts w:cs="Arial"/>
          <w:b/>
          <w:snapToGrid/>
          <w:szCs w:val="22"/>
          <w:lang w:eastAsia="en-ZA"/>
        </w:rPr>
        <w:fldChar w:fldCharType="end"/>
      </w:r>
      <w:r w:rsidRPr="00176A4A">
        <w:rPr>
          <w:rFonts w:cs="Arial"/>
          <w:b/>
          <w:snapToGrid/>
          <w:szCs w:val="22"/>
          <w:lang w:eastAsia="en-ZA"/>
        </w:rPr>
        <w:t xml:space="preserve"> </w:t>
      </w:r>
      <w:r w:rsidRPr="00B15625">
        <w:rPr>
          <w:rFonts w:cs="Arial"/>
          <w:snapToGrid/>
          <w:szCs w:val="22"/>
          <w:lang w:eastAsia="en-ZA"/>
        </w:rPr>
        <w:t>that the bulk of mapped wetland extent occurs within the upper reaches of the Olifants Catchment (</w:t>
      </w:r>
      <w:r w:rsidR="006A24F1">
        <w:rPr>
          <w:rFonts w:cs="Arial"/>
          <w:snapToGrid/>
          <w:szCs w:val="22"/>
          <w:lang w:eastAsia="en-ZA"/>
        </w:rPr>
        <w:t>Integrated Unit of Analysis (</w:t>
      </w:r>
      <w:r w:rsidR="00A42F4B">
        <w:rPr>
          <w:rFonts w:cs="Arial"/>
          <w:snapToGrid/>
          <w:szCs w:val="22"/>
          <w:lang w:eastAsia="en-ZA"/>
        </w:rPr>
        <w:t>IUA</w:t>
      </w:r>
      <w:r w:rsidRPr="00B15625">
        <w:rPr>
          <w:rFonts w:cs="Arial"/>
          <w:snapToGrid/>
          <w:szCs w:val="22"/>
          <w:lang w:eastAsia="en-ZA"/>
        </w:rPr>
        <w:t>s</w:t>
      </w:r>
      <w:r w:rsidR="006A24F1">
        <w:rPr>
          <w:rFonts w:cs="Arial"/>
          <w:snapToGrid/>
          <w:szCs w:val="22"/>
          <w:lang w:eastAsia="en-ZA"/>
        </w:rPr>
        <w:t>)</w:t>
      </w:r>
      <w:r w:rsidRPr="00B15625">
        <w:rPr>
          <w:rFonts w:cs="Arial"/>
          <w:snapToGrid/>
          <w:szCs w:val="22"/>
          <w:lang w:eastAsia="en-ZA"/>
        </w:rPr>
        <w:t xml:space="preserve"> 1, 2, 3 and part of IUA 6). This area overlaps with the area covered by the </w:t>
      </w:r>
      <w:r w:rsidRPr="00B15625">
        <w:rPr>
          <w:rFonts w:cs="Arial"/>
          <w:snapToGrid/>
          <w:szCs w:val="22"/>
        </w:rPr>
        <w:t xml:space="preserve">2015 Mpumalanga Highveld coverage (Mbona </w:t>
      </w:r>
      <w:r w:rsidRPr="00B15625">
        <w:rPr>
          <w:rFonts w:cs="Arial"/>
          <w:i/>
          <w:snapToGrid/>
          <w:szCs w:val="22"/>
        </w:rPr>
        <w:t>et al</w:t>
      </w:r>
      <w:r w:rsidRPr="00B15625">
        <w:rPr>
          <w:rFonts w:cs="Arial"/>
          <w:snapToGrid/>
          <w:szCs w:val="22"/>
        </w:rPr>
        <w:t xml:space="preserve">., 2015) and more detailed wetland coverage is available for this area than for the remainder of the Olifants/Letaba System. Significant additional wetland areas were mapped in especially the central regions along the boundary between IUA 5 and IUA 7, as well as within the Kruger National Park section of the Shingwedzi Catchment. Further additional wetlands were mapped in numerous locations across the catchment. This would suggest that the 2011 NFEPA data (Nel </w:t>
      </w:r>
      <w:r w:rsidRPr="00B15625">
        <w:rPr>
          <w:rFonts w:cs="Arial"/>
          <w:i/>
          <w:snapToGrid/>
          <w:szCs w:val="22"/>
        </w:rPr>
        <w:t>et al</w:t>
      </w:r>
      <w:r w:rsidRPr="00B15625">
        <w:rPr>
          <w:rFonts w:cs="Arial"/>
          <w:snapToGrid/>
          <w:szCs w:val="22"/>
        </w:rPr>
        <w:t xml:space="preserve">., 2011) represents an underestimate of the wetland extent within the Olifants/Letaba System. For many areas, the Nel </w:t>
      </w:r>
      <w:r w:rsidRPr="00B15625">
        <w:rPr>
          <w:rFonts w:cs="Arial"/>
          <w:i/>
          <w:snapToGrid/>
          <w:szCs w:val="22"/>
        </w:rPr>
        <w:t>et al</w:t>
      </w:r>
      <w:r w:rsidRPr="00B15625">
        <w:rPr>
          <w:rFonts w:cs="Arial"/>
          <w:snapToGrid/>
          <w:szCs w:val="22"/>
        </w:rPr>
        <w:t>. (2011) data is however the best currently available.</w:t>
      </w:r>
    </w:p>
    <w:p w:rsidR="004D6A54" w:rsidRPr="00B15625" w:rsidRDefault="0006793E" w:rsidP="0006793E">
      <w:pPr>
        <w:pStyle w:val="Heading2"/>
        <w:rPr>
          <w:rFonts w:eastAsia="Arial Unicode MS"/>
          <w:color w:val="auto"/>
          <w:sz w:val="22"/>
          <w:szCs w:val="22"/>
        </w:rPr>
      </w:pPr>
      <w:bookmarkStart w:id="125" w:name="_Toc455524184"/>
      <w:bookmarkStart w:id="126" w:name="_Toc456348460"/>
      <w:r w:rsidRPr="00B15625">
        <w:rPr>
          <w:rFonts w:eastAsia="Arial Unicode MS"/>
          <w:color w:val="auto"/>
          <w:sz w:val="22"/>
          <w:szCs w:val="22"/>
        </w:rPr>
        <w:t>5.2</w:t>
      </w:r>
      <w:r w:rsidRPr="00B15625">
        <w:rPr>
          <w:rFonts w:eastAsia="Arial Unicode MS"/>
          <w:color w:val="auto"/>
          <w:sz w:val="22"/>
          <w:szCs w:val="22"/>
        </w:rPr>
        <w:tab/>
      </w:r>
      <w:r w:rsidR="004D6A54" w:rsidRPr="00B15625">
        <w:rPr>
          <w:rFonts w:eastAsia="Arial Unicode MS"/>
          <w:color w:val="auto"/>
          <w:sz w:val="22"/>
          <w:szCs w:val="22"/>
        </w:rPr>
        <w:t>Identification of Priority Wetlands</w:t>
      </w:r>
      <w:bookmarkEnd w:id="125"/>
      <w:bookmarkEnd w:id="126"/>
    </w:p>
    <w:p w:rsidR="004D6A54" w:rsidRPr="00B15625" w:rsidRDefault="004D6A54" w:rsidP="00C24E7F">
      <w:pPr>
        <w:rPr>
          <w:rFonts w:cs="Arial"/>
          <w:snapToGrid/>
          <w:szCs w:val="22"/>
          <w:lang w:val="en-ZA" w:eastAsia="en-ZA"/>
        </w:rPr>
      </w:pPr>
      <w:r w:rsidRPr="00B15625">
        <w:rPr>
          <w:rFonts w:cs="Arial"/>
          <w:snapToGrid/>
          <w:szCs w:val="22"/>
          <w:lang w:val="en-ZA" w:eastAsia="en-ZA"/>
        </w:rPr>
        <w:t>A list of priority wetlands for the Olifants/Letaba System was compiled from the base wetland layer (</w:t>
      </w:r>
      <w:r w:rsidR="00500947" w:rsidRPr="00176A4A">
        <w:rPr>
          <w:rFonts w:cs="Arial"/>
          <w:b/>
          <w:snapToGrid/>
          <w:szCs w:val="22"/>
          <w:lang w:val="en-ZA" w:eastAsia="en-ZA"/>
        </w:rPr>
        <w:fldChar w:fldCharType="begin"/>
      </w:r>
      <w:r w:rsidR="00500947" w:rsidRPr="00176A4A">
        <w:rPr>
          <w:rFonts w:cs="Arial"/>
          <w:b/>
          <w:snapToGrid/>
          <w:szCs w:val="22"/>
          <w:lang w:val="en-ZA" w:eastAsia="en-ZA"/>
        </w:rPr>
        <w:instrText xml:space="preserve"> REF _Ref456097729 \h </w:instrText>
      </w:r>
      <w:r w:rsidR="00176A4A">
        <w:rPr>
          <w:rFonts w:cs="Arial"/>
          <w:b/>
          <w:snapToGrid/>
          <w:szCs w:val="22"/>
          <w:lang w:val="en-ZA" w:eastAsia="en-ZA"/>
        </w:rPr>
        <w:instrText xml:space="preserve"> \* MERGEFORMAT </w:instrText>
      </w:r>
      <w:r w:rsidR="00500947" w:rsidRPr="00176A4A">
        <w:rPr>
          <w:rFonts w:cs="Arial"/>
          <w:b/>
          <w:snapToGrid/>
          <w:szCs w:val="22"/>
          <w:lang w:val="en-ZA" w:eastAsia="en-ZA"/>
        </w:rPr>
      </w:r>
      <w:r w:rsidR="00500947" w:rsidRPr="00176A4A">
        <w:rPr>
          <w:rFonts w:cs="Arial"/>
          <w:b/>
          <w:snapToGrid/>
          <w:szCs w:val="22"/>
          <w:lang w:val="en-ZA" w:eastAsia="en-ZA"/>
        </w:rPr>
        <w:fldChar w:fldCharType="separate"/>
      </w:r>
      <w:r w:rsidR="00500947" w:rsidRPr="00176A4A">
        <w:rPr>
          <w:b/>
          <w:szCs w:val="22"/>
        </w:rPr>
        <w:t xml:space="preserve">Figure </w:t>
      </w:r>
      <w:r w:rsidR="00500947" w:rsidRPr="00176A4A">
        <w:rPr>
          <w:b/>
          <w:noProof/>
          <w:szCs w:val="22"/>
        </w:rPr>
        <w:t>1</w:t>
      </w:r>
      <w:r w:rsidR="00500947" w:rsidRPr="00176A4A">
        <w:rPr>
          <w:rFonts w:cs="Arial"/>
          <w:b/>
          <w:snapToGrid/>
          <w:szCs w:val="22"/>
          <w:lang w:val="en-ZA" w:eastAsia="en-ZA"/>
        </w:rPr>
        <w:fldChar w:fldCharType="end"/>
      </w:r>
      <w:r w:rsidRPr="00B15625">
        <w:rPr>
          <w:rFonts w:cs="Arial"/>
          <w:snapToGrid/>
          <w:szCs w:val="22"/>
          <w:lang w:val="en-ZA" w:eastAsia="en-ZA"/>
        </w:rPr>
        <w:t xml:space="preserve">), and is summarised at a quaternary catchment level in </w:t>
      </w:r>
      <w:r w:rsidR="00500947" w:rsidRPr="00A42F4B">
        <w:rPr>
          <w:rFonts w:cs="Arial"/>
          <w:b/>
          <w:snapToGrid/>
          <w:szCs w:val="22"/>
          <w:lang w:val="en-ZA" w:eastAsia="en-ZA"/>
        </w:rPr>
        <w:fldChar w:fldCharType="begin"/>
      </w:r>
      <w:r w:rsidR="00500947" w:rsidRPr="00A42F4B">
        <w:rPr>
          <w:rFonts w:cs="Arial"/>
          <w:b/>
          <w:snapToGrid/>
          <w:szCs w:val="22"/>
          <w:lang w:val="en-ZA" w:eastAsia="en-ZA"/>
        </w:rPr>
        <w:instrText xml:space="preserve"> REF _Ref456104303 \h </w:instrText>
      </w:r>
      <w:r w:rsidR="00A42F4B">
        <w:rPr>
          <w:rFonts w:cs="Arial"/>
          <w:b/>
          <w:snapToGrid/>
          <w:szCs w:val="22"/>
          <w:lang w:val="en-ZA" w:eastAsia="en-ZA"/>
        </w:rPr>
        <w:instrText xml:space="preserve"> \* MERGEFORMAT </w:instrText>
      </w:r>
      <w:r w:rsidR="00500947" w:rsidRPr="00A42F4B">
        <w:rPr>
          <w:rFonts w:cs="Arial"/>
          <w:b/>
          <w:snapToGrid/>
          <w:szCs w:val="22"/>
          <w:lang w:val="en-ZA" w:eastAsia="en-ZA"/>
        </w:rPr>
      </w:r>
      <w:r w:rsidR="00500947" w:rsidRPr="00A42F4B">
        <w:rPr>
          <w:rFonts w:cs="Arial"/>
          <w:b/>
          <w:snapToGrid/>
          <w:szCs w:val="22"/>
          <w:lang w:val="en-ZA" w:eastAsia="en-ZA"/>
        </w:rPr>
        <w:fldChar w:fldCharType="separate"/>
      </w:r>
      <w:r w:rsidR="00500947" w:rsidRPr="00A42F4B">
        <w:rPr>
          <w:b/>
          <w:szCs w:val="22"/>
        </w:rPr>
        <w:t xml:space="preserve">Figure </w:t>
      </w:r>
      <w:r w:rsidR="00500947" w:rsidRPr="00A42F4B">
        <w:rPr>
          <w:b/>
          <w:noProof/>
          <w:szCs w:val="22"/>
        </w:rPr>
        <w:t>2</w:t>
      </w:r>
      <w:r w:rsidR="00500947" w:rsidRPr="00A42F4B">
        <w:rPr>
          <w:rFonts w:cs="Arial"/>
          <w:b/>
          <w:snapToGrid/>
          <w:szCs w:val="22"/>
          <w:lang w:val="en-ZA" w:eastAsia="en-ZA"/>
        </w:rPr>
        <w:fldChar w:fldCharType="end"/>
      </w:r>
      <w:r w:rsidRPr="00B15625">
        <w:rPr>
          <w:rFonts w:cs="Arial"/>
          <w:snapToGrid/>
          <w:szCs w:val="22"/>
          <w:lang w:val="en-ZA" w:eastAsia="en-ZA"/>
        </w:rPr>
        <w:t xml:space="preserve"> below.</w:t>
      </w:r>
    </w:p>
    <w:p w:rsidR="004D6A54" w:rsidRPr="00B15625" w:rsidRDefault="004D6A54" w:rsidP="00C24E7F">
      <w:pPr>
        <w:rPr>
          <w:rFonts w:cs="Arial"/>
          <w:snapToGrid/>
          <w:szCs w:val="22"/>
          <w:lang w:val="en-ZA" w:eastAsia="en-ZA"/>
        </w:rPr>
      </w:pPr>
      <w:r w:rsidRPr="00B15625">
        <w:rPr>
          <w:rFonts w:cs="Arial"/>
          <w:snapToGrid/>
          <w:szCs w:val="22"/>
          <w:lang w:val="en-ZA" w:eastAsia="en-ZA"/>
        </w:rPr>
        <w:t>All priority wetlands identified during the 2014 Resource Unit Prioritisation Report for the Olifants Catchment have been retained in the current list of priority wetlands. This represents a total of 30 wetland units, the bulk of which (24) are located within only 3 IUA’s, namely IUA 1 (Upper Olifants River Catchment), 2 (Wilge River Catchment) and 6 (Blyde River Catchment).</w:t>
      </w:r>
    </w:p>
    <w:p w:rsidR="004D6A54" w:rsidRPr="00B15625" w:rsidRDefault="004D6A54" w:rsidP="00C24E7F">
      <w:pPr>
        <w:rPr>
          <w:rFonts w:cs="Arial"/>
          <w:snapToGrid/>
          <w:szCs w:val="22"/>
          <w:lang w:val="en-ZA" w:eastAsia="en-ZA"/>
        </w:rPr>
      </w:pPr>
      <w:r w:rsidRPr="00B15625">
        <w:rPr>
          <w:rFonts w:cs="Arial"/>
          <w:snapToGrid/>
          <w:szCs w:val="22"/>
          <w:lang w:val="en-ZA" w:eastAsia="en-ZA"/>
        </w:rPr>
        <w:t>The Verloren Valei Nature Reserve Ramsar Site was included as a priority wetland. This is the only Ramsar wetland complex within the Olifants/Letaba System.</w:t>
      </w:r>
    </w:p>
    <w:p w:rsidR="00995184" w:rsidRPr="00B15625" w:rsidRDefault="004D6A54" w:rsidP="00C24E7F">
      <w:pPr>
        <w:rPr>
          <w:rFonts w:cs="Arial"/>
          <w:snapToGrid/>
          <w:szCs w:val="22"/>
          <w:lang w:val="en-ZA" w:eastAsia="en-ZA"/>
        </w:rPr>
      </w:pPr>
      <w:r w:rsidRPr="00B15625">
        <w:rPr>
          <w:rFonts w:cs="Arial"/>
          <w:snapToGrid/>
          <w:szCs w:val="22"/>
          <w:lang w:val="en-ZA" w:eastAsia="en-ZA"/>
        </w:rPr>
        <w:t>All wetlands classified as FEPA wetlands and forming part of a cluster of FEPA wetlands were furthermore added to</w:t>
      </w:r>
      <w:r w:rsidR="00995184" w:rsidRPr="00B15625">
        <w:rPr>
          <w:rFonts w:cs="Arial"/>
          <w:snapToGrid/>
          <w:szCs w:val="22"/>
          <w:lang w:val="en-ZA" w:eastAsia="en-ZA"/>
        </w:rPr>
        <w:t xml:space="preserve"> the list of priority wetlands.</w:t>
      </w:r>
    </w:p>
    <w:p w:rsidR="004D6A54" w:rsidRPr="00B15625" w:rsidRDefault="004D6A54" w:rsidP="00C24E7F">
      <w:pPr>
        <w:rPr>
          <w:rFonts w:cs="Arial"/>
          <w:snapToGrid/>
          <w:szCs w:val="22"/>
          <w:lang w:val="en-ZA" w:eastAsia="en-ZA"/>
        </w:rPr>
      </w:pPr>
      <w:r w:rsidRPr="00B15625">
        <w:rPr>
          <w:rFonts w:cs="Arial"/>
          <w:snapToGrid/>
          <w:szCs w:val="22"/>
          <w:lang w:val="en-ZA" w:eastAsia="en-ZA"/>
        </w:rPr>
        <w:t xml:space="preserve">For wetlands within the Mpumalanga Highveld region, FEPA wetlands from Mbona </w:t>
      </w:r>
      <w:r w:rsidRPr="00B15625">
        <w:rPr>
          <w:rFonts w:cs="Arial"/>
          <w:i/>
          <w:snapToGrid/>
          <w:szCs w:val="22"/>
          <w:lang w:val="en-ZA" w:eastAsia="en-ZA"/>
        </w:rPr>
        <w:t>et al</w:t>
      </w:r>
      <w:r w:rsidRPr="00B15625">
        <w:rPr>
          <w:rFonts w:cs="Arial"/>
          <w:snapToGrid/>
          <w:szCs w:val="22"/>
          <w:lang w:val="en-ZA" w:eastAsia="en-ZA"/>
        </w:rPr>
        <w:t xml:space="preserve">. (2015) were utilised, and FEPA wetlands from Nel </w:t>
      </w:r>
      <w:r w:rsidRPr="00B15625">
        <w:rPr>
          <w:rFonts w:cs="Arial"/>
          <w:i/>
          <w:snapToGrid/>
          <w:szCs w:val="22"/>
          <w:lang w:val="en-ZA" w:eastAsia="en-ZA"/>
        </w:rPr>
        <w:t>et al</w:t>
      </w:r>
      <w:r w:rsidRPr="00B15625">
        <w:rPr>
          <w:rFonts w:cs="Arial"/>
          <w:snapToGrid/>
          <w:szCs w:val="22"/>
          <w:lang w:val="en-ZA" w:eastAsia="en-ZA"/>
        </w:rPr>
        <w:t>. (2011) were utilised for the remainder of the study area. Not all wetland FEPAs were included in the list of priority wetlands; where wetland FEPA’s occurred as small isolated systems these were excluded.</w:t>
      </w:r>
    </w:p>
    <w:p w:rsidR="0038776B" w:rsidRPr="00B15625" w:rsidRDefault="004D6A54" w:rsidP="00C24E7F">
      <w:pPr>
        <w:rPr>
          <w:rFonts w:cs="Arial"/>
          <w:snapToGrid/>
          <w:szCs w:val="22"/>
          <w:lang w:val="en-ZA" w:eastAsia="en-ZA"/>
        </w:rPr>
      </w:pPr>
      <w:r w:rsidRPr="00B15625">
        <w:rPr>
          <w:rFonts w:cs="Arial"/>
          <w:snapToGrid/>
          <w:szCs w:val="22"/>
          <w:lang w:val="en-ZA" w:eastAsia="en-ZA"/>
        </w:rPr>
        <w:t>A number of wetland systems identified and mapped during the course of the desktop review and wetland mapping exercise have also been includ</w:t>
      </w:r>
      <w:r w:rsidR="0038776B" w:rsidRPr="00B15625">
        <w:rPr>
          <w:rFonts w:cs="Arial"/>
          <w:snapToGrid/>
          <w:szCs w:val="22"/>
          <w:lang w:val="en-ZA" w:eastAsia="en-ZA"/>
        </w:rPr>
        <w:t>ed as priority wetland systems.</w:t>
      </w:r>
    </w:p>
    <w:p w:rsidR="004D6A54" w:rsidRPr="00B15625" w:rsidRDefault="004D6A54" w:rsidP="00C24E7F">
      <w:pPr>
        <w:rPr>
          <w:rFonts w:cs="Arial"/>
          <w:snapToGrid/>
          <w:szCs w:val="22"/>
          <w:lang w:val="en-ZA" w:eastAsia="en-ZA"/>
        </w:rPr>
      </w:pPr>
      <w:r w:rsidRPr="00B15625">
        <w:rPr>
          <w:rFonts w:cs="Arial"/>
          <w:snapToGrid/>
          <w:szCs w:val="22"/>
          <w:lang w:val="en-ZA" w:eastAsia="en-ZA"/>
        </w:rPr>
        <w:t>These are wetlands that were not previously mapped or flagged in the databases consulted, but which were considered to represent important wetland systems based on a range of criteria (Section 3.4) and include regionally unique and rare systems such as thermal springs and tufa waterfalls, as well as functionally valuable systems that are considered to play an important role in regulating and supporting services related to fro example water quality maintenance and flow regulation.</w:t>
      </w:r>
    </w:p>
    <w:p w:rsidR="004D6A54" w:rsidRPr="00B15625" w:rsidRDefault="004D6A54" w:rsidP="00C24E7F">
      <w:pPr>
        <w:widowControl/>
        <w:autoSpaceDE w:val="0"/>
        <w:autoSpaceDN w:val="0"/>
        <w:adjustRightInd w:val="0"/>
        <w:spacing w:before="0" w:after="0" w:line="312" w:lineRule="auto"/>
        <w:rPr>
          <w:rFonts w:cs="Arial"/>
          <w:snapToGrid/>
          <w:color w:val="000000" w:themeColor="text1"/>
          <w:szCs w:val="22"/>
          <w:lang w:val="en-ZA" w:eastAsia="en-ZA"/>
        </w:rPr>
      </w:pPr>
      <w:r w:rsidRPr="00B15625">
        <w:rPr>
          <w:rFonts w:cs="Arial"/>
          <w:snapToGrid/>
          <w:color w:val="000000" w:themeColor="text1"/>
          <w:szCs w:val="22"/>
          <w:lang w:val="en-ZA" w:eastAsia="en-ZA"/>
        </w:rPr>
        <w:t>In addition to the above priority wetlands, a number of quaternary catchments have been selected as priority wetland catchments</w:t>
      </w:r>
      <w:r w:rsidR="00176A4A">
        <w:rPr>
          <w:rFonts w:cs="Arial"/>
          <w:snapToGrid/>
          <w:color w:val="000000" w:themeColor="text1"/>
          <w:szCs w:val="22"/>
          <w:lang w:val="en-ZA" w:eastAsia="en-ZA"/>
        </w:rPr>
        <w:t xml:space="preserve"> (</w:t>
      </w:r>
      <w:r w:rsidR="00176A4A" w:rsidRPr="00176A4A">
        <w:rPr>
          <w:rFonts w:cs="Arial"/>
          <w:b/>
          <w:snapToGrid/>
          <w:color w:val="000000" w:themeColor="text1"/>
          <w:szCs w:val="22"/>
          <w:lang w:val="en-ZA" w:eastAsia="en-ZA"/>
        </w:rPr>
        <w:fldChar w:fldCharType="begin"/>
      </w:r>
      <w:r w:rsidR="00176A4A" w:rsidRPr="00176A4A">
        <w:rPr>
          <w:rFonts w:cs="Arial"/>
          <w:b/>
          <w:snapToGrid/>
          <w:color w:val="000000" w:themeColor="text1"/>
          <w:szCs w:val="22"/>
          <w:lang w:val="en-ZA" w:eastAsia="en-ZA"/>
        </w:rPr>
        <w:instrText xml:space="preserve"> REF _Ref456104303 \h </w:instrText>
      </w:r>
      <w:r w:rsidR="00176A4A">
        <w:rPr>
          <w:rFonts w:cs="Arial"/>
          <w:b/>
          <w:snapToGrid/>
          <w:color w:val="000000" w:themeColor="text1"/>
          <w:szCs w:val="22"/>
          <w:lang w:val="en-ZA" w:eastAsia="en-ZA"/>
        </w:rPr>
        <w:instrText xml:space="preserve"> \* MERGEFORMAT </w:instrText>
      </w:r>
      <w:r w:rsidR="00176A4A" w:rsidRPr="00176A4A">
        <w:rPr>
          <w:rFonts w:cs="Arial"/>
          <w:b/>
          <w:snapToGrid/>
          <w:color w:val="000000" w:themeColor="text1"/>
          <w:szCs w:val="22"/>
          <w:lang w:val="en-ZA" w:eastAsia="en-ZA"/>
        </w:rPr>
      </w:r>
      <w:r w:rsidR="00176A4A" w:rsidRPr="00176A4A">
        <w:rPr>
          <w:rFonts w:cs="Arial"/>
          <w:b/>
          <w:snapToGrid/>
          <w:color w:val="000000" w:themeColor="text1"/>
          <w:szCs w:val="22"/>
          <w:lang w:val="en-ZA" w:eastAsia="en-ZA"/>
        </w:rPr>
        <w:fldChar w:fldCharType="separate"/>
      </w:r>
      <w:r w:rsidR="00176A4A" w:rsidRPr="00176A4A">
        <w:rPr>
          <w:b/>
          <w:szCs w:val="22"/>
        </w:rPr>
        <w:t xml:space="preserve">Figure </w:t>
      </w:r>
      <w:r w:rsidR="00176A4A" w:rsidRPr="00176A4A">
        <w:rPr>
          <w:b/>
          <w:noProof/>
          <w:szCs w:val="22"/>
        </w:rPr>
        <w:t>2</w:t>
      </w:r>
      <w:r w:rsidR="00176A4A" w:rsidRPr="00176A4A">
        <w:rPr>
          <w:rFonts w:cs="Arial"/>
          <w:b/>
          <w:snapToGrid/>
          <w:color w:val="000000" w:themeColor="text1"/>
          <w:szCs w:val="22"/>
          <w:lang w:val="en-ZA" w:eastAsia="en-ZA"/>
        </w:rPr>
        <w:fldChar w:fldCharType="end"/>
      </w:r>
      <w:r w:rsidR="00176A4A">
        <w:rPr>
          <w:rFonts w:cs="Arial"/>
          <w:snapToGrid/>
          <w:color w:val="000000" w:themeColor="text1"/>
          <w:szCs w:val="22"/>
          <w:lang w:val="en-ZA" w:eastAsia="en-ZA"/>
        </w:rPr>
        <w:t>)</w:t>
      </w:r>
      <w:r w:rsidRPr="00B15625">
        <w:rPr>
          <w:rFonts w:cs="Arial"/>
          <w:snapToGrid/>
          <w:color w:val="000000" w:themeColor="text1"/>
          <w:szCs w:val="22"/>
          <w:lang w:val="en-ZA" w:eastAsia="en-ZA"/>
        </w:rPr>
        <w:t>. Generally these are catchments located in the headwaters of important river systems that support extensive wetland habitat in relatively good condition. The wetlands within these catchments are considered to play a vital role in not only biodiversity maintenance, but also in important regulating and supporting services related to for example water quality maintenance and flow regulation. Priority wetland catchments are as follows:</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B11A – headwaters of Olifants River (IUA 1)</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B11C – headwaters of Steenkoolspruit River (IUA 1)</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lastRenderedPageBreak/>
        <w:t>B12A – headwaters of Klein-Olifants River (IUA 1)</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B20A – headwaters of Wilge River (IUA 2)</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B20C – headwaters of Bronkhorstspruit River (IUA 2)</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B20E – Osspruit River, tributary to Bronkhorstspruit (IUA 2)</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B41A – headwaters of Steelpoort (IUA 6)</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B41B - headwaters of Steelpoort (IUA 6)</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B41F – Klip River, tributary to Steelpoort (IUA 6) (includes Ramsar Site)</w:t>
      </w:r>
      <w:r w:rsidR="00DF66DA" w:rsidRPr="00B15625">
        <w:rPr>
          <w:rFonts w:cs="Arial"/>
          <w:snapToGrid/>
          <w:szCs w:val="22"/>
          <w:lang w:val="en-ZA" w:eastAsia="en-ZA"/>
        </w:rPr>
        <w:t>;</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B60B – Lispon River, tributary of Blyde (IUA 13)</w:t>
      </w:r>
      <w:r w:rsidR="00DF66DA" w:rsidRPr="00B15625">
        <w:rPr>
          <w:rFonts w:cs="Arial"/>
          <w:snapToGrid/>
          <w:szCs w:val="22"/>
          <w:lang w:val="en-ZA" w:eastAsia="en-ZA"/>
        </w:rPr>
        <w:t>; and</w:t>
      </w:r>
    </w:p>
    <w:p w:rsidR="004D6A54" w:rsidRPr="00B15625" w:rsidRDefault="004D6A54" w:rsidP="00C24E7F">
      <w:pPr>
        <w:pStyle w:val="ListParagraph"/>
        <w:numPr>
          <w:ilvl w:val="0"/>
          <w:numId w:val="27"/>
        </w:numPr>
        <w:rPr>
          <w:rFonts w:cs="Arial"/>
          <w:snapToGrid/>
          <w:szCs w:val="22"/>
          <w:lang w:val="en-ZA" w:eastAsia="en-ZA"/>
        </w:rPr>
      </w:pPr>
      <w:r w:rsidRPr="00B15625">
        <w:rPr>
          <w:rFonts w:cs="Arial"/>
          <w:snapToGrid/>
          <w:szCs w:val="22"/>
          <w:lang w:val="en-ZA" w:eastAsia="en-ZA"/>
        </w:rPr>
        <w:t>B60C – headwaters of Treur River (IUA 13)</w:t>
      </w:r>
      <w:r w:rsidR="00DF66DA" w:rsidRPr="00B15625">
        <w:rPr>
          <w:rFonts w:cs="Arial"/>
          <w:snapToGrid/>
          <w:szCs w:val="22"/>
          <w:lang w:val="en-ZA" w:eastAsia="en-ZA"/>
        </w:rPr>
        <w:t>.</w:t>
      </w:r>
    </w:p>
    <w:p w:rsidR="003D0D7C" w:rsidRDefault="003D0D7C" w:rsidP="00027D0A">
      <w:pPr>
        <w:keepNext/>
        <w:rPr>
          <w:szCs w:val="22"/>
        </w:rPr>
        <w:sectPr w:rsidR="003D0D7C" w:rsidSect="008377B4">
          <w:headerReference w:type="default" r:id="rId39"/>
          <w:footerReference w:type="default" r:id="rId40"/>
          <w:pgSz w:w="11906" w:h="16838" w:code="9"/>
          <w:pgMar w:top="1814" w:right="1077" w:bottom="1440" w:left="1077" w:header="709" w:footer="709" w:gutter="0"/>
          <w:cols w:space="708"/>
          <w:docGrid w:linePitch="360"/>
        </w:sectPr>
      </w:pPr>
    </w:p>
    <w:p w:rsidR="00027D0A" w:rsidRPr="00B15625" w:rsidRDefault="004D6A54" w:rsidP="00027D0A">
      <w:pPr>
        <w:keepNext/>
        <w:rPr>
          <w:szCs w:val="22"/>
        </w:rPr>
      </w:pPr>
      <w:r w:rsidRPr="00B15625">
        <w:rPr>
          <w:noProof/>
          <w:snapToGrid/>
          <w:szCs w:val="22"/>
          <w:lang w:val="en-ZA" w:eastAsia="en-ZA"/>
        </w:rPr>
        <w:lastRenderedPageBreak/>
        <w:drawing>
          <wp:inline distT="0" distB="0" distL="0" distR="0" wp14:anchorId="6B47538E" wp14:editId="2A5D60DA">
            <wp:extent cx="7419975" cy="5249633"/>
            <wp:effectExtent l="19050" t="19050" r="9525" b="2730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5" name="Picture 1"/>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441406" cy="5264795"/>
                    </a:xfrm>
                    <a:prstGeom prst="rect">
                      <a:avLst/>
                    </a:prstGeom>
                    <a:noFill/>
                    <a:ln>
                      <a:solidFill>
                        <a:sysClr val="windowText" lastClr="000000"/>
                      </a:solidFill>
                    </a:ln>
                    <a:extLst/>
                  </pic:spPr>
                </pic:pic>
              </a:graphicData>
            </a:graphic>
          </wp:inline>
        </w:drawing>
      </w:r>
    </w:p>
    <w:p w:rsidR="004D6A54" w:rsidRPr="00B15625" w:rsidRDefault="00027D0A" w:rsidP="00027D0A">
      <w:pPr>
        <w:pStyle w:val="CaptionFigures"/>
        <w:rPr>
          <w:color w:val="auto"/>
          <w:sz w:val="22"/>
          <w:szCs w:val="22"/>
          <w:lang w:val="en-ZA" w:eastAsia="en-ZA"/>
        </w:rPr>
      </w:pPr>
      <w:bookmarkStart w:id="127" w:name="_Ref456104303"/>
      <w:bookmarkStart w:id="128" w:name="_Toc456348492"/>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2</w:t>
      </w:r>
      <w:r w:rsidRPr="00B15625">
        <w:rPr>
          <w:color w:val="auto"/>
          <w:sz w:val="22"/>
          <w:szCs w:val="22"/>
        </w:rPr>
        <w:fldChar w:fldCharType="end"/>
      </w:r>
      <w:bookmarkEnd w:id="127"/>
      <w:r w:rsidRPr="00B15625">
        <w:rPr>
          <w:color w:val="auto"/>
          <w:sz w:val="22"/>
          <w:szCs w:val="22"/>
        </w:rPr>
        <w:t>: Quaternary catchment summary of priority wetlands and wetland catchments</w:t>
      </w:r>
      <w:bookmarkEnd w:id="128"/>
    </w:p>
    <w:p w:rsidR="003D0D7C" w:rsidRDefault="003D0D7C" w:rsidP="00027D0A">
      <w:pPr>
        <w:pStyle w:val="Heading2"/>
        <w:rPr>
          <w:rFonts w:eastAsia="Arial Unicode MS"/>
          <w:color w:val="auto"/>
          <w:sz w:val="22"/>
          <w:szCs w:val="22"/>
        </w:rPr>
        <w:sectPr w:rsidR="003D0D7C" w:rsidSect="008377B4">
          <w:headerReference w:type="default" r:id="rId42"/>
          <w:footerReference w:type="default" r:id="rId43"/>
          <w:pgSz w:w="16838" w:h="11906" w:orient="landscape" w:code="9"/>
          <w:pgMar w:top="1077" w:right="1814" w:bottom="1077" w:left="1440" w:header="709" w:footer="709" w:gutter="0"/>
          <w:cols w:space="708"/>
          <w:docGrid w:linePitch="360"/>
        </w:sectPr>
      </w:pPr>
      <w:bookmarkStart w:id="129" w:name="_Toc454462531"/>
      <w:bookmarkStart w:id="130" w:name="_Toc455524185"/>
    </w:p>
    <w:p w:rsidR="004D6A54" w:rsidRPr="00B15625" w:rsidRDefault="00027D0A" w:rsidP="00027D0A">
      <w:pPr>
        <w:pStyle w:val="Heading2"/>
        <w:rPr>
          <w:rFonts w:eastAsia="Arial Unicode MS"/>
          <w:color w:val="auto"/>
          <w:sz w:val="22"/>
          <w:szCs w:val="22"/>
        </w:rPr>
      </w:pPr>
      <w:bookmarkStart w:id="131" w:name="_Toc456348461"/>
      <w:r w:rsidRPr="00B15625">
        <w:rPr>
          <w:rFonts w:eastAsia="Arial Unicode MS"/>
          <w:color w:val="auto"/>
          <w:sz w:val="22"/>
          <w:szCs w:val="22"/>
        </w:rPr>
        <w:lastRenderedPageBreak/>
        <w:t>5.3</w:t>
      </w:r>
      <w:r w:rsidRPr="00B15625">
        <w:rPr>
          <w:rFonts w:eastAsia="Arial Unicode MS"/>
          <w:color w:val="auto"/>
          <w:sz w:val="22"/>
          <w:szCs w:val="22"/>
        </w:rPr>
        <w:tab/>
      </w:r>
      <w:r w:rsidR="004D6A54" w:rsidRPr="00B15625">
        <w:rPr>
          <w:rFonts w:eastAsia="Arial Unicode MS"/>
          <w:color w:val="auto"/>
          <w:sz w:val="22"/>
          <w:szCs w:val="22"/>
        </w:rPr>
        <w:t>Olifants IUA 1 - Upper Olifants River Catchment</w:t>
      </w:r>
      <w:bookmarkEnd w:id="129"/>
      <w:bookmarkEnd w:id="130"/>
      <w:bookmarkEnd w:id="131"/>
    </w:p>
    <w:p w:rsidR="004D6A54" w:rsidRPr="00B15625" w:rsidRDefault="004D6A54" w:rsidP="00DF66DA">
      <w:pPr>
        <w:rPr>
          <w:rFonts w:cs="Arial"/>
          <w:snapToGrid/>
          <w:szCs w:val="22"/>
          <w:lang w:val="en-ZA" w:eastAsia="en-ZA"/>
        </w:rPr>
      </w:pPr>
      <w:r w:rsidRPr="00B15625">
        <w:rPr>
          <w:rFonts w:cs="Arial"/>
          <w:snapToGrid/>
          <w:szCs w:val="22"/>
          <w:lang w:val="en-ZA" w:eastAsia="en-ZA"/>
        </w:rPr>
        <w:t>The Upper Olifants River Catchment (UORC) includes the towns of eMalahleni (Witbank), Middelburg, Hendrina, Douglas, Kriel and Kinross. The headwaters of the Olifants River and the Klein-Olifants River fall within this IUA, as do the Witbank and Middelburg Dams. The IUA is economically important and is characterized by intensive and extensive opencast and underground coal mining and associated energy and manufacturing activities. As a consequence the IUA and its water resources are highly used and impacted. The area further includes steel industries, urban areas and return flows, dryland agriculture and a wide variety of industrial and commercial sectors.</w:t>
      </w:r>
    </w:p>
    <w:p w:rsidR="00DF66DA" w:rsidRPr="00B15625" w:rsidRDefault="004D6A54" w:rsidP="00DF66DA">
      <w:pPr>
        <w:rPr>
          <w:rFonts w:cs="Arial"/>
          <w:snapToGrid/>
          <w:szCs w:val="22"/>
          <w:lang w:val="en-ZA" w:eastAsia="en-ZA"/>
        </w:rPr>
      </w:pPr>
      <w:r w:rsidRPr="00B15625">
        <w:rPr>
          <w:rFonts w:cs="Arial"/>
          <w:snapToGrid/>
          <w:szCs w:val="22"/>
          <w:lang w:val="en-ZA" w:eastAsia="en-ZA"/>
        </w:rPr>
        <w:t>Wetlands within the IUA are extensive and make up a significant portion of the wetlands within the entire WMA.  All hydro-geomorphic wetland types occur within the IUA. The larger rivers and drainage lines are mostly associated with broad floodplain or channelled valley bottom wetlands, with fewer unchannelled valley bo</w:t>
      </w:r>
      <w:r w:rsidR="00DF66DA" w:rsidRPr="00B15625">
        <w:rPr>
          <w:rFonts w:cs="Arial"/>
          <w:snapToGrid/>
          <w:szCs w:val="22"/>
          <w:lang w:val="en-ZA" w:eastAsia="en-ZA"/>
        </w:rPr>
        <w:t>ttom wetland systems remaining.</w:t>
      </w:r>
    </w:p>
    <w:p w:rsidR="004D6A54" w:rsidRPr="00B15625" w:rsidRDefault="004D6A54" w:rsidP="00DF66DA">
      <w:pPr>
        <w:rPr>
          <w:rFonts w:cs="Arial"/>
          <w:snapToGrid/>
          <w:szCs w:val="22"/>
          <w:lang w:val="en-ZA" w:eastAsia="en-ZA"/>
        </w:rPr>
      </w:pPr>
      <w:r w:rsidRPr="00B15625">
        <w:rPr>
          <w:rFonts w:cs="Arial"/>
          <w:snapToGrid/>
          <w:szCs w:val="22"/>
        </w:rPr>
        <w:t>Many historically unchannelled valley bottom systems have become channelled as a result of landuse changes leading to changes in hydrology, as well as the flow confinement impacts of linear infrastructure crossings.</w:t>
      </w:r>
    </w:p>
    <w:p w:rsidR="004D6A54" w:rsidRPr="00B15625" w:rsidRDefault="004D6A54" w:rsidP="00DF66DA">
      <w:pPr>
        <w:rPr>
          <w:rFonts w:cs="Arial"/>
          <w:snapToGrid/>
          <w:szCs w:val="22"/>
          <w:lang w:val="en-ZA" w:eastAsia="en-ZA"/>
        </w:rPr>
      </w:pPr>
      <w:r w:rsidRPr="00B15625">
        <w:rPr>
          <w:rFonts w:cs="Arial"/>
          <w:snapToGrid/>
          <w:szCs w:val="22"/>
          <w:lang w:val="en-ZA" w:eastAsia="en-ZA"/>
        </w:rPr>
        <w:t xml:space="preserve">Hillslope seepage wetlands occur throughout the landscape and are especially widespread and extensive in areas characterised by sandy soils derived from Karoo Sandstones. They often form the dominant wetland type within the landscape in terms of extent. </w:t>
      </w:r>
    </w:p>
    <w:p w:rsidR="00995184" w:rsidRPr="00B15625" w:rsidRDefault="004D6A54" w:rsidP="00DF66DA">
      <w:pPr>
        <w:rPr>
          <w:rFonts w:cs="Arial"/>
          <w:snapToGrid/>
          <w:szCs w:val="22"/>
          <w:lang w:val="en-ZA" w:eastAsia="en-ZA"/>
        </w:rPr>
      </w:pPr>
      <w:r w:rsidRPr="00B15625">
        <w:rPr>
          <w:rFonts w:cs="Arial"/>
          <w:snapToGrid/>
          <w:szCs w:val="22"/>
          <w:lang w:val="en-ZA" w:eastAsia="en-ZA"/>
        </w:rPr>
        <w:t>Pans typically occupy positions on the landscape crest and range from fresh to saline, and temporary to permanent, depending on localised conditions.</w:t>
      </w:r>
    </w:p>
    <w:p w:rsidR="004D6A54" w:rsidRPr="00B15625" w:rsidRDefault="004D6A54" w:rsidP="00DF66DA">
      <w:pPr>
        <w:rPr>
          <w:rFonts w:cs="Arial"/>
          <w:snapToGrid/>
          <w:szCs w:val="22"/>
          <w:lang w:val="en-ZA" w:eastAsia="en-ZA"/>
        </w:rPr>
      </w:pPr>
      <w:r w:rsidRPr="00B15625">
        <w:rPr>
          <w:rFonts w:cs="Arial"/>
          <w:snapToGrid/>
          <w:szCs w:val="22"/>
        </w:rPr>
        <w:t>Pans are recognized as being important for biodiversity support and more recently their links to other wetland systems in relation to landscape hydrology have also been highlighted. Pans are also unique in terms of their individual biogeochemical attributes.</w:t>
      </w:r>
    </w:p>
    <w:p w:rsidR="004D6A54" w:rsidRPr="00B15625" w:rsidRDefault="004D6A54" w:rsidP="00DF66DA">
      <w:pPr>
        <w:rPr>
          <w:rFonts w:cs="Arial"/>
          <w:snapToGrid/>
          <w:szCs w:val="22"/>
          <w:lang w:val="en-ZA" w:eastAsia="en-ZA"/>
        </w:rPr>
      </w:pPr>
      <w:r w:rsidRPr="00B15625">
        <w:rPr>
          <w:rFonts w:cs="Arial"/>
          <w:snapToGrid/>
          <w:szCs w:val="22"/>
          <w:lang w:val="en-ZA" w:eastAsia="en-ZA"/>
        </w:rPr>
        <w:t>Water resources, including wetlands, within this IUA have been significantly impacted and water quality is a concern in many rivers and valley bottom wetlands, as well as some pans. Direct wetland loss and transformation due to mining and agricultural activities is extensive, with erosion and incision of wetlands being a further concern.</w:t>
      </w:r>
    </w:p>
    <w:p w:rsidR="004D6A54" w:rsidRPr="00B15625" w:rsidRDefault="004D6A54" w:rsidP="00DF66DA">
      <w:pPr>
        <w:rPr>
          <w:rFonts w:cs="Arial"/>
          <w:snapToGrid/>
          <w:szCs w:val="22"/>
          <w:lang w:val="en-ZA" w:eastAsia="en-ZA"/>
        </w:rPr>
      </w:pPr>
      <w:r w:rsidRPr="00B15625">
        <w:rPr>
          <w:rFonts w:cs="Arial"/>
          <w:snapToGrid/>
          <w:szCs w:val="22"/>
          <w:lang w:val="en-ZA" w:eastAsia="en-ZA"/>
        </w:rPr>
        <w:t>Mining activities have resulted in both direct and indirect impacts to wetlands and extensive wetland areas have been lost to especially opencast coal mining activities. Estimating the extent or percentage of wetland area lost due to mining activities using existing wetland data is complicated by a lack of detailed pre-mining wetland information. Direct and indirect loss of wetland habitat has affected valley bottom, seepage and pan wetlands.</w:t>
      </w:r>
    </w:p>
    <w:p w:rsidR="00321D87" w:rsidRDefault="004D6A54" w:rsidP="00027D0A">
      <w:pPr>
        <w:rPr>
          <w:rFonts w:cs="Arial"/>
          <w:snapToGrid/>
          <w:szCs w:val="22"/>
          <w:lang w:val="en-ZA" w:eastAsia="en-ZA"/>
        </w:rPr>
      </w:pPr>
      <w:r w:rsidRPr="00B15625">
        <w:rPr>
          <w:rFonts w:cs="Arial"/>
          <w:snapToGrid/>
          <w:szCs w:val="22"/>
          <w:lang w:val="en-ZA" w:eastAsia="en-ZA"/>
        </w:rPr>
        <w:t>Commercial agriculture has also resulted in widespread impacts to wetlands. Cultivation often extends into the temporary edges of seepage wetlands, while valley bottom wetlands are impacted by farm dams and linear infrastructure crossings that concentrate flows and lead to erosion and channel</w:t>
      </w:r>
      <w:r w:rsidR="00321D87">
        <w:rPr>
          <w:rFonts w:cs="Arial"/>
          <w:snapToGrid/>
          <w:szCs w:val="22"/>
          <w:lang w:val="en-ZA" w:eastAsia="en-ZA"/>
        </w:rPr>
        <w:t xml:space="preserve"> incision. </w:t>
      </w:r>
    </w:p>
    <w:p w:rsidR="00A42F4B" w:rsidRDefault="00A42F4B" w:rsidP="00027D0A">
      <w:pPr>
        <w:rPr>
          <w:rFonts w:cs="Arial"/>
          <w:snapToGrid/>
          <w:szCs w:val="22"/>
          <w:lang w:val="en-ZA" w:eastAsia="en-ZA"/>
        </w:rPr>
      </w:pPr>
      <w:r>
        <w:rPr>
          <w:rFonts w:cs="Arial"/>
          <w:snapToGrid/>
          <w:szCs w:val="22"/>
          <w:lang w:val="en-ZA" w:eastAsia="en-ZA"/>
        </w:rPr>
        <w:fldChar w:fldCharType="begin"/>
      </w:r>
      <w:r>
        <w:rPr>
          <w:rFonts w:cs="Arial"/>
          <w:snapToGrid/>
          <w:szCs w:val="22"/>
          <w:lang w:val="en-ZA" w:eastAsia="en-ZA"/>
        </w:rPr>
        <w:instrText xml:space="preserve"> REF _Ref456342511 \h </w:instrText>
      </w:r>
      <w:r>
        <w:rPr>
          <w:rFonts w:cs="Arial"/>
          <w:snapToGrid/>
          <w:szCs w:val="22"/>
          <w:lang w:val="en-ZA" w:eastAsia="en-ZA"/>
        </w:rPr>
      </w:r>
      <w:r>
        <w:rPr>
          <w:rFonts w:cs="Arial"/>
          <w:snapToGrid/>
          <w:szCs w:val="22"/>
          <w:lang w:val="en-ZA" w:eastAsia="en-ZA"/>
        </w:rPr>
        <w:fldChar w:fldCharType="separate"/>
      </w:r>
      <w:r w:rsidRPr="00B15625">
        <w:rPr>
          <w:szCs w:val="22"/>
        </w:rPr>
        <w:t xml:space="preserve">Figure </w:t>
      </w:r>
      <w:r>
        <w:rPr>
          <w:noProof/>
          <w:szCs w:val="22"/>
        </w:rPr>
        <w:t>3</w:t>
      </w:r>
      <w:r>
        <w:rPr>
          <w:rFonts w:cs="Arial"/>
          <w:snapToGrid/>
          <w:szCs w:val="22"/>
          <w:lang w:val="en-ZA" w:eastAsia="en-ZA"/>
        </w:rPr>
        <w:fldChar w:fldCharType="end"/>
      </w:r>
      <w:r>
        <w:rPr>
          <w:rFonts w:cs="Arial"/>
          <w:snapToGrid/>
          <w:szCs w:val="22"/>
          <w:lang w:val="en-ZA" w:eastAsia="en-ZA"/>
        </w:rPr>
        <w:t xml:space="preserve">  shows photographs of wetlands found within IUA 1.</w:t>
      </w:r>
    </w:p>
    <w:p w:rsidR="004D6A54" w:rsidRPr="00B15625" w:rsidRDefault="00321D87" w:rsidP="00027D0A">
      <w:pPr>
        <w:rPr>
          <w:rFonts w:cs="Arial"/>
          <w:snapToGrid/>
          <w:color w:val="000000" w:themeColor="text1"/>
          <w:szCs w:val="22"/>
          <w:lang w:val="en-ZA" w:eastAsia="en-ZA"/>
        </w:rPr>
      </w:pPr>
      <w:r w:rsidRPr="00B15625">
        <w:rPr>
          <w:rFonts w:cs="Arial"/>
          <w:noProof/>
          <w:snapToGrid/>
          <w:color w:val="000000" w:themeColor="text1"/>
          <w:szCs w:val="22"/>
          <w:lang w:val="en-ZA" w:eastAsia="en-ZA"/>
        </w:rPr>
        <w:lastRenderedPageBreak/>
        <w:drawing>
          <wp:inline distT="0" distB="0" distL="0" distR="0" wp14:anchorId="4C2550FD" wp14:editId="4EA0DDF0">
            <wp:extent cx="3053153" cy="2168919"/>
            <wp:effectExtent l="0" t="0" r="0" b="3175"/>
            <wp:docPr id="12" name="Picture 12" descr="C:\Users\DieterK\Documents\Dieter's Projects\Elders\Photos\2012-10-26\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eterK\Documents\Dieter's Projects\Elders\Photos\2012-10-26\0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59976" cy="2173766"/>
                    </a:xfrm>
                    <a:prstGeom prst="rect">
                      <a:avLst/>
                    </a:prstGeom>
                    <a:noFill/>
                    <a:ln>
                      <a:noFill/>
                    </a:ln>
                  </pic:spPr>
                </pic:pic>
              </a:graphicData>
            </a:graphic>
          </wp:inline>
        </w:drawing>
      </w:r>
      <w:r w:rsidRPr="00B15625">
        <w:rPr>
          <w:rFonts w:cs="Arial"/>
          <w:noProof/>
          <w:snapToGrid/>
          <w:color w:val="000000"/>
          <w:w w:val="0"/>
          <w:szCs w:val="22"/>
          <w:u w:color="000000"/>
          <w:bdr w:val="none" w:sz="0" w:space="0" w:color="000000"/>
          <w:shd w:val="clear" w:color="000000" w:fill="000000"/>
          <w:lang w:val="en-ZA" w:eastAsia="en-ZA"/>
        </w:rPr>
        <w:drawing>
          <wp:inline distT="0" distB="0" distL="0" distR="0" wp14:anchorId="0C6F2CD6" wp14:editId="2017CFC2">
            <wp:extent cx="2992582" cy="2162810"/>
            <wp:effectExtent l="0" t="0" r="0" b="8890"/>
            <wp:docPr id="13" name="Picture 13" descr="C:\Users\DieterK\Documents\Dieter's Projects\Completed projects\Projects 2011\Homelands\Photos\September 2011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eterK\Documents\Dieter's Projects\Completed projects\Projects 2011\Homelands\Photos\September 2011 08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3931" cy="2178240"/>
                    </a:xfrm>
                    <a:prstGeom prst="rect">
                      <a:avLst/>
                    </a:prstGeom>
                    <a:noFill/>
                    <a:ln w="3175" cmpd="sng">
                      <a:noFill/>
                    </a:ln>
                  </pic:spPr>
                </pic:pic>
              </a:graphicData>
            </a:graphic>
          </wp:inline>
        </w:drawing>
      </w:r>
      <w:r w:rsidR="004D6A54" w:rsidRPr="00B15625">
        <w:rPr>
          <w:rFonts w:cs="Arial"/>
          <w:color w:val="000000"/>
          <w:w w:val="0"/>
          <w:szCs w:val="22"/>
          <w:u w:color="000000"/>
          <w:bdr w:val="none" w:sz="0" w:space="0" w:color="000000"/>
          <w:shd w:val="clear" w:color="000000" w:fill="000000"/>
          <w:lang w:val="x-none" w:eastAsia="x-none" w:bidi="x-none"/>
        </w:rPr>
        <w:t xml:space="preserve"> </w:t>
      </w:r>
      <w:r w:rsidR="004D6A54" w:rsidRPr="00B15625">
        <w:rPr>
          <w:rFonts w:cs="Arial"/>
          <w:noProof/>
          <w:snapToGrid/>
          <w:color w:val="000000"/>
          <w:w w:val="0"/>
          <w:szCs w:val="22"/>
          <w:u w:color="000000"/>
          <w:bdr w:val="none" w:sz="0" w:space="0" w:color="000000"/>
          <w:shd w:val="clear" w:color="000000" w:fill="000000"/>
          <w:lang w:val="en-ZA" w:eastAsia="en-ZA"/>
        </w:rPr>
        <w:drawing>
          <wp:inline distT="0" distB="0" distL="0" distR="0" wp14:anchorId="4C89F9ED" wp14:editId="6445D8A1">
            <wp:extent cx="3087585" cy="2159528"/>
            <wp:effectExtent l="0" t="0" r="0" b="0"/>
            <wp:docPr id="14" name="Picture 14" descr="C:\Users\DieterK\Documents\Dieter's Completed Projects\Projects 2009\Tweefontein\Photos\19_11_2009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eterK\Documents\Dieter's Completed Projects\Projects 2009\Tweefontein\Photos\19_11_2009 03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97549" cy="2166497"/>
                    </a:xfrm>
                    <a:prstGeom prst="rect">
                      <a:avLst/>
                    </a:prstGeom>
                    <a:noFill/>
                    <a:ln>
                      <a:noFill/>
                    </a:ln>
                  </pic:spPr>
                </pic:pic>
              </a:graphicData>
            </a:graphic>
          </wp:inline>
        </w:drawing>
      </w:r>
      <w:r w:rsidR="004D6A54" w:rsidRPr="00B15625">
        <w:rPr>
          <w:rFonts w:cs="Arial"/>
          <w:noProof/>
          <w:snapToGrid/>
          <w:color w:val="000000" w:themeColor="text1"/>
          <w:szCs w:val="22"/>
          <w:lang w:val="en-ZA" w:eastAsia="en-ZA"/>
        </w:rPr>
        <w:drawing>
          <wp:inline distT="0" distB="0" distL="0" distR="0" wp14:anchorId="66948907" wp14:editId="6B59CB00">
            <wp:extent cx="3004457" cy="2159000"/>
            <wp:effectExtent l="0" t="0" r="5715" b="0"/>
            <wp:docPr id="15" name="Picture 15" descr="C:\Users\DieterK\Documents\Dieter's Projects\Completed projects\Projects 2011\Schurvekop\Photos\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terK\Documents\Dieter's Projects\Completed projects\Projects 2011\Schurvekop\Photos\1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22558" cy="2172007"/>
                    </a:xfrm>
                    <a:prstGeom prst="rect">
                      <a:avLst/>
                    </a:prstGeom>
                    <a:noFill/>
                    <a:ln>
                      <a:noFill/>
                    </a:ln>
                  </pic:spPr>
                </pic:pic>
              </a:graphicData>
            </a:graphic>
          </wp:inline>
        </w:drawing>
      </w:r>
    </w:p>
    <w:p w:rsidR="004D6A54" w:rsidRPr="00B15625" w:rsidRDefault="00027D0A" w:rsidP="00027D0A">
      <w:pPr>
        <w:pStyle w:val="CaptionFigures"/>
        <w:rPr>
          <w:color w:val="auto"/>
          <w:sz w:val="22"/>
          <w:szCs w:val="22"/>
        </w:rPr>
      </w:pPr>
      <w:bookmarkStart w:id="132" w:name="_Ref456342511"/>
      <w:bookmarkStart w:id="133" w:name="_Toc456348493"/>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3</w:t>
      </w:r>
      <w:r w:rsidRPr="00B15625">
        <w:rPr>
          <w:color w:val="auto"/>
          <w:sz w:val="22"/>
          <w:szCs w:val="22"/>
        </w:rPr>
        <w:fldChar w:fldCharType="end"/>
      </w:r>
      <w:bookmarkEnd w:id="132"/>
      <w:r w:rsidRPr="00B15625">
        <w:rPr>
          <w:color w:val="auto"/>
          <w:sz w:val="22"/>
          <w:szCs w:val="22"/>
        </w:rPr>
        <w:t>: Photographs of wetlands within Olifants IUA 1. Clockwise from top left: broad valley bottom wetland showing channel incision; unchannelled valley bottom wetland within a mining setting; typical Highveld pan with Greater Flamingo; and hillslope seepage wet</w:t>
      </w:r>
      <w:bookmarkEnd w:id="133"/>
    </w:p>
    <w:p w:rsidR="004D6A54" w:rsidRPr="00B15625" w:rsidRDefault="004D6A54" w:rsidP="00DF66DA">
      <w:pPr>
        <w:rPr>
          <w:rFonts w:cs="Arial"/>
          <w:snapToGrid/>
          <w:szCs w:val="22"/>
          <w:lang w:val="en-ZA" w:eastAsia="en-ZA"/>
        </w:rPr>
      </w:pPr>
      <w:r w:rsidRPr="00B15625">
        <w:rPr>
          <w:rFonts w:cs="Arial"/>
          <w:snapToGrid/>
          <w:szCs w:val="22"/>
          <w:lang w:val="en-ZA" w:eastAsia="en-ZA"/>
        </w:rPr>
        <w:t>Water quality concerns experienced within the IUA highlight the importance of wetland systems that play a role in water quality maintenance and enhancement. As a consequence, the wetlands within a number of quaternary catchments that form the headwaters to important river systems have been selected as priority wetland catchments:</w:t>
      </w:r>
    </w:p>
    <w:p w:rsidR="004D6A54" w:rsidRPr="00B15625" w:rsidRDefault="004D6A54" w:rsidP="00DF66DA">
      <w:pPr>
        <w:pStyle w:val="ListParagraph"/>
        <w:numPr>
          <w:ilvl w:val="0"/>
          <w:numId w:val="28"/>
        </w:numPr>
        <w:rPr>
          <w:rFonts w:cs="Arial"/>
          <w:snapToGrid/>
          <w:szCs w:val="22"/>
          <w:lang w:val="en-ZA" w:eastAsia="en-ZA"/>
        </w:rPr>
      </w:pPr>
      <w:r w:rsidRPr="00B15625">
        <w:rPr>
          <w:rFonts w:cs="Arial"/>
          <w:snapToGrid/>
          <w:szCs w:val="22"/>
          <w:lang w:val="en-ZA" w:eastAsia="en-ZA"/>
        </w:rPr>
        <w:t>B11A – headwaters of the Olifants River</w:t>
      </w:r>
      <w:r w:rsidR="00DF66DA" w:rsidRPr="00B15625">
        <w:rPr>
          <w:rFonts w:cs="Arial"/>
          <w:snapToGrid/>
          <w:szCs w:val="22"/>
          <w:lang w:val="en-ZA" w:eastAsia="en-ZA"/>
        </w:rPr>
        <w:t>;</w:t>
      </w:r>
    </w:p>
    <w:p w:rsidR="004D6A54" w:rsidRPr="00B15625" w:rsidRDefault="004D6A54" w:rsidP="00DF66DA">
      <w:pPr>
        <w:pStyle w:val="ListParagraph"/>
        <w:numPr>
          <w:ilvl w:val="0"/>
          <w:numId w:val="28"/>
        </w:numPr>
        <w:rPr>
          <w:rFonts w:cs="Arial"/>
          <w:snapToGrid/>
          <w:szCs w:val="22"/>
          <w:lang w:val="en-ZA" w:eastAsia="en-ZA"/>
        </w:rPr>
      </w:pPr>
      <w:r w:rsidRPr="00B15625">
        <w:rPr>
          <w:rFonts w:cs="Arial"/>
          <w:snapToGrid/>
          <w:szCs w:val="22"/>
          <w:lang w:val="en-ZA" w:eastAsia="en-ZA"/>
        </w:rPr>
        <w:t>B11C – headwaters of the Steenkoolspruit River</w:t>
      </w:r>
      <w:r w:rsidR="00DF66DA" w:rsidRPr="00B15625">
        <w:rPr>
          <w:rFonts w:cs="Arial"/>
          <w:snapToGrid/>
          <w:szCs w:val="22"/>
          <w:lang w:val="en-ZA" w:eastAsia="en-ZA"/>
        </w:rPr>
        <w:t>; and</w:t>
      </w:r>
    </w:p>
    <w:p w:rsidR="004D6A54" w:rsidRPr="00B15625" w:rsidRDefault="004D6A54" w:rsidP="00DF66DA">
      <w:pPr>
        <w:pStyle w:val="ListParagraph"/>
        <w:numPr>
          <w:ilvl w:val="0"/>
          <w:numId w:val="28"/>
        </w:numPr>
        <w:rPr>
          <w:rFonts w:cs="Arial"/>
          <w:snapToGrid/>
          <w:szCs w:val="22"/>
          <w:lang w:val="en-ZA" w:eastAsia="en-ZA"/>
        </w:rPr>
      </w:pPr>
      <w:r w:rsidRPr="00B15625">
        <w:rPr>
          <w:rFonts w:cs="Arial"/>
          <w:snapToGrid/>
          <w:szCs w:val="22"/>
          <w:lang w:val="en-ZA" w:eastAsia="en-ZA"/>
        </w:rPr>
        <w:t>B12 A – headwaters of the Klein-Olifants River</w:t>
      </w:r>
      <w:r w:rsidR="00DF66DA" w:rsidRPr="00B15625">
        <w:rPr>
          <w:rFonts w:cs="Arial"/>
          <w:snapToGrid/>
          <w:szCs w:val="22"/>
          <w:lang w:val="en-ZA" w:eastAsia="en-ZA"/>
        </w:rPr>
        <w:t>.</w:t>
      </w:r>
    </w:p>
    <w:p w:rsidR="004D6A54" w:rsidRPr="00B15625" w:rsidRDefault="004D6A54" w:rsidP="00DF66DA">
      <w:pPr>
        <w:rPr>
          <w:rFonts w:cs="Arial"/>
          <w:snapToGrid/>
          <w:szCs w:val="22"/>
          <w:lang w:val="en-ZA" w:eastAsia="en-ZA"/>
        </w:rPr>
      </w:pPr>
      <w:r w:rsidRPr="00B15625">
        <w:rPr>
          <w:rFonts w:cs="Arial"/>
          <w:snapToGrid/>
          <w:szCs w:val="22"/>
          <w:lang w:val="en-ZA" w:eastAsia="en-ZA"/>
        </w:rPr>
        <w:t>In order to maintain or improve the condition of the rivers draining these priority wetland catchments in the face of ongoing and expanding mining activities, it is important that all wetlands and the functions they support, including water quality maintenance, be protected and improved where possible. The wetlands within these headwater areas are also generally in better condition than wetlands within the central region of the IUA and therefore play an important role as refuge for biodiversity. It is these considerations that have led to the selection of these quaternary catchments as priority wetland catchments.</w:t>
      </w:r>
    </w:p>
    <w:p w:rsidR="004D6A54" w:rsidRDefault="004D6A54" w:rsidP="00DF66DA">
      <w:pPr>
        <w:rPr>
          <w:rFonts w:cs="Arial"/>
          <w:snapToGrid/>
          <w:szCs w:val="22"/>
          <w:lang w:val="en-ZA" w:eastAsia="en-ZA"/>
        </w:rPr>
      </w:pPr>
      <w:r w:rsidRPr="00B15625">
        <w:rPr>
          <w:rFonts w:cs="Arial"/>
          <w:snapToGrid/>
          <w:szCs w:val="22"/>
          <w:lang w:val="en-ZA" w:eastAsia="en-ZA"/>
        </w:rPr>
        <w:t xml:space="preserve">Further priority wetlands within the catchment include 11 wetland systems identified as priority wetlands during the DWS (2014) study, as well as a large number of wetland FEPA clusters. These FEPA clusters are also generally located in the headwaters of tributaries to the main rivers draining </w:t>
      </w:r>
      <w:r w:rsidRPr="00B15625">
        <w:rPr>
          <w:rFonts w:cs="Arial"/>
          <w:snapToGrid/>
          <w:szCs w:val="22"/>
          <w:lang w:val="en-ZA" w:eastAsia="en-ZA"/>
        </w:rPr>
        <w:lastRenderedPageBreak/>
        <w:t>the IUA.</w:t>
      </w:r>
    </w:p>
    <w:p w:rsidR="00176A4A" w:rsidRPr="00176A4A" w:rsidRDefault="00176A4A" w:rsidP="00DF66DA">
      <w:pPr>
        <w:rPr>
          <w:rFonts w:cs="Arial"/>
          <w:snapToGrid/>
          <w:szCs w:val="22"/>
          <w:lang w:val="en-ZA" w:eastAsia="en-ZA"/>
        </w:rPr>
      </w:pPr>
      <w:r>
        <w:rPr>
          <w:rFonts w:cs="Arial"/>
          <w:snapToGrid/>
          <w:szCs w:val="22"/>
          <w:lang w:val="en-ZA" w:eastAsia="en-ZA"/>
        </w:rPr>
        <w:t xml:space="preserve">Priority wetlands are illustrated in </w:t>
      </w:r>
      <w:r w:rsidRPr="00176A4A">
        <w:rPr>
          <w:rFonts w:cs="Arial"/>
          <w:b/>
          <w:snapToGrid/>
          <w:szCs w:val="22"/>
          <w:lang w:val="en-ZA" w:eastAsia="en-ZA"/>
        </w:rPr>
        <w:fldChar w:fldCharType="begin"/>
      </w:r>
      <w:r w:rsidRPr="00176A4A">
        <w:rPr>
          <w:rFonts w:cs="Arial"/>
          <w:b/>
          <w:snapToGrid/>
          <w:szCs w:val="22"/>
          <w:lang w:val="en-ZA" w:eastAsia="en-ZA"/>
        </w:rPr>
        <w:instrText xml:space="preserve"> REF _Ref456273040 \h </w:instrText>
      </w:r>
      <w:r>
        <w:rPr>
          <w:rFonts w:cs="Arial"/>
          <w:b/>
          <w:snapToGrid/>
          <w:szCs w:val="22"/>
          <w:lang w:val="en-ZA" w:eastAsia="en-ZA"/>
        </w:rPr>
        <w:instrText xml:space="preserve"> \* MERGEFORMAT </w:instrText>
      </w:r>
      <w:r w:rsidRPr="00176A4A">
        <w:rPr>
          <w:rFonts w:cs="Arial"/>
          <w:b/>
          <w:snapToGrid/>
          <w:szCs w:val="22"/>
          <w:lang w:val="en-ZA" w:eastAsia="en-ZA"/>
        </w:rPr>
      </w:r>
      <w:r w:rsidRPr="00176A4A">
        <w:rPr>
          <w:rFonts w:cs="Arial"/>
          <w:b/>
          <w:snapToGrid/>
          <w:szCs w:val="22"/>
          <w:lang w:val="en-ZA" w:eastAsia="en-ZA"/>
        </w:rPr>
        <w:fldChar w:fldCharType="separate"/>
      </w:r>
      <w:r w:rsidRPr="00176A4A">
        <w:rPr>
          <w:b/>
          <w:szCs w:val="22"/>
        </w:rPr>
        <w:t xml:space="preserve">Figure </w:t>
      </w:r>
      <w:r w:rsidRPr="00176A4A">
        <w:rPr>
          <w:b/>
          <w:noProof/>
          <w:szCs w:val="22"/>
        </w:rPr>
        <w:t>4</w:t>
      </w:r>
      <w:r w:rsidRPr="00176A4A">
        <w:rPr>
          <w:rFonts w:cs="Arial"/>
          <w:b/>
          <w:snapToGrid/>
          <w:szCs w:val="22"/>
          <w:lang w:val="en-ZA" w:eastAsia="en-ZA"/>
        </w:rPr>
        <w:fldChar w:fldCharType="end"/>
      </w:r>
      <w:r>
        <w:rPr>
          <w:rFonts w:cs="Arial"/>
          <w:snapToGrid/>
          <w:szCs w:val="22"/>
          <w:lang w:val="en-ZA" w:eastAsia="en-ZA"/>
        </w:rPr>
        <w:t xml:space="preserve"> below, and further detailed in </w:t>
      </w:r>
      <w:r w:rsidRPr="00176A4A">
        <w:rPr>
          <w:rFonts w:cs="Arial"/>
          <w:b/>
          <w:snapToGrid/>
          <w:szCs w:val="22"/>
          <w:lang w:val="en-ZA" w:eastAsia="en-ZA"/>
        </w:rPr>
        <w:fldChar w:fldCharType="begin"/>
      </w:r>
      <w:r w:rsidRPr="00176A4A">
        <w:rPr>
          <w:rFonts w:cs="Arial"/>
          <w:b/>
          <w:snapToGrid/>
          <w:szCs w:val="22"/>
          <w:lang w:val="en-ZA" w:eastAsia="en-ZA"/>
        </w:rPr>
        <w:instrText xml:space="preserve"> REF _Ref456097180 \h </w:instrText>
      </w:r>
      <w:r>
        <w:rPr>
          <w:rFonts w:cs="Arial"/>
          <w:b/>
          <w:snapToGrid/>
          <w:szCs w:val="22"/>
          <w:lang w:val="en-ZA" w:eastAsia="en-ZA"/>
        </w:rPr>
        <w:instrText xml:space="preserve"> \* MERGEFORMAT </w:instrText>
      </w:r>
      <w:r w:rsidRPr="00176A4A">
        <w:rPr>
          <w:rFonts w:cs="Arial"/>
          <w:b/>
          <w:snapToGrid/>
          <w:szCs w:val="22"/>
          <w:lang w:val="en-ZA" w:eastAsia="en-ZA"/>
        </w:rPr>
      </w:r>
      <w:r w:rsidRPr="00176A4A">
        <w:rPr>
          <w:rFonts w:cs="Arial"/>
          <w:b/>
          <w:snapToGrid/>
          <w:szCs w:val="22"/>
          <w:lang w:val="en-ZA" w:eastAsia="en-ZA"/>
        </w:rPr>
        <w:fldChar w:fldCharType="separate"/>
      </w:r>
      <w:r w:rsidRPr="00176A4A">
        <w:rPr>
          <w:b/>
          <w:szCs w:val="22"/>
        </w:rPr>
        <w:t xml:space="preserve">Table </w:t>
      </w:r>
      <w:r w:rsidRPr="00176A4A">
        <w:rPr>
          <w:b/>
          <w:noProof/>
          <w:szCs w:val="22"/>
        </w:rPr>
        <w:t>2</w:t>
      </w:r>
      <w:r w:rsidRPr="00176A4A">
        <w:rPr>
          <w:rFonts w:cs="Arial"/>
          <w:b/>
          <w:snapToGrid/>
          <w:szCs w:val="22"/>
          <w:lang w:val="en-ZA" w:eastAsia="en-ZA"/>
        </w:rPr>
        <w:fldChar w:fldCharType="end"/>
      </w:r>
      <w:r>
        <w:rPr>
          <w:rFonts w:cs="Arial"/>
          <w:snapToGrid/>
          <w:szCs w:val="22"/>
          <w:lang w:val="en-ZA" w:eastAsia="en-ZA"/>
        </w:rPr>
        <w:t>.</w:t>
      </w:r>
    </w:p>
    <w:p w:rsidR="003D0D7C" w:rsidRDefault="003D0D7C" w:rsidP="00027D0A">
      <w:pPr>
        <w:keepNext/>
        <w:widowControl/>
        <w:tabs>
          <w:tab w:val="left" w:pos="1843"/>
        </w:tabs>
        <w:spacing w:before="0" w:after="0" w:line="240" w:lineRule="auto"/>
        <w:ind w:left="1843" w:hanging="1843"/>
        <w:jc w:val="left"/>
        <w:rPr>
          <w:szCs w:val="22"/>
        </w:rPr>
        <w:sectPr w:rsidR="003D0D7C" w:rsidSect="00DF60B8">
          <w:headerReference w:type="default" r:id="rId48"/>
          <w:footerReference w:type="default" r:id="rId49"/>
          <w:pgSz w:w="11906" w:h="16838" w:code="9"/>
          <w:pgMar w:top="1814" w:right="1077" w:bottom="1440" w:left="1077" w:header="709" w:footer="709" w:gutter="0"/>
          <w:cols w:space="708"/>
          <w:docGrid w:linePitch="360"/>
        </w:sectPr>
      </w:pPr>
    </w:p>
    <w:p w:rsidR="00027D0A" w:rsidRPr="00B15625" w:rsidRDefault="004D6A54" w:rsidP="00027D0A">
      <w:pPr>
        <w:keepNext/>
        <w:widowControl/>
        <w:tabs>
          <w:tab w:val="left" w:pos="1843"/>
        </w:tabs>
        <w:spacing w:before="0" w:after="0" w:line="240" w:lineRule="auto"/>
        <w:ind w:left="1843" w:hanging="1843"/>
        <w:jc w:val="left"/>
        <w:rPr>
          <w:szCs w:val="22"/>
        </w:rPr>
      </w:pPr>
      <w:r w:rsidRPr="00B15625">
        <w:rPr>
          <w:rFonts w:cs="Arial"/>
          <w:b/>
          <w:noProof/>
          <w:snapToGrid/>
          <w:szCs w:val="22"/>
          <w:lang w:val="en-ZA" w:eastAsia="en-ZA"/>
        </w:rPr>
        <w:lastRenderedPageBreak/>
        <w:drawing>
          <wp:inline distT="0" distB="0" distL="0" distR="0" wp14:anchorId="439F616B" wp14:editId="546920D6">
            <wp:extent cx="7572375" cy="5352722"/>
            <wp:effectExtent l="19050" t="19050" r="95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 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94431" cy="5368313"/>
                    </a:xfrm>
                    <a:prstGeom prst="rect">
                      <a:avLst/>
                    </a:prstGeom>
                    <a:ln>
                      <a:solidFill>
                        <a:sysClr val="windowText" lastClr="000000"/>
                      </a:solidFill>
                    </a:ln>
                  </pic:spPr>
                </pic:pic>
              </a:graphicData>
            </a:graphic>
          </wp:inline>
        </w:drawing>
      </w:r>
    </w:p>
    <w:p w:rsidR="004D6A54" w:rsidRPr="00B15625" w:rsidRDefault="00027D0A" w:rsidP="00027D0A">
      <w:pPr>
        <w:pStyle w:val="CaptionFigures"/>
        <w:rPr>
          <w:b/>
          <w:color w:val="auto"/>
          <w:sz w:val="22"/>
          <w:szCs w:val="22"/>
        </w:rPr>
      </w:pPr>
      <w:bookmarkStart w:id="134" w:name="_Ref456273040"/>
      <w:bookmarkStart w:id="135" w:name="_Toc456348494"/>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4</w:t>
      </w:r>
      <w:r w:rsidRPr="00B15625">
        <w:rPr>
          <w:color w:val="auto"/>
          <w:sz w:val="22"/>
          <w:szCs w:val="22"/>
        </w:rPr>
        <w:fldChar w:fldCharType="end"/>
      </w:r>
      <w:bookmarkEnd w:id="134"/>
      <w:r w:rsidRPr="00B15625">
        <w:rPr>
          <w:color w:val="auto"/>
          <w:sz w:val="22"/>
          <w:szCs w:val="22"/>
        </w:rPr>
        <w:t>: Map showing priority wetlands and FEPA wetlands within Olifants IUA 1</w:t>
      </w:r>
      <w:bookmarkEnd w:id="135"/>
    </w:p>
    <w:p w:rsidR="003D0D7C" w:rsidRDefault="003D0D7C" w:rsidP="00DF66DA">
      <w:pPr>
        <w:widowControl/>
        <w:tabs>
          <w:tab w:val="left" w:pos="1560"/>
        </w:tabs>
        <w:spacing w:before="0" w:after="0" w:line="240" w:lineRule="auto"/>
        <w:rPr>
          <w:rFonts w:cs="Arial"/>
          <w:snapToGrid/>
          <w:szCs w:val="22"/>
        </w:rPr>
        <w:sectPr w:rsidR="003D0D7C" w:rsidSect="006159A8">
          <w:headerReference w:type="default" r:id="rId51"/>
          <w:footerReference w:type="default" r:id="rId52"/>
          <w:pgSz w:w="16838" w:h="11906" w:orient="landscape" w:code="9"/>
          <w:pgMar w:top="1077" w:right="1814" w:bottom="1077" w:left="1440" w:header="709" w:footer="709" w:gutter="0"/>
          <w:cols w:space="708"/>
          <w:docGrid w:linePitch="360"/>
        </w:sectPr>
      </w:pPr>
    </w:p>
    <w:p w:rsidR="00027D0A" w:rsidRPr="00B15625" w:rsidRDefault="00664E59" w:rsidP="00664E59">
      <w:pPr>
        <w:pStyle w:val="CaptionTables"/>
        <w:rPr>
          <w:sz w:val="22"/>
          <w:szCs w:val="22"/>
        </w:rPr>
      </w:pPr>
      <w:bookmarkStart w:id="136" w:name="_Ref456097180"/>
      <w:bookmarkStart w:id="137" w:name="_Ref456273057"/>
      <w:bookmarkStart w:id="138" w:name="_Toc456348477"/>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2</w:t>
      </w:r>
      <w:r w:rsidRPr="00B15625">
        <w:rPr>
          <w:sz w:val="22"/>
          <w:szCs w:val="22"/>
        </w:rPr>
        <w:fldChar w:fldCharType="end"/>
      </w:r>
      <w:bookmarkEnd w:id="136"/>
      <w:r w:rsidRPr="00B15625">
        <w:rPr>
          <w:sz w:val="22"/>
          <w:szCs w:val="22"/>
        </w:rPr>
        <w:t>: List of priority wetlands in IUA 1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37"/>
      <w:bookmarkEnd w:id="138"/>
    </w:p>
    <w:tbl>
      <w:tblPr>
        <w:tblStyle w:val="TableGrid15"/>
        <w:tblW w:w="5155" w:type="pct"/>
        <w:jc w:val="center"/>
        <w:tblLayout w:type="fixed"/>
        <w:tblLook w:val="04A0" w:firstRow="1" w:lastRow="0" w:firstColumn="1" w:lastColumn="0" w:noHBand="0" w:noVBand="1"/>
      </w:tblPr>
      <w:tblGrid>
        <w:gridCol w:w="1982"/>
        <w:gridCol w:w="1983"/>
        <w:gridCol w:w="992"/>
        <w:gridCol w:w="852"/>
        <w:gridCol w:w="4678"/>
        <w:gridCol w:w="3975"/>
        <w:gridCol w:w="1699"/>
        <w:gridCol w:w="5026"/>
      </w:tblGrid>
      <w:tr w:rsidR="00DF66DA" w:rsidRPr="00B15625" w:rsidTr="00A42F4B">
        <w:trPr>
          <w:tblHeader/>
          <w:jc w:val="center"/>
        </w:trPr>
        <w:tc>
          <w:tcPr>
            <w:tcW w:w="468"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Wetland</w:t>
            </w:r>
          </w:p>
        </w:tc>
        <w:tc>
          <w:tcPr>
            <w:tcW w:w="468"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Type</w:t>
            </w:r>
          </w:p>
        </w:tc>
        <w:tc>
          <w:tcPr>
            <w:tcW w:w="234"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PES</w:t>
            </w:r>
          </w:p>
        </w:tc>
        <w:tc>
          <w:tcPr>
            <w:tcW w:w="201"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EIS</w:t>
            </w:r>
          </w:p>
        </w:tc>
        <w:tc>
          <w:tcPr>
            <w:tcW w:w="1104"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NFEPA Wetland Vegetation Group and Threat Status</w:t>
            </w:r>
          </w:p>
        </w:tc>
        <w:tc>
          <w:tcPr>
            <w:tcW w:w="938"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Part of a Threatened Ecosystem</w:t>
            </w:r>
          </w:p>
        </w:tc>
        <w:tc>
          <w:tcPr>
            <w:tcW w:w="401"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Identified as a WETFEPA</w:t>
            </w:r>
          </w:p>
        </w:tc>
        <w:tc>
          <w:tcPr>
            <w:tcW w:w="1187" w:type="pct"/>
            <w:shd w:val="clear" w:color="auto" w:fill="D9D9D9"/>
            <w:vAlign w:val="center"/>
          </w:tcPr>
          <w:p w:rsidR="004D6A54" w:rsidRPr="00B15625" w:rsidRDefault="004D6A54" w:rsidP="00DA1582">
            <w:pPr>
              <w:widowControl/>
              <w:spacing w:before="80" w:after="80" w:line="240" w:lineRule="auto"/>
              <w:jc w:val="left"/>
              <w:rPr>
                <w:rFonts w:eastAsia="Calibri" w:cs="Arial"/>
                <w:b/>
                <w:snapToGrid/>
                <w:szCs w:val="22"/>
                <w:lang w:val="en-ZA"/>
              </w:rPr>
            </w:pPr>
            <w:r w:rsidRPr="00B15625">
              <w:rPr>
                <w:rFonts w:eastAsia="Calibri" w:cs="Arial"/>
                <w:b/>
                <w:snapToGrid/>
                <w:szCs w:val="22"/>
                <w:lang w:val="en-ZA"/>
              </w:rPr>
              <w:t>Unique features</w:t>
            </w:r>
          </w:p>
        </w:tc>
      </w:tr>
      <w:tr w:rsidR="004D6A54" w:rsidRPr="00B15625" w:rsidTr="00A42F4B">
        <w:trPr>
          <w:jc w:val="center"/>
        </w:trPr>
        <w:tc>
          <w:tcPr>
            <w:tcW w:w="5000" w:type="pct"/>
            <w:gridSpan w:val="8"/>
            <w:shd w:val="clear" w:color="auto" w:fill="D9D9D9"/>
            <w:vAlign w:val="center"/>
          </w:tcPr>
          <w:p w:rsidR="004D6A54" w:rsidRPr="00B15625" w:rsidRDefault="004D6A54" w:rsidP="00DA1582">
            <w:pPr>
              <w:widowControl/>
              <w:spacing w:before="80" w:after="80" w:line="240" w:lineRule="auto"/>
              <w:rPr>
                <w:rFonts w:eastAsia="Calibri" w:cs="Arial"/>
                <w:b/>
                <w:snapToGrid/>
                <w:szCs w:val="22"/>
                <w:lang w:val="en-ZA"/>
              </w:rPr>
            </w:pPr>
            <w:r w:rsidRPr="00B15625">
              <w:rPr>
                <w:rFonts w:eastAsia="Calibri" w:cs="Arial"/>
                <w:b/>
                <w:snapToGrid/>
                <w:szCs w:val="22"/>
                <w:lang w:val="en-ZA"/>
              </w:rPr>
              <w:t>B11A</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Pans/Depression</w:t>
            </w:r>
          </w:p>
        </w:tc>
        <w:tc>
          <w:tcPr>
            <w:tcW w:w="23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A/B-C</w:t>
            </w:r>
          </w:p>
        </w:tc>
        <w:tc>
          <w:tcPr>
            <w:tcW w:w="201"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110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110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110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C-D</w:t>
            </w:r>
          </w:p>
        </w:tc>
        <w:tc>
          <w:tcPr>
            <w:tcW w:w="201"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110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widowControl/>
              <w:spacing w:before="0" w:after="0" w:line="240" w:lineRule="auto"/>
              <w:rPr>
                <w:rFonts w:eastAsia="Calibri" w:cs="Arial"/>
                <w:b/>
                <w:snapToGrid/>
                <w:szCs w:val="22"/>
                <w:lang w:val="en-US"/>
              </w:rPr>
            </w:pPr>
            <w:r w:rsidRPr="00B15625">
              <w:rPr>
                <w:rFonts w:eastAsia="Calibri" w:cs="Arial"/>
                <w:b/>
                <w:snapToGrid/>
                <w:szCs w:val="22"/>
                <w:lang w:val="en-ZA"/>
              </w:rPr>
              <w:t>B11B</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1.5 Koringspruit</w:t>
            </w:r>
          </w:p>
        </w:tc>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201"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1104" w:type="pct"/>
            <w:vAlign w:val="center"/>
          </w:tcPr>
          <w:p w:rsidR="004D6A54" w:rsidRPr="00B15625" w:rsidRDefault="004D6A54" w:rsidP="00A42F4B">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No</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This wetland is located within a mining landscape upstream of the Witbank dam.</w:t>
            </w:r>
          </w:p>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Most wetlands have been significantly affected by mining operations and channel incision that has significantly undermined their functional value. This wetland includes a section of unchannelled valley bottom habitat important for water quality enhancement but is threatened by headward erosion.</w:t>
            </w: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t>B11C</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Pans/Depression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ZA"/>
              </w:rPr>
              <w:t>B11D</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 xml:space="preserve">1.3 Kriel </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No</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 xml:space="preserve">The wetland is located directly downstream of mining operations in the catchment upstream of Witbank Dam. Livestock watering is also important downstream but can be jeopardized by poor water quality. </w:t>
            </w:r>
            <w:r w:rsidR="00DA1582" w:rsidRPr="00B15625">
              <w:rPr>
                <w:rFonts w:eastAsia="Calibri" w:cs="Arial"/>
                <w:snapToGrid/>
                <w:szCs w:val="22"/>
              </w:rPr>
              <w:br/>
            </w:r>
            <w:r w:rsidR="00DA1582" w:rsidRPr="00B15625">
              <w:rPr>
                <w:rFonts w:eastAsia="Calibri" w:cs="Arial"/>
                <w:snapToGrid/>
                <w:szCs w:val="22"/>
              </w:rPr>
              <w:br/>
            </w:r>
            <w:r w:rsidR="00DA1582" w:rsidRPr="00B15625">
              <w:rPr>
                <w:rFonts w:eastAsia="Calibri" w:cs="Arial"/>
                <w:snapToGrid/>
                <w:szCs w:val="22"/>
              </w:rPr>
              <w:br/>
            </w:r>
            <w:r w:rsidRPr="00B15625">
              <w:rPr>
                <w:rFonts w:eastAsia="Calibri" w:cs="Arial"/>
                <w:snapToGrid/>
                <w:szCs w:val="22"/>
              </w:rPr>
              <w:t>While being well placed to provide an important water quality enhancement function, the wetland is affected by headward erosion that is undermining these functions</w:t>
            </w:r>
            <w:r w:rsidR="00DA1582" w:rsidRPr="00B15625">
              <w:rPr>
                <w:rFonts w:eastAsia="Calibri" w:cs="Arial"/>
                <w:snapToGrid/>
                <w:szCs w:val="22"/>
              </w:rPr>
              <w:t>.</w:t>
            </w:r>
          </w:p>
        </w:tc>
      </w:tr>
      <w:tr w:rsidR="00DF66DA" w:rsidRPr="00B15625" w:rsidTr="00A42F4B">
        <w:trPr>
          <w:jc w:val="center"/>
        </w:trPr>
        <w:tc>
          <w:tcPr>
            <w:tcW w:w="468" w:type="pct"/>
            <w:vAlign w:val="center"/>
          </w:tcPr>
          <w:p w:rsidR="004D6A54" w:rsidRPr="00B15625" w:rsidRDefault="004D6A54" w:rsidP="00A42F4B">
            <w:pPr>
              <w:pageBreakBefore/>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pageBreakBefore/>
              <w:spacing w:before="0" w:after="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A42F4B">
            <w:pPr>
              <w:pageBreakBefore/>
              <w:spacing w:before="0" w:after="0" w:line="240" w:lineRule="auto"/>
              <w:rPr>
                <w:rFonts w:eastAsia="Calibri" w:cs="Arial"/>
                <w:snapToGrid/>
                <w:szCs w:val="22"/>
                <w:lang w:val="en-ZA"/>
              </w:rPr>
            </w:pPr>
            <w:r w:rsidRPr="00B15625">
              <w:rPr>
                <w:rFonts w:eastAsia="Calibri" w:cs="Arial"/>
                <w:snapToGrid/>
                <w:szCs w:val="22"/>
                <w:lang w:val="en-ZA"/>
              </w:rPr>
              <w:t>C</w:t>
            </w:r>
          </w:p>
        </w:tc>
        <w:tc>
          <w:tcPr>
            <w:tcW w:w="201" w:type="pct"/>
            <w:vAlign w:val="center"/>
          </w:tcPr>
          <w:p w:rsidR="004D6A54" w:rsidRPr="00B15625" w:rsidRDefault="004D6A54" w:rsidP="00A42F4B">
            <w:pPr>
              <w:pageBreakBefore/>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pageBreakBefore/>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LT/Not Protected</w:t>
            </w:r>
          </w:p>
        </w:tc>
        <w:tc>
          <w:tcPr>
            <w:tcW w:w="938" w:type="pct"/>
            <w:vAlign w:val="center"/>
          </w:tcPr>
          <w:p w:rsidR="004D6A54" w:rsidRPr="00B15625" w:rsidRDefault="004D6A54" w:rsidP="00A42F4B">
            <w:pPr>
              <w:pageBreakBefore/>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pageBreakBefore/>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pageBreakBefore/>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pageBreakBefore/>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C-E</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t>B11E</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1.1 Blesbokspruit</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While identified as a wetland FEPA, there is no information on the specific conservation values identified. The wetland is well placed to provide a water quality and flood protection function but is threatened by headward erosion.</w:t>
            </w:r>
          </w:p>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Wetland components have been prioritized to ensure that water quality</w:t>
            </w:r>
            <w:r w:rsidR="00DA1582" w:rsidRPr="00B15625">
              <w:rPr>
                <w:rFonts w:eastAsia="Calibri" w:cs="Arial"/>
                <w:snapToGrid/>
                <w:szCs w:val="22"/>
              </w:rPr>
              <w:t xml:space="preserve"> </w:t>
            </w:r>
            <w:r w:rsidRPr="00B15625">
              <w:rPr>
                <w:rFonts w:eastAsia="Calibri" w:cs="Arial"/>
                <w:snapToGrid/>
                <w:szCs w:val="22"/>
              </w:rPr>
              <w:t>enhancement and biodiversity maintenance functions are not undermined</w:t>
            </w:r>
            <w:r w:rsidR="00DA1582" w:rsidRPr="00B15625">
              <w:rPr>
                <w:rFonts w:eastAsia="Calibri" w:cs="Arial"/>
                <w:snapToGrid/>
                <w:szCs w:val="22"/>
              </w:rPr>
              <w:t>.</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1.2 Rietspruit</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Little information exists about the importance of this particular wetland. It has however been flagged for protection through the NFEPA process. Preventing incision is regarded as critical for maintaining habitat attributes. It also provides a corridor for species movement, with otters utilizing the area. The wetland is also well placed to provide a water quality and flood protection function. Wetland attributes have therefore been prioritized to help ensure that key services identified are maintained.</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C-E</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D-E</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Hillslope seepage</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B-E</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US"/>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Pan/</w:t>
            </w:r>
            <w:r w:rsidR="00DA1582" w:rsidRPr="00B15625">
              <w:rPr>
                <w:rFonts w:eastAsia="Calibri" w:cs="Arial"/>
                <w:snapToGrid/>
                <w:szCs w:val="22"/>
                <w:lang w:val="en-ZA"/>
              </w:rPr>
              <w:t xml:space="preserve"> D</w:t>
            </w:r>
            <w:r w:rsidRPr="00B15625">
              <w:rPr>
                <w:rFonts w:eastAsia="Calibri" w:cs="Arial"/>
                <w:snapToGrid/>
                <w:szCs w:val="22"/>
                <w:lang w:val="en-ZA"/>
              </w:rPr>
              <w:t>epression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B-E</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Temperate Freshwater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US"/>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t>B11F</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1.4 Klippoortjiespruit</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Little information exists about the importance of this particular wetland. It has however been flagged for protection through the NFEPA process and is one of the more intact unchannelled valley bottom wetlands remaining in the upper Olifants catchment.</w:t>
            </w:r>
          </w:p>
        </w:tc>
      </w:tr>
      <w:tr w:rsidR="00DF66DA" w:rsidRPr="00B15625" w:rsidTr="00A42F4B">
        <w:trPr>
          <w:trHeight w:val="417"/>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Hillslope seepage</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Mostly 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Mostly 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lastRenderedPageBreak/>
              <w:t>B11K</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1.6 Klipspruit</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Rand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This extensive unchannelled valley bottom wetland is located directly downstream of Witbank Town and receive water from old mines, urban areas and waste water treatment works. Given the sites location downstream of these impacts and upstream of Loskop dam and other areas used for recreational activities, the wetland clearly provides a critical water quality enhancement function.</w:t>
            </w: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t>B12A</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1.7 Klein Olifants</w:t>
            </w:r>
          </w:p>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tributary</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This wetland is largely intact and is likely to be a representative wetland of this wetland vegetation group. The wetland also falls within an area where wetlands have been flagged as important for crane conservation. Maintenance of wetland vegetation and associated wetland habitat for cranes is therefore regarded as a priority.</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Pans/</w:t>
            </w:r>
            <w:r w:rsidR="00DA1582" w:rsidRPr="00B15625">
              <w:rPr>
                <w:rFonts w:eastAsia="Calibri" w:cs="Arial"/>
                <w:snapToGrid/>
                <w:szCs w:val="22"/>
                <w:lang w:val="en-ZA"/>
              </w:rPr>
              <w:t xml:space="preserve"> </w:t>
            </w:r>
            <w:r w:rsidRPr="00B15625">
              <w:rPr>
                <w:rFonts w:eastAsia="Calibri" w:cs="Arial"/>
                <w:snapToGrid/>
                <w:szCs w:val="22"/>
                <w:lang w:val="en-ZA"/>
              </w:rPr>
              <w:t>Depression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A/B-C</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A/B-C</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ZA"/>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lang w:val="en-US"/>
              </w:rPr>
            </w:pP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Soweto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A42F4B">
            <w:pPr>
              <w:spacing w:before="0" w:after="0" w:line="240" w:lineRule="auto"/>
              <w:rPr>
                <w:rFonts w:eastAsia="Calibri" w:cs="Arial"/>
                <w:b/>
                <w:snapToGrid/>
                <w:szCs w:val="22"/>
                <w:lang w:val="en-US"/>
              </w:rPr>
            </w:pPr>
            <w:r w:rsidRPr="00B15625">
              <w:rPr>
                <w:rFonts w:eastAsia="Calibri" w:cs="Arial"/>
                <w:b/>
                <w:snapToGrid/>
                <w:szCs w:val="22"/>
                <w:lang w:val="en-ZA"/>
              </w:rPr>
              <w:t>B12B</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1.8 Matla</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This wetland is located in the upper catchment and is largely intact and is therefore a useful intact example of wetlands within this wetland vegetation group.</w:t>
            </w:r>
          </w:p>
          <w:p w:rsidR="0038776B" w:rsidRPr="00B15625" w:rsidRDefault="0038776B" w:rsidP="00A42F4B">
            <w:pPr>
              <w:spacing w:before="0" w:after="0" w:line="240" w:lineRule="auto"/>
              <w:rPr>
                <w:rFonts w:eastAsia="Calibri" w:cs="Arial"/>
                <w:snapToGrid/>
                <w:szCs w:val="22"/>
              </w:rPr>
            </w:pPr>
          </w:p>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The wetland also falls within an area where wetlands have been flagged as important for crane conservation. Maintenance of wetland vegetation and associated wetland habitat for cranes and other wetland-dependent biota is therefore regarded as a priority.</w:t>
            </w:r>
          </w:p>
        </w:tc>
      </w:tr>
      <w:tr w:rsidR="00DF66DA" w:rsidRPr="00B15625" w:rsidTr="00A42F4B">
        <w:trPr>
          <w:jc w:val="center"/>
        </w:trPr>
        <w:tc>
          <w:tcPr>
            <w:tcW w:w="468" w:type="pct"/>
            <w:vAlign w:val="center"/>
          </w:tcPr>
          <w:p w:rsidR="004D6A54" w:rsidRPr="00B15625" w:rsidRDefault="004D6A54" w:rsidP="00A42F4B">
            <w:pPr>
              <w:widowControl/>
              <w:spacing w:before="0" w:after="0" w:line="240" w:lineRule="auto"/>
              <w:jc w:val="left"/>
              <w:rPr>
                <w:rFonts w:eastAsia="Calibri" w:cs="Arial"/>
                <w:snapToGrid/>
                <w:szCs w:val="22"/>
              </w:rPr>
            </w:pPr>
            <w:r w:rsidRPr="00B15625">
              <w:rPr>
                <w:rFonts w:eastAsia="Calibri" w:cs="Arial"/>
                <w:snapToGrid/>
                <w:szCs w:val="22"/>
              </w:rPr>
              <w:t>1.9 Woes-Alleenspruit</w:t>
            </w:r>
          </w:p>
        </w:tc>
        <w:tc>
          <w:tcPr>
            <w:tcW w:w="46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A42F4B">
            <w:pPr>
              <w:spacing w:before="0" w:after="0" w:line="240" w:lineRule="auto"/>
              <w:rPr>
                <w:rFonts w:eastAsia="Calibri" w:cs="Arial"/>
                <w:snapToGrid/>
                <w:szCs w:val="22"/>
                <w:lang w:val="en-ZA"/>
              </w:rPr>
            </w:pPr>
          </w:p>
        </w:tc>
        <w:tc>
          <w:tcPr>
            <w:tcW w:w="201" w:type="pct"/>
            <w:vAlign w:val="center"/>
          </w:tcPr>
          <w:p w:rsidR="004D6A54" w:rsidRPr="00B15625" w:rsidRDefault="004D6A54" w:rsidP="00A42F4B">
            <w:pPr>
              <w:spacing w:before="0" w:after="0" w:line="240" w:lineRule="auto"/>
              <w:rPr>
                <w:rFonts w:eastAsia="Calibri" w:cs="Arial"/>
                <w:snapToGrid/>
                <w:szCs w:val="22"/>
                <w:lang w:val="en-ZA"/>
              </w:rPr>
            </w:pPr>
          </w:p>
        </w:tc>
        <w:tc>
          <w:tcPr>
            <w:tcW w:w="1104"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Mesic Highveld Grassland Group 4 - LT</w:t>
            </w:r>
          </w:p>
          <w:p w:rsidR="004D6A54" w:rsidRPr="00B15625" w:rsidRDefault="004D6A54" w:rsidP="00A42F4B">
            <w:pPr>
              <w:spacing w:before="0" w:after="0" w:line="240" w:lineRule="auto"/>
              <w:rPr>
                <w:rFonts w:eastAsia="Calibri" w:cs="Arial"/>
                <w:snapToGrid/>
                <w:szCs w:val="22"/>
                <w:lang w:val="en-ZA"/>
              </w:rPr>
            </w:pPr>
          </w:p>
        </w:tc>
        <w:tc>
          <w:tcPr>
            <w:tcW w:w="938" w:type="pct"/>
            <w:vAlign w:val="center"/>
          </w:tcPr>
          <w:p w:rsidR="004D6A54" w:rsidRPr="00B15625" w:rsidRDefault="004D6A54" w:rsidP="00A42F4B">
            <w:pPr>
              <w:spacing w:before="0" w:after="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Yes</w:t>
            </w:r>
          </w:p>
        </w:tc>
        <w:tc>
          <w:tcPr>
            <w:tcW w:w="1187" w:type="pct"/>
            <w:vAlign w:val="center"/>
          </w:tcPr>
          <w:p w:rsidR="004D6A54" w:rsidRPr="00B15625" w:rsidRDefault="004D6A54" w:rsidP="00A42F4B">
            <w:pPr>
              <w:spacing w:before="0" w:after="0" w:line="240" w:lineRule="auto"/>
              <w:rPr>
                <w:rFonts w:eastAsia="Calibri" w:cs="Arial"/>
                <w:snapToGrid/>
                <w:szCs w:val="22"/>
              </w:rPr>
            </w:pPr>
            <w:r w:rsidRPr="00B15625">
              <w:rPr>
                <w:rFonts w:eastAsia="Calibri" w:cs="Arial"/>
                <w:snapToGrid/>
                <w:szCs w:val="22"/>
              </w:rPr>
              <w:t>The wetland is located in the Middleburg Dam catchment and directly downstream of extensive coal mining operations. It is therefore well placed to provide a water quality enhancement function.</w:t>
            </w:r>
          </w:p>
        </w:tc>
      </w:tr>
      <w:tr w:rsidR="00DF66DA" w:rsidRPr="00B15625" w:rsidTr="00A42F4B">
        <w:trPr>
          <w:jc w:val="center"/>
        </w:trPr>
        <w:tc>
          <w:tcPr>
            <w:tcW w:w="468" w:type="pct"/>
            <w:vAlign w:val="center"/>
          </w:tcPr>
          <w:p w:rsidR="004D6A54" w:rsidRPr="00B15625" w:rsidRDefault="004D6A54" w:rsidP="00995184">
            <w:pPr>
              <w:pageBreakBefore/>
              <w:widowControl/>
              <w:spacing w:before="80" w:after="80" w:line="240" w:lineRule="auto"/>
              <w:jc w:val="left"/>
              <w:rPr>
                <w:rFonts w:eastAsia="Calibri" w:cs="Arial"/>
                <w:snapToGrid/>
                <w:szCs w:val="22"/>
              </w:rPr>
            </w:pPr>
            <w:r w:rsidRPr="00B15625">
              <w:rPr>
                <w:rFonts w:eastAsia="Calibri" w:cs="Arial"/>
                <w:snapToGrid/>
                <w:szCs w:val="22"/>
              </w:rPr>
              <w:lastRenderedPageBreak/>
              <w:t>1.10 Bosmanspruit</w:t>
            </w:r>
          </w:p>
        </w:tc>
        <w:tc>
          <w:tcPr>
            <w:tcW w:w="468" w:type="pct"/>
            <w:vAlign w:val="center"/>
          </w:tcPr>
          <w:p w:rsidR="004D6A54" w:rsidRPr="00B15625" w:rsidRDefault="004D6A54" w:rsidP="00995184">
            <w:pPr>
              <w:pageBreakBefore/>
              <w:spacing w:before="80" w:after="8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995184">
            <w:pPr>
              <w:pageBreakBefore/>
              <w:spacing w:before="80" w:after="80" w:line="240" w:lineRule="auto"/>
              <w:rPr>
                <w:rFonts w:eastAsia="Calibri" w:cs="Arial"/>
                <w:snapToGrid/>
                <w:szCs w:val="22"/>
                <w:lang w:val="en-ZA"/>
              </w:rPr>
            </w:pPr>
          </w:p>
        </w:tc>
        <w:tc>
          <w:tcPr>
            <w:tcW w:w="201" w:type="pct"/>
            <w:vAlign w:val="center"/>
          </w:tcPr>
          <w:p w:rsidR="004D6A54" w:rsidRPr="00B15625" w:rsidRDefault="004D6A54" w:rsidP="00995184">
            <w:pPr>
              <w:pageBreakBefore/>
              <w:spacing w:before="80" w:after="80" w:line="240" w:lineRule="auto"/>
              <w:rPr>
                <w:rFonts w:eastAsia="Calibri" w:cs="Arial"/>
                <w:snapToGrid/>
                <w:szCs w:val="22"/>
                <w:lang w:val="en-ZA"/>
              </w:rPr>
            </w:pPr>
          </w:p>
        </w:tc>
        <w:tc>
          <w:tcPr>
            <w:tcW w:w="1104" w:type="pct"/>
            <w:vAlign w:val="center"/>
          </w:tcPr>
          <w:p w:rsidR="004D6A54" w:rsidRPr="00B15625" w:rsidRDefault="004D6A54" w:rsidP="00995184">
            <w:pPr>
              <w:pageBreakBefore/>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995184">
            <w:pPr>
              <w:pageBreakBefore/>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995184">
            <w:pPr>
              <w:pageBreakBefore/>
              <w:spacing w:before="80" w:after="80" w:line="240" w:lineRule="auto"/>
              <w:rPr>
                <w:rFonts w:eastAsia="Calibri" w:cs="Arial"/>
                <w:snapToGrid/>
                <w:szCs w:val="22"/>
              </w:rPr>
            </w:pPr>
            <w:r w:rsidRPr="00B15625">
              <w:rPr>
                <w:rFonts w:eastAsia="Calibri" w:cs="Arial"/>
                <w:snapToGrid/>
                <w:szCs w:val="22"/>
              </w:rPr>
              <w:t>No</w:t>
            </w:r>
          </w:p>
        </w:tc>
        <w:tc>
          <w:tcPr>
            <w:tcW w:w="1187" w:type="pct"/>
            <w:vAlign w:val="center"/>
          </w:tcPr>
          <w:p w:rsidR="004D6A54" w:rsidRPr="00B15625" w:rsidRDefault="004D6A54" w:rsidP="00995184">
            <w:pPr>
              <w:pageBreakBefore/>
              <w:spacing w:before="80" w:after="80" w:line="240" w:lineRule="auto"/>
              <w:rPr>
                <w:rFonts w:eastAsia="Calibri" w:cs="Arial"/>
                <w:snapToGrid/>
                <w:szCs w:val="22"/>
              </w:rPr>
            </w:pPr>
            <w:r w:rsidRPr="00B15625">
              <w:rPr>
                <w:rFonts w:eastAsia="Calibri" w:cs="Arial"/>
                <w:snapToGrid/>
                <w:szCs w:val="22"/>
              </w:rPr>
              <w:t>The wetland is located in the Middleburg Dam catchment and directly adjacent extensive coal mining operations. It is therefore well placed to provide a water quality enhancement function.</w:t>
            </w: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E</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Floodplain</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Hillslope seepage</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Pan/depression</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DA1582">
            <w:pPr>
              <w:spacing w:before="80" w:after="80" w:line="240" w:lineRule="auto"/>
              <w:rPr>
                <w:rFonts w:eastAsia="Calibri" w:cs="Arial"/>
                <w:b/>
                <w:snapToGrid/>
                <w:szCs w:val="22"/>
                <w:lang w:val="en-US"/>
              </w:rPr>
            </w:pPr>
            <w:r w:rsidRPr="00B15625">
              <w:rPr>
                <w:rFonts w:eastAsia="Calibri" w:cs="Arial"/>
                <w:b/>
                <w:snapToGrid/>
                <w:szCs w:val="22"/>
                <w:lang w:val="en-ZA"/>
              </w:rPr>
              <w:t>B12C</w:t>
            </w: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rPr>
            </w:pPr>
            <w:r w:rsidRPr="00B15625">
              <w:rPr>
                <w:rFonts w:eastAsia="Calibri" w:cs="Arial"/>
                <w:snapToGrid/>
                <w:szCs w:val="22"/>
              </w:rPr>
              <w:t>1.11 Kopermyn</w:t>
            </w: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Valley bottom</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Mostly C</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401" w:type="pct"/>
            <w:vAlign w:val="center"/>
          </w:tcPr>
          <w:p w:rsidR="004D6A54" w:rsidRPr="00B15625" w:rsidRDefault="004D6A54" w:rsidP="00DA1582">
            <w:pPr>
              <w:spacing w:before="80" w:after="80" w:line="240" w:lineRule="auto"/>
              <w:rPr>
                <w:rFonts w:eastAsia="Calibri" w:cs="Arial"/>
                <w:snapToGrid/>
                <w:szCs w:val="22"/>
              </w:rPr>
            </w:pPr>
          </w:p>
        </w:tc>
        <w:tc>
          <w:tcPr>
            <w:tcW w:w="1187" w:type="pct"/>
            <w:vAlign w:val="center"/>
          </w:tcPr>
          <w:p w:rsidR="004D6A54" w:rsidRPr="00B15625" w:rsidRDefault="004D6A54" w:rsidP="00DA1582">
            <w:pPr>
              <w:spacing w:before="80" w:after="80" w:line="240" w:lineRule="auto"/>
              <w:rPr>
                <w:rFonts w:eastAsia="Calibri" w:cs="Arial"/>
                <w:snapToGrid/>
                <w:szCs w:val="22"/>
              </w:rPr>
            </w:pPr>
            <w:r w:rsidRPr="00B15625">
              <w:rPr>
                <w:rFonts w:eastAsia="Calibri" w:cs="Arial"/>
                <w:snapToGrid/>
                <w:szCs w:val="22"/>
              </w:rPr>
              <w:t>This is a large example of reasonably intact valley bottom wetland downstream of mining operations with further mining anticipated in the catchment (high mining potential). The wetland provides useful habitat for wildlife &amp; provides a range of regulating and supporting services important for downstream users.</w:t>
            </w:r>
          </w:p>
        </w:tc>
      </w:tr>
      <w:tr w:rsidR="004D6A54" w:rsidRPr="00B15625" w:rsidTr="00A42F4B">
        <w:trPr>
          <w:jc w:val="center"/>
        </w:trPr>
        <w:tc>
          <w:tcPr>
            <w:tcW w:w="5000" w:type="pct"/>
            <w:gridSpan w:val="8"/>
            <w:shd w:val="clear" w:color="auto" w:fill="D9D9D9"/>
            <w:vAlign w:val="center"/>
          </w:tcPr>
          <w:p w:rsidR="004D6A54" w:rsidRPr="00B15625" w:rsidRDefault="004D6A54" w:rsidP="00DA1582">
            <w:pPr>
              <w:spacing w:before="80" w:after="80" w:line="240" w:lineRule="auto"/>
              <w:rPr>
                <w:rFonts w:eastAsia="Calibri" w:cs="Arial"/>
                <w:b/>
                <w:snapToGrid/>
                <w:szCs w:val="22"/>
                <w:lang w:val="en-ZA"/>
              </w:rPr>
            </w:pPr>
            <w:r w:rsidRPr="00B15625">
              <w:rPr>
                <w:rFonts w:eastAsia="Calibri" w:cs="Arial"/>
                <w:b/>
                <w:snapToGrid/>
                <w:szCs w:val="22"/>
                <w:lang w:val="en-US"/>
              </w:rPr>
              <w:t>B11H</w:t>
            </w: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C</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Low-High</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995184">
            <w:pPr>
              <w:widowControl/>
              <w:spacing w:before="80" w:after="80" w:line="240" w:lineRule="auto"/>
              <w:rPr>
                <w:rFonts w:eastAsia="Calibri" w:cs="Arial"/>
                <w:snapToGrid/>
                <w:szCs w:val="22"/>
                <w:lang w:val="en-US"/>
              </w:rPr>
            </w:pPr>
          </w:p>
        </w:tc>
        <w:tc>
          <w:tcPr>
            <w:tcW w:w="468"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Pans/</w:t>
            </w:r>
            <w:r w:rsidR="00DA1582" w:rsidRPr="00B15625">
              <w:rPr>
                <w:rFonts w:eastAsia="Calibri" w:cs="Arial"/>
                <w:snapToGrid/>
                <w:szCs w:val="22"/>
                <w:lang w:val="en-ZA"/>
              </w:rPr>
              <w:t xml:space="preserve"> </w:t>
            </w:r>
            <w:r w:rsidRPr="00B15625">
              <w:rPr>
                <w:rFonts w:eastAsia="Calibri" w:cs="Arial"/>
                <w:snapToGrid/>
                <w:szCs w:val="22"/>
                <w:lang w:val="en-ZA"/>
              </w:rPr>
              <w:t>Depression</w:t>
            </w:r>
          </w:p>
        </w:tc>
        <w:tc>
          <w:tcPr>
            <w:tcW w:w="234"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A/B - C</w:t>
            </w:r>
          </w:p>
        </w:tc>
        <w:tc>
          <w:tcPr>
            <w:tcW w:w="201"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Moderate</w:t>
            </w:r>
          </w:p>
        </w:tc>
        <w:tc>
          <w:tcPr>
            <w:tcW w:w="1104"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995184">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995184">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995184">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A/B-C</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Low-high</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DA1582">
            <w:pPr>
              <w:spacing w:before="80" w:after="80" w:line="240" w:lineRule="auto"/>
              <w:rPr>
                <w:rFonts w:eastAsia="Calibri" w:cs="Arial"/>
                <w:b/>
                <w:snapToGrid/>
                <w:szCs w:val="22"/>
                <w:lang w:val="en-ZA"/>
              </w:rPr>
            </w:pPr>
            <w:r w:rsidRPr="00B15625">
              <w:rPr>
                <w:rFonts w:eastAsia="Calibri" w:cs="Arial"/>
                <w:b/>
                <w:snapToGrid/>
                <w:szCs w:val="22"/>
                <w:lang w:val="en-US"/>
              </w:rPr>
              <w:t>B11J</w:t>
            </w: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Low-High</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Loskop Mountainlands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Pans/</w:t>
            </w:r>
            <w:r w:rsidR="00DA1582" w:rsidRPr="00B15625">
              <w:rPr>
                <w:rFonts w:eastAsia="Calibri" w:cs="Arial"/>
                <w:snapToGrid/>
                <w:szCs w:val="22"/>
                <w:lang w:val="en-ZA"/>
              </w:rPr>
              <w:t xml:space="preserve"> </w:t>
            </w:r>
            <w:r w:rsidRPr="00B15625">
              <w:rPr>
                <w:rFonts w:eastAsia="Calibri" w:cs="Arial"/>
                <w:snapToGrid/>
                <w:szCs w:val="22"/>
                <w:lang w:val="en-ZA"/>
              </w:rPr>
              <w:t>Depression</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 - C</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Moderate</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Loskop Mountainlands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trHeight w:val="975"/>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Loskop Mountainlands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4D6A54" w:rsidRPr="00B15625" w:rsidTr="00A42F4B">
        <w:trPr>
          <w:jc w:val="center"/>
        </w:trPr>
        <w:tc>
          <w:tcPr>
            <w:tcW w:w="5000" w:type="pct"/>
            <w:gridSpan w:val="8"/>
            <w:shd w:val="clear" w:color="auto" w:fill="D9D9D9"/>
            <w:vAlign w:val="center"/>
          </w:tcPr>
          <w:p w:rsidR="004D6A54" w:rsidRPr="00B15625" w:rsidRDefault="004D6A54" w:rsidP="00DA1582">
            <w:pPr>
              <w:spacing w:before="80" w:after="80" w:line="240" w:lineRule="auto"/>
              <w:rPr>
                <w:rFonts w:eastAsia="Calibri" w:cs="Arial"/>
                <w:b/>
                <w:snapToGrid/>
                <w:szCs w:val="22"/>
                <w:lang w:val="en-ZA"/>
              </w:rPr>
            </w:pPr>
            <w:r w:rsidRPr="00B15625">
              <w:rPr>
                <w:rFonts w:eastAsia="Calibri" w:cs="Arial"/>
                <w:b/>
                <w:snapToGrid/>
                <w:szCs w:val="22"/>
                <w:lang w:val="en-US"/>
              </w:rPr>
              <w:lastRenderedPageBreak/>
              <w:t>B12D</w:t>
            </w: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Pans/</w:t>
            </w:r>
            <w:r w:rsidR="00DA1582" w:rsidRPr="00B15625">
              <w:rPr>
                <w:rFonts w:eastAsia="Calibri" w:cs="Arial"/>
                <w:snapToGrid/>
                <w:szCs w:val="22"/>
                <w:lang w:val="en-ZA"/>
              </w:rPr>
              <w:t xml:space="preserve"> </w:t>
            </w:r>
            <w:r w:rsidRPr="00B15625">
              <w:rPr>
                <w:rFonts w:eastAsia="Calibri" w:cs="Arial"/>
                <w:snapToGrid/>
                <w:szCs w:val="22"/>
                <w:lang w:val="en-ZA"/>
              </w:rPr>
              <w:t>Depression</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Channelled valley bottom</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r w:rsidR="00DF66DA" w:rsidRPr="00B15625" w:rsidTr="00A42F4B">
        <w:trPr>
          <w:jc w:val="center"/>
        </w:trPr>
        <w:tc>
          <w:tcPr>
            <w:tcW w:w="468" w:type="pct"/>
            <w:vAlign w:val="center"/>
          </w:tcPr>
          <w:p w:rsidR="004D6A54" w:rsidRPr="00B15625" w:rsidRDefault="004D6A54" w:rsidP="00DA1582">
            <w:pPr>
              <w:widowControl/>
              <w:spacing w:before="80" w:after="80" w:line="240" w:lineRule="auto"/>
              <w:jc w:val="left"/>
              <w:rPr>
                <w:rFonts w:eastAsia="Calibri" w:cs="Arial"/>
                <w:snapToGrid/>
                <w:szCs w:val="22"/>
                <w:lang w:val="en-US"/>
              </w:rPr>
            </w:pPr>
          </w:p>
        </w:tc>
        <w:tc>
          <w:tcPr>
            <w:tcW w:w="46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Hillslope seepage wetlands</w:t>
            </w:r>
          </w:p>
        </w:tc>
        <w:tc>
          <w:tcPr>
            <w:tcW w:w="23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A/B-D</w:t>
            </w:r>
          </w:p>
        </w:tc>
        <w:tc>
          <w:tcPr>
            <w:tcW w:w="201"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Low</w:t>
            </w:r>
          </w:p>
        </w:tc>
        <w:tc>
          <w:tcPr>
            <w:tcW w:w="1104"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938" w:type="pct"/>
            <w:vAlign w:val="center"/>
          </w:tcPr>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DA1582">
            <w:pPr>
              <w:spacing w:before="80" w:after="80" w:line="240" w:lineRule="auto"/>
              <w:rPr>
                <w:rFonts w:eastAsia="Calibri" w:cs="Arial"/>
                <w:snapToGrid/>
                <w:szCs w:val="22"/>
                <w:lang w:val="en-ZA"/>
              </w:rPr>
            </w:pPr>
            <w:r w:rsidRPr="00B15625">
              <w:rPr>
                <w:rFonts w:eastAsia="Calibri" w:cs="Arial"/>
                <w:snapToGrid/>
                <w:szCs w:val="22"/>
                <w:lang w:val="en-ZA"/>
              </w:rPr>
              <w:t>Eastern Temperate Freshwater - VU</w:t>
            </w:r>
          </w:p>
        </w:tc>
        <w:tc>
          <w:tcPr>
            <w:tcW w:w="401" w:type="pct"/>
            <w:vAlign w:val="center"/>
          </w:tcPr>
          <w:p w:rsidR="004D6A54" w:rsidRPr="00B15625" w:rsidRDefault="004D6A54" w:rsidP="00DA1582">
            <w:pPr>
              <w:spacing w:before="80" w:after="80" w:line="240" w:lineRule="auto"/>
              <w:rPr>
                <w:rFonts w:eastAsia="Calibri" w:cs="Arial"/>
                <w:snapToGrid/>
                <w:szCs w:val="22"/>
                <w:lang w:val="en-US"/>
              </w:rPr>
            </w:pPr>
            <w:r w:rsidRPr="00B15625">
              <w:rPr>
                <w:rFonts w:eastAsia="Calibri" w:cs="Arial"/>
                <w:snapToGrid/>
                <w:szCs w:val="22"/>
                <w:lang w:val="en-US"/>
              </w:rPr>
              <w:t>Yes</w:t>
            </w:r>
          </w:p>
        </w:tc>
        <w:tc>
          <w:tcPr>
            <w:tcW w:w="1187" w:type="pct"/>
            <w:vAlign w:val="center"/>
          </w:tcPr>
          <w:p w:rsidR="004D6A54" w:rsidRPr="00B15625" w:rsidRDefault="004D6A54" w:rsidP="00DA1582">
            <w:pPr>
              <w:spacing w:before="80" w:after="80" w:line="240" w:lineRule="auto"/>
              <w:rPr>
                <w:rFonts w:eastAsia="Calibri" w:cs="Arial"/>
                <w:snapToGrid/>
                <w:szCs w:val="22"/>
                <w:lang w:val="en-ZA"/>
              </w:rPr>
            </w:pPr>
          </w:p>
        </w:tc>
      </w:tr>
    </w:tbl>
    <w:p w:rsidR="00DF66DA" w:rsidRPr="00B15625" w:rsidRDefault="00DF66DA" w:rsidP="004D6A54">
      <w:pPr>
        <w:widowControl/>
        <w:tabs>
          <w:tab w:val="left" w:pos="1418"/>
        </w:tabs>
        <w:spacing w:before="0" w:after="0" w:line="240" w:lineRule="auto"/>
        <w:ind w:left="1418" w:hanging="851"/>
        <w:jc w:val="left"/>
        <w:rPr>
          <w:rFonts w:cs="Arial"/>
          <w:snapToGrid/>
          <w:szCs w:val="22"/>
        </w:rPr>
        <w:sectPr w:rsidR="00DF66DA" w:rsidRPr="00B15625" w:rsidSect="00DF66DA">
          <w:headerReference w:type="default" r:id="rId53"/>
          <w:footerReference w:type="default" r:id="rId54"/>
          <w:pgSz w:w="23814" w:h="16839" w:orient="landscape" w:code="8"/>
          <w:pgMar w:top="1077" w:right="1814" w:bottom="1077" w:left="1440" w:header="709" w:footer="709" w:gutter="0"/>
          <w:cols w:space="708"/>
          <w:docGrid w:linePitch="360"/>
        </w:sectPr>
      </w:pPr>
    </w:p>
    <w:p w:rsidR="004D6A54" w:rsidRPr="00B15625" w:rsidRDefault="00D04043" w:rsidP="00D04043">
      <w:pPr>
        <w:pStyle w:val="Heading2"/>
        <w:rPr>
          <w:rFonts w:eastAsia="Arial Unicode MS"/>
          <w:color w:val="auto"/>
          <w:sz w:val="22"/>
          <w:szCs w:val="22"/>
        </w:rPr>
      </w:pPr>
      <w:bookmarkStart w:id="139" w:name="_Toc454522809"/>
      <w:bookmarkStart w:id="140" w:name="_Toc455524186"/>
      <w:bookmarkStart w:id="141" w:name="_Toc456348462"/>
      <w:bookmarkStart w:id="142" w:name="_Toc454462532"/>
      <w:r w:rsidRPr="00B15625">
        <w:rPr>
          <w:rFonts w:eastAsia="Arial Unicode MS"/>
          <w:color w:val="auto"/>
          <w:sz w:val="22"/>
          <w:szCs w:val="22"/>
        </w:rPr>
        <w:lastRenderedPageBreak/>
        <w:t>5.4</w:t>
      </w:r>
      <w:r w:rsidRPr="00B15625">
        <w:rPr>
          <w:rFonts w:eastAsia="Arial Unicode MS"/>
          <w:color w:val="auto"/>
          <w:sz w:val="22"/>
          <w:szCs w:val="22"/>
        </w:rPr>
        <w:tab/>
      </w:r>
      <w:r w:rsidR="004D6A54" w:rsidRPr="00B15625">
        <w:rPr>
          <w:rFonts w:eastAsia="Arial Unicode MS"/>
          <w:color w:val="auto"/>
          <w:sz w:val="22"/>
          <w:szCs w:val="22"/>
        </w:rPr>
        <w:t>Olifants IUA 2 - Wilge River Catchment area</w:t>
      </w:r>
      <w:bookmarkEnd w:id="139"/>
      <w:bookmarkEnd w:id="140"/>
      <w:bookmarkEnd w:id="141"/>
    </w:p>
    <w:p w:rsidR="004D6A54" w:rsidRPr="00B15625" w:rsidRDefault="004D6A54" w:rsidP="00DA1582">
      <w:pPr>
        <w:rPr>
          <w:rFonts w:cs="Arial"/>
          <w:snapToGrid/>
          <w:szCs w:val="22"/>
          <w:lang w:val="en-ZA" w:eastAsia="en-ZA"/>
        </w:rPr>
      </w:pPr>
      <w:r w:rsidRPr="00B15625">
        <w:rPr>
          <w:rFonts w:cs="Arial"/>
          <w:snapToGrid/>
          <w:szCs w:val="22"/>
          <w:lang w:val="en-ZA" w:eastAsia="en-ZA"/>
        </w:rPr>
        <w:t>The Wilge River catchment includes the towns of Delmas and Bronkhorstspruit, with Ogies and Cullinan located on the catchment boundaries. The headwaters of the Wilge River and the Bronkhorstspruit fall within this catchment, with the catchment outlet located at the confluence of the Wilge River with the Olifants River. The Bronkhorstspruit Dam falls within this IUA.</w:t>
      </w:r>
    </w:p>
    <w:p w:rsidR="004D6A54" w:rsidRPr="00B15625" w:rsidRDefault="004D6A54" w:rsidP="00DA1582">
      <w:pPr>
        <w:rPr>
          <w:rFonts w:cs="Arial"/>
          <w:snapToGrid/>
          <w:szCs w:val="22"/>
          <w:lang w:val="en-ZA" w:eastAsia="en-ZA"/>
        </w:rPr>
      </w:pPr>
      <w:r w:rsidRPr="00B15625">
        <w:rPr>
          <w:rFonts w:cs="Arial"/>
          <w:snapToGrid/>
          <w:szCs w:val="22"/>
          <w:lang w:val="en-ZA" w:eastAsia="en-ZA"/>
        </w:rPr>
        <w:t>This IUA is largely similar to the adjacent IUA 1 in terms of wetland types and habitats, though in many cases somewhat less impacted, especially in terms of water quality. This is also reflected in the classification of the Wilge River IUA as a Class 2 system.</w:t>
      </w:r>
    </w:p>
    <w:p w:rsidR="004D6A54" w:rsidRPr="00B15625" w:rsidRDefault="004D6A54" w:rsidP="00DA1582">
      <w:pPr>
        <w:rPr>
          <w:rFonts w:cs="Arial"/>
          <w:snapToGrid/>
          <w:szCs w:val="22"/>
          <w:lang w:val="en-ZA" w:eastAsia="en-ZA"/>
        </w:rPr>
      </w:pPr>
      <w:r w:rsidRPr="00B15625">
        <w:rPr>
          <w:rFonts w:cs="Arial"/>
          <w:snapToGrid/>
          <w:szCs w:val="22"/>
          <w:lang w:val="en-ZA" w:eastAsia="en-ZA"/>
        </w:rPr>
        <w:t>Land use is dominated by extensive dryland cultivation and other agricultural activities. Irrigation agriculture occurs in the vicinity of Delmas and along the Wilge and Bronkhorstspruit Rivers. The lower reaches of the IUA are characterised by steeper, rocky terrain and is less suited to cultivation. Natural grasslands occur in this area, as well as the Ezemvelo Nature Reserve.</w:t>
      </w:r>
    </w:p>
    <w:p w:rsidR="004D6A54" w:rsidRPr="00B15625" w:rsidRDefault="004D6A54" w:rsidP="00DA1582">
      <w:pPr>
        <w:rPr>
          <w:rFonts w:cs="Arial"/>
          <w:snapToGrid/>
          <w:szCs w:val="22"/>
          <w:lang w:val="en-ZA" w:eastAsia="en-ZA"/>
        </w:rPr>
      </w:pPr>
      <w:r w:rsidRPr="00B15625">
        <w:rPr>
          <w:rFonts w:cs="Arial"/>
          <w:snapToGrid/>
          <w:szCs w:val="22"/>
          <w:lang w:val="en-ZA" w:eastAsia="en-ZA"/>
        </w:rPr>
        <w:t>Coal mining is an important component of the economy and occurs especially in the southern and eastern reaches of the catchment, both as opencast and underground mining activities. Two coal-fired power stations occur in the catchment - Kendal and Kusile. Water quality within this IUA has not been as impacted by mining activities as in the adjacent IUA 1, though the increase in mining activity within the Wilge River catchment raises this as a future threat. Wetlands are considered to play an important role in maintaining the water quality within this IUA.</w:t>
      </w:r>
    </w:p>
    <w:p w:rsidR="004D6A54" w:rsidRDefault="004D6A54" w:rsidP="00DA1582">
      <w:pPr>
        <w:rPr>
          <w:rFonts w:cs="Arial"/>
          <w:snapToGrid/>
          <w:color w:val="000000" w:themeColor="text1"/>
          <w:szCs w:val="22"/>
          <w:lang w:val="en-ZA" w:eastAsia="en-ZA"/>
        </w:rPr>
      </w:pPr>
      <w:r w:rsidRPr="00B15625">
        <w:rPr>
          <w:rFonts w:cs="Arial"/>
          <w:snapToGrid/>
          <w:szCs w:val="22"/>
          <w:lang w:val="en-ZA" w:eastAsia="en-ZA"/>
        </w:rPr>
        <w:t xml:space="preserve">As is the case with IUA 1, the Wilge River catchment supports extensive </w:t>
      </w:r>
      <w:r w:rsidRPr="00B15625">
        <w:rPr>
          <w:rFonts w:cs="Arial"/>
          <w:snapToGrid/>
          <w:color w:val="000000" w:themeColor="text1"/>
          <w:szCs w:val="22"/>
          <w:lang w:val="en-ZA" w:eastAsia="en-ZA"/>
        </w:rPr>
        <w:t xml:space="preserve">wetlands, which include all of the hydro-geomorphic wetland types. The larger rivers and drainage lines are mostly associated with broad floodplain or channelled valley bottom wetlands, with fewer unchannelled valley bottom wetland systems remaining. Hillslope seepage wetlands occur throughout the landscape and are especially widespread and extensive in areas characterised by sandy soils derived from Karoo Sandstones. Pans typically occupy positions on the landscape crest and range from fresh to saline, and temporary to near-permanent, depending on localised conditions. </w:t>
      </w:r>
      <w:r w:rsidR="00995184" w:rsidRPr="00B15625">
        <w:rPr>
          <w:rFonts w:cs="Arial"/>
          <w:snapToGrid/>
          <w:color w:val="000000" w:themeColor="text1"/>
          <w:szCs w:val="22"/>
          <w:lang w:val="en-ZA" w:eastAsia="en-ZA"/>
        </w:rPr>
        <w:t>An important pan cluster occurs.</w:t>
      </w:r>
    </w:p>
    <w:p w:rsidR="00176A4A" w:rsidRPr="00B15625" w:rsidRDefault="00176A4A" w:rsidP="00DA1582">
      <w:pPr>
        <w:rPr>
          <w:rFonts w:cs="Arial"/>
          <w:snapToGrid/>
          <w:color w:val="000000" w:themeColor="text1"/>
          <w:szCs w:val="22"/>
          <w:lang w:val="en-ZA" w:eastAsia="en-ZA"/>
        </w:rPr>
      </w:pPr>
    </w:p>
    <w:p w:rsidR="003D0D7C" w:rsidRDefault="003D0D7C" w:rsidP="00D04043">
      <w:pPr>
        <w:keepNext/>
        <w:widowControl/>
        <w:tabs>
          <w:tab w:val="left" w:pos="1843"/>
        </w:tabs>
        <w:spacing w:before="0" w:after="0" w:line="240" w:lineRule="auto"/>
        <w:ind w:left="1843" w:hanging="1843"/>
        <w:jc w:val="left"/>
        <w:rPr>
          <w:szCs w:val="22"/>
        </w:rPr>
        <w:sectPr w:rsidR="003D0D7C" w:rsidSect="004D6A54">
          <w:headerReference w:type="default" r:id="rId55"/>
          <w:footerReference w:type="default" r:id="rId56"/>
          <w:pgSz w:w="11906" w:h="16838" w:code="9"/>
          <w:pgMar w:top="1814" w:right="1077" w:bottom="1440" w:left="1077" w:header="709" w:footer="709" w:gutter="0"/>
          <w:cols w:space="708"/>
          <w:docGrid w:linePitch="360"/>
        </w:sectPr>
      </w:pPr>
    </w:p>
    <w:p w:rsidR="00D04043" w:rsidRPr="00B15625" w:rsidRDefault="004D6A54" w:rsidP="00D04043">
      <w:pPr>
        <w:keepNext/>
        <w:widowControl/>
        <w:tabs>
          <w:tab w:val="left" w:pos="1843"/>
        </w:tabs>
        <w:spacing w:before="0" w:after="0" w:line="240" w:lineRule="auto"/>
        <w:ind w:left="1843" w:hanging="1843"/>
        <w:jc w:val="left"/>
        <w:rPr>
          <w:szCs w:val="22"/>
        </w:rPr>
      </w:pPr>
      <w:r w:rsidRPr="00B15625">
        <w:rPr>
          <w:rFonts w:cs="Arial"/>
          <w:b/>
          <w:noProof/>
          <w:snapToGrid/>
          <w:szCs w:val="22"/>
          <w:lang w:val="en-ZA" w:eastAsia="en-ZA"/>
        </w:rPr>
        <w:lastRenderedPageBreak/>
        <w:drawing>
          <wp:inline distT="0" distB="0" distL="0" distR="0" wp14:anchorId="601D8450" wp14:editId="6769D158">
            <wp:extent cx="7465041" cy="5276850"/>
            <wp:effectExtent l="19050" t="19050" r="2222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19859" cy="5315599"/>
                    </a:xfrm>
                    <a:prstGeom prst="rect">
                      <a:avLst/>
                    </a:prstGeom>
                    <a:ln>
                      <a:solidFill>
                        <a:sysClr val="windowText" lastClr="000000"/>
                      </a:solidFill>
                    </a:ln>
                  </pic:spPr>
                </pic:pic>
              </a:graphicData>
            </a:graphic>
          </wp:inline>
        </w:drawing>
      </w:r>
    </w:p>
    <w:p w:rsidR="004D6A54" w:rsidRPr="00B15625" w:rsidRDefault="00D04043" w:rsidP="00D04043">
      <w:pPr>
        <w:pStyle w:val="CaptionFigures"/>
        <w:rPr>
          <w:b/>
          <w:color w:val="auto"/>
          <w:sz w:val="22"/>
          <w:szCs w:val="22"/>
        </w:rPr>
      </w:pPr>
      <w:bookmarkStart w:id="143" w:name="_Ref456273157"/>
      <w:bookmarkStart w:id="144" w:name="_Toc456348495"/>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5</w:t>
      </w:r>
      <w:r w:rsidRPr="00B15625">
        <w:rPr>
          <w:color w:val="auto"/>
          <w:sz w:val="22"/>
          <w:szCs w:val="22"/>
        </w:rPr>
        <w:fldChar w:fldCharType="end"/>
      </w:r>
      <w:bookmarkEnd w:id="143"/>
      <w:r w:rsidRPr="00B15625">
        <w:rPr>
          <w:color w:val="auto"/>
          <w:sz w:val="22"/>
          <w:szCs w:val="22"/>
        </w:rPr>
        <w:t>: Map showing priority wetlands and FEPA wetlands within Olifants IUA 2</w:t>
      </w:r>
      <w:bookmarkEnd w:id="144"/>
    </w:p>
    <w:p w:rsidR="003D0D7C" w:rsidRDefault="003D0D7C" w:rsidP="00DA1582">
      <w:pPr>
        <w:rPr>
          <w:rFonts w:cs="Arial"/>
          <w:snapToGrid/>
          <w:szCs w:val="22"/>
          <w:lang w:val="en-ZA" w:eastAsia="en-ZA"/>
        </w:rPr>
        <w:sectPr w:rsidR="003D0D7C" w:rsidSect="003D0D7C">
          <w:headerReference w:type="default" r:id="rId58"/>
          <w:footerReference w:type="default" r:id="rId59"/>
          <w:pgSz w:w="16838" w:h="11906" w:orient="landscape" w:code="9"/>
          <w:pgMar w:top="1077" w:right="1814" w:bottom="1077" w:left="1440" w:header="709" w:footer="709" w:gutter="0"/>
          <w:cols w:space="708"/>
          <w:docGrid w:linePitch="360"/>
        </w:sectPr>
      </w:pPr>
    </w:p>
    <w:p w:rsidR="004D6A54" w:rsidRPr="00B15625" w:rsidRDefault="004D6A54" w:rsidP="00DA1582">
      <w:pPr>
        <w:rPr>
          <w:rFonts w:cs="Arial"/>
          <w:snapToGrid/>
          <w:szCs w:val="22"/>
          <w:lang w:val="en-ZA" w:eastAsia="en-ZA"/>
        </w:rPr>
      </w:pPr>
      <w:r w:rsidRPr="00B15625">
        <w:rPr>
          <w:rFonts w:cs="Arial"/>
          <w:snapToGrid/>
          <w:szCs w:val="22"/>
          <w:lang w:val="en-ZA" w:eastAsia="en-ZA"/>
        </w:rPr>
        <w:lastRenderedPageBreak/>
        <w:t>The Wilge River plays an important role in diluting poor water quality from the Olifants River (IUA 1). In order to maintain and improve the integrity and water quality of the Wilge River and other water resources within this IUA, it is important that wetland systems that play a role in moderating water quality and quantity be protected. As a consequence, the wetlands within a number of quaternary catchments that form the headwaters to important river systems have also been selected as priority wetland catchments in this IUA:</w:t>
      </w:r>
    </w:p>
    <w:p w:rsidR="004D6A54" w:rsidRPr="00B15625" w:rsidRDefault="004D6A54" w:rsidP="0007450F">
      <w:pPr>
        <w:pStyle w:val="ListParagraph"/>
        <w:numPr>
          <w:ilvl w:val="0"/>
          <w:numId w:val="29"/>
        </w:numPr>
        <w:rPr>
          <w:rFonts w:cs="Arial"/>
          <w:snapToGrid/>
          <w:szCs w:val="22"/>
          <w:lang w:val="en-ZA" w:eastAsia="en-ZA"/>
        </w:rPr>
      </w:pPr>
      <w:r w:rsidRPr="00B15625">
        <w:rPr>
          <w:rFonts w:cs="Arial"/>
          <w:snapToGrid/>
          <w:szCs w:val="22"/>
          <w:lang w:val="en-ZA" w:eastAsia="en-ZA"/>
        </w:rPr>
        <w:t>B20A – headwaters of Wilge River</w:t>
      </w:r>
      <w:r w:rsidR="0007450F" w:rsidRPr="00B15625">
        <w:rPr>
          <w:rFonts w:cs="Arial"/>
          <w:snapToGrid/>
          <w:szCs w:val="22"/>
          <w:lang w:val="en-ZA" w:eastAsia="en-ZA"/>
        </w:rPr>
        <w:t>;</w:t>
      </w:r>
    </w:p>
    <w:p w:rsidR="004D6A54" w:rsidRPr="00B15625" w:rsidRDefault="004D6A54" w:rsidP="0007450F">
      <w:pPr>
        <w:pStyle w:val="ListParagraph"/>
        <w:numPr>
          <w:ilvl w:val="0"/>
          <w:numId w:val="29"/>
        </w:numPr>
        <w:rPr>
          <w:rFonts w:cs="Arial"/>
          <w:snapToGrid/>
          <w:szCs w:val="22"/>
          <w:lang w:val="en-ZA" w:eastAsia="en-ZA"/>
        </w:rPr>
      </w:pPr>
      <w:r w:rsidRPr="00B15625">
        <w:rPr>
          <w:rFonts w:cs="Arial"/>
          <w:snapToGrid/>
          <w:szCs w:val="22"/>
          <w:lang w:val="en-ZA" w:eastAsia="en-ZA"/>
        </w:rPr>
        <w:t>B20C – headwaters of Bronkhorstspruit River</w:t>
      </w:r>
      <w:r w:rsidR="0007450F" w:rsidRPr="00B15625">
        <w:rPr>
          <w:rFonts w:cs="Arial"/>
          <w:snapToGrid/>
          <w:szCs w:val="22"/>
          <w:lang w:val="en-ZA" w:eastAsia="en-ZA"/>
        </w:rPr>
        <w:t>; and</w:t>
      </w:r>
    </w:p>
    <w:p w:rsidR="004D6A54" w:rsidRPr="00B15625" w:rsidRDefault="004D6A54" w:rsidP="0007450F">
      <w:pPr>
        <w:pStyle w:val="ListParagraph"/>
        <w:numPr>
          <w:ilvl w:val="0"/>
          <w:numId w:val="29"/>
        </w:numPr>
        <w:rPr>
          <w:rFonts w:cs="Arial"/>
          <w:snapToGrid/>
          <w:szCs w:val="22"/>
          <w:lang w:val="en-ZA" w:eastAsia="en-ZA"/>
        </w:rPr>
      </w:pPr>
      <w:r w:rsidRPr="00B15625">
        <w:rPr>
          <w:rFonts w:cs="Arial"/>
          <w:snapToGrid/>
          <w:szCs w:val="22"/>
          <w:lang w:val="en-ZA" w:eastAsia="en-ZA"/>
        </w:rPr>
        <w:t>B20E – Osspruit River, tributary to Bronkhorstspruit</w:t>
      </w:r>
      <w:r w:rsidR="0007450F" w:rsidRPr="00B15625">
        <w:rPr>
          <w:rFonts w:cs="Arial"/>
          <w:snapToGrid/>
          <w:szCs w:val="22"/>
          <w:lang w:val="en-ZA" w:eastAsia="en-ZA"/>
        </w:rPr>
        <w:t>.</w:t>
      </w:r>
    </w:p>
    <w:p w:rsidR="004D6A54" w:rsidRDefault="004D6A54" w:rsidP="0007450F">
      <w:pPr>
        <w:rPr>
          <w:rFonts w:cs="Arial"/>
          <w:snapToGrid/>
          <w:szCs w:val="22"/>
          <w:lang w:val="en-ZA" w:eastAsia="en-ZA"/>
        </w:rPr>
      </w:pPr>
      <w:r w:rsidRPr="00B15625">
        <w:rPr>
          <w:rFonts w:cs="Arial"/>
          <w:snapToGrid/>
          <w:szCs w:val="22"/>
          <w:lang w:val="en-ZA" w:eastAsia="en-ZA"/>
        </w:rPr>
        <w:t>Further priority wetlands within the catchment include 7 wetland systems identified as priority wetlands during the DWS (2014) study, as well as a large number of wetland FEPA clusters. These FEPA clusters occur throughout the central and southern portions of the IUA.</w:t>
      </w:r>
    </w:p>
    <w:p w:rsidR="00176A4A" w:rsidRPr="00176A4A" w:rsidRDefault="00176A4A" w:rsidP="00176A4A">
      <w:pPr>
        <w:rPr>
          <w:rFonts w:cs="Arial"/>
          <w:snapToGrid/>
          <w:szCs w:val="22"/>
          <w:lang w:val="en-ZA" w:eastAsia="en-ZA"/>
        </w:rPr>
      </w:pPr>
      <w:r>
        <w:rPr>
          <w:rFonts w:cs="Arial"/>
          <w:snapToGrid/>
          <w:szCs w:val="22"/>
          <w:lang w:val="en-ZA" w:eastAsia="en-ZA"/>
        </w:rPr>
        <w:t xml:space="preserve">Priority wetlands are illustrated in </w:t>
      </w:r>
      <w:r w:rsidRPr="00176A4A">
        <w:rPr>
          <w:rFonts w:cs="Arial"/>
          <w:b/>
          <w:snapToGrid/>
          <w:szCs w:val="22"/>
          <w:lang w:val="en-ZA" w:eastAsia="en-ZA"/>
        </w:rPr>
        <w:fldChar w:fldCharType="begin"/>
      </w:r>
      <w:r w:rsidRPr="00176A4A">
        <w:rPr>
          <w:rFonts w:cs="Arial"/>
          <w:b/>
          <w:snapToGrid/>
          <w:szCs w:val="22"/>
          <w:lang w:val="en-ZA" w:eastAsia="en-ZA"/>
        </w:rPr>
        <w:instrText xml:space="preserve"> REF _Ref456273157 \h  \* MERGEFORMAT </w:instrText>
      </w:r>
      <w:r w:rsidRPr="00176A4A">
        <w:rPr>
          <w:rFonts w:cs="Arial"/>
          <w:b/>
          <w:snapToGrid/>
          <w:szCs w:val="22"/>
          <w:lang w:val="en-ZA" w:eastAsia="en-ZA"/>
        </w:rPr>
      </w:r>
      <w:r w:rsidRPr="00176A4A">
        <w:rPr>
          <w:rFonts w:cs="Arial"/>
          <w:b/>
          <w:snapToGrid/>
          <w:szCs w:val="22"/>
          <w:lang w:val="en-ZA" w:eastAsia="en-ZA"/>
        </w:rPr>
        <w:fldChar w:fldCharType="separate"/>
      </w:r>
      <w:r w:rsidRPr="00176A4A">
        <w:rPr>
          <w:b/>
          <w:szCs w:val="22"/>
        </w:rPr>
        <w:t xml:space="preserve">Figure </w:t>
      </w:r>
      <w:r w:rsidRPr="00176A4A">
        <w:rPr>
          <w:b/>
          <w:noProof/>
          <w:szCs w:val="22"/>
        </w:rPr>
        <w:t>5</w:t>
      </w:r>
      <w:r w:rsidRPr="00176A4A">
        <w:rPr>
          <w:rFonts w:cs="Arial"/>
          <w:b/>
          <w:snapToGrid/>
          <w:szCs w:val="22"/>
          <w:lang w:val="en-ZA" w:eastAsia="en-ZA"/>
        </w:rPr>
        <w:fldChar w:fldCharType="end"/>
      </w:r>
      <w:r>
        <w:rPr>
          <w:rFonts w:cs="Arial"/>
          <w:b/>
          <w:snapToGrid/>
          <w:szCs w:val="22"/>
          <w:lang w:val="en-ZA" w:eastAsia="en-ZA"/>
        </w:rPr>
        <w:t xml:space="preserve"> </w:t>
      </w:r>
      <w:r>
        <w:rPr>
          <w:rFonts w:cs="Arial"/>
          <w:snapToGrid/>
          <w:szCs w:val="22"/>
          <w:lang w:val="en-ZA" w:eastAsia="en-ZA"/>
        </w:rPr>
        <w:t>above, and further detailed in</w:t>
      </w:r>
      <w:r w:rsidRPr="00176A4A">
        <w:rPr>
          <w:rFonts w:cs="Arial"/>
          <w:b/>
          <w:snapToGrid/>
          <w:szCs w:val="22"/>
          <w:lang w:val="en-ZA" w:eastAsia="en-ZA"/>
        </w:rPr>
        <w:fldChar w:fldCharType="begin"/>
      </w:r>
      <w:r w:rsidRPr="00176A4A">
        <w:rPr>
          <w:rFonts w:cs="Arial"/>
          <w:b/>
          <w:snapToGrid/>
          <w:szCs w:val="22"/>
          <w:lang w:val="en-ZA" w:eastAsia="en-ZA"/>
        </w:rPr>
        <w:instrText xml:space="preserve"> REF _Ref456097180 \h  \* MERGEFORMAT </w:instrText>
      </w:r>
      <w:r w:rsidRPr="00176A4A">
        <w:rPr>
          <w:rFonts w:cs="Arial"/>
          <w:b/>
          <w:snapToGrid/>
          <w:szCs w:val="22"/>
          <w:lang w:val="en-ZA" w:eastAsia="en-ZA"/>
        </w:rPr>
      </w:r>
      <w:r w:rsidRPr="00176A4A">
        <w:rPr>
          <w:rFonts w:cs="Arial"/>
          <w:b/>
          <w:snapToGrid/>
          <w:szCs w:val="22"/>
          <w:lang w:val="en-ZA" w:eastAsia="en-ZA"/>
        </w:rPr>
        <w:fldChar w:fldCharType="separate"/>
      </w:r>
      <w:r w:rsidRPr="00176A4A">
        <w:rPr>
          <w:b/>
          <w:szCs w:val="22"/>
        </w:rPr>
        <w:fldChar w:fldCharType="begin"/>
      </w:r>
      <w:r w:rsidRPr="00176A4A">
        <w:rPr>
          <w:rFonts w:cs="Arial"/>
          <w:b/>
          <w:snapToGrid/>
          <w:szCs w:val="22"/>
          <w:lang w:val="en-ZA" w:eastAsia="en-ZA"/>
        </w:rPr>
        <w:instrText xml:space="preserve"> REF _Ref456273134 \h </w:instrText>
      </w:r>
      <w:r w:rsidRPr="00176A4A">
        <w:rPr>
          <w:b/>
          <w:szCs w:val="22"/>
        </w:rPr>
        <w:instrText xml:space="preserve"> \* MERGEFORMAT </w:instrText>
      </w:r>
      <w:r w:rsidRPr="00176A4A">
        <w:rPr>
          <w:b/>
          <w:szCs w:val="22"/>
        </w:rPr>
      </w:r>
      <w:r w:rsidRPr="00176A4A">
        <w:rPr>
          <w:b/>
          <w:szCs w:val="22"/>
        </w:rPr>
        <w:fldChar w:fldCharType="separate"/>
      </w:r>
      <w:r w:rsidRPr="00176A4A">
        <w:rPr>
          <w:b/>
          <w:szCs w:val="22"/>
        </w:rPr>
        <w:t xml:space="preserve">Table </w:t>
      </w:r>
      <w:r w:rsidRPr="00176A4A">
        <w:rPr>
          <w:b/>
          <w:noProof/>
          <w:szCs w:val="22"/>
        </w:rPr>
        <w:t>3</w:t>
      </w:r>
      <w:r w:rsidRPr="00176A4A">
        <w:rPr>
          <w:b/>
          <w:szCs w:val="22"/>
        </w:rPr>
        <w:fldChar w:fldCharType="end"/>
      </w:r>
      <w:r w:rsidRPr="00176A4A">
        <w:rPr>
          <w:rFonts w:cs="Arial"/>
          <w:b/>
          <w:snapToGrid/>
          <w:szCs w:val="22"/>
          <w:lang w:val="en-ZA" w:eastAsia="en-ZA"/>
        </w:rPr>
        <w:fldChar w:fldCharType="end"/>
      </w:r>
      <w:r w:rsidRPr="00176A4A">
        <w:rPr>
          <w:rFonts w:cs="Arial"/>
          <w:snapToGrid/>
          <w:szCs w:val="22"/>
          <w:lang w:val="en-ZA" w:eastAsia="en-ZA"/>
        </w:rPr>
        <w:t xml:space="preserve"> below</w:t>
      </w:r>
      <w:r>
        <w:rPr>
          <w:rFonts w:cs="Arial"/>
          <w:snapToGrid/>
          <w:szCs w:val="22"/>
          <w:lang w:val="en-ZA" w:eastAsia="en-ZA"/>
        </w:rPr>
        <w:t>.</w:t>
      </w:r>
    </w:p>
    <w:p w:rsidR="00176A4A" w:rsidRPr="00B15625" w:rsidRDefault="00176A4A" w:rsidP="0007450F">
      <w:pPr>
        <w:rPr>
          <w:rFonts w:cs="Arial"/>
          <w:snapToGrid/>
          <w:szCs w:val="22"/>
          <w:lang w:val="en-ZA" w:eastAsia="en-ZA"/>
        </w:rPr>
      </w:pPr>
    </w:p>
    <w:p w:rsidR="0007450F" w:rsidRPr="00B15625" w:rsidRDefault="0007450F" w:rsidP="004D6A54">
      <w:pPr>
        <w:widowControl/>
        <w:tabs>
          <w:tab w:val="left" w:pos="1560"/>
        </w:tabs>
        <w:spacing w:before="0" w:after="0" w:line="240" w:lineRule="auto"/>
        <w:ind w:left="1560" w:hanging="993"/>
        <w:rPr>
          <w:rFonts w:cs="Arial"/>
          <w:b/>
          <w:snapToGrid/>
          <w:szCs w:val="22"/>
        </w:rPr>
      </w:pPr>
    </w:p>
    <w:p w:rsidR="0007450F" w:rsidRPr="00B15625" w:rsidRDefault="0007450F" w:rsidP="004D6A54">
      <w:pPr>
        <w:widowControl/>
        <w:tabs>
          <w:tab w:val="left" w:pos="1560"/>
        </w:tabs>
        <w:spacing w:before="0" w:after="0" w:line="240" w:lineRule="auto"/>
        <w:ind w:left="1560" w:hanging="993"/>
        <w:rPr>
          <w:rFonts w:cs="Arial"/>
          <w:b/>
          <w:snapToGrid/>
          <w:szCs w:val="22"/>
        </w:rPr>
      </w:pPr>
    </w:p>
    <w:p w:rsidR="0007450F" w:rsidRPr="00B15625" w:rsidRDefault="0007450F" w:rsidP="004D6A54">
      <w:pPr>
        <w:widowControl/>
        <w:tabs>
          <w:tab w:val="left" w:pos="1560"/>
        </w:tabs>
        <w:spacing w:before="0" w:after="0" w:line="240" w:lineRule="auto"/>
        <w:ind w:left="1560" w:hanging="993"/>
        <w:rPr>
          <w:rFonts w:cs="Arial"/>
          <w:b/>
          <w:snapToGrid/>
          <w:szCs w:val="22"/>
        </w:rPr>
      </w:pPr>
    </w:p>
    <w:p w:rsidR="0007450F" w:rsidRPr="00B15625" w:rsidRDefault="0007450F" w:rsidP="004D6A54">
      <w:pPr>
        <w:widowControl/>
        <w:tabs>
          <w:tab w:val="left" w:pos="1560"/>
        </w:tabs>
        <w:spacing w:before="0" w:after="0" w:line="240" w:lineRule="auto"/>
        <w:ind w:left="1560" w:hanging="993"/>
        <w:rPr>
          <w:rFonts w:cs="Arial"/>
          <w:b/>
          <w:snapToGrid/>
          <w:szCs w:val="22"/>
        </w:rPr>
        <w:sectPr w:rsidR="0007450F" w:rsidRPr="00B15625" w:rsidSect="004D6A54">
          <w:headerReference w:type="default" r:id="rId60"/>
          <w:footerReference w:type="default" r:id="rId61"/>
          <w:pgSz w:w="11906" w:h="16838" w:code="9"/>
          <w:pgMar w:top="1814" w:right="1077" w:bottom="1440" w:left="1077" w:header="709" w:footer="709" w:gutter="0"/>
          <w:cols w:space="708"/>
          <w:docGrid w:linePitch="360"/>
        </w:sectPr>
      </w:pPr>
    </w:p>
    <w:p w:rsidR="00D04043" w:rsidRPr="00B15625" w:rsidRDefault="00D04043" w:rsidP="00D04043">
      <w:pPr>
        <w:pStyle w:val="CaptionTables"/>
        <w:rPr>
          <w:sz w:val="22"/>
          <w:szCs w:val="22"/>
        </w:rPr>
      </w:pPr>
      <w:bookmarkStart w:id="145" w:name="_Ref456273134"/>
      <w:bookmarkStart w:id="146" w:name="_Toc456348478"/>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3</w:t>
      </w:r>
      <w:r w:rsidRPr="00B15625">
        <w:rPr>
          <w:sz w:val="22"/>
          <w:szCs w:val="22"/>
        </w:rPr>
        <w:fldChar w:fldCharType="end"/>
      </w:r>
      <w:bookmarkEnd w:id="145"/>
      <w:r w:rsidRPr="00B15625">
        <w:rPr>
          <w:sz w:val="22"/>
          <w:szCs w:val="22"/>
        </w:rPr>
        <w:t xml:space="preserve">: </w:t>
      </w:r>
      <w:r w:rsidR="000C7577">
        <w:rPr>
          <w:sz w:val="22"/>
          <w:szCs w:val="22"/>
        </w:rPr>
        <w:t>L</w:t>
      </w:r>
      <w:r w:rsidRPr="00B15625">
        <w:rPr>
          <w:sz w:val="22"/>
          <w:szCs w:val="22"/>
        </w:rPr>
        <w:t>ist of priority wetlands in Olifants IUA 2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46"/>
    </w:p>
    <w:tbl>
      <w:tblPr>
        <w:tblStyle w:val="TableGrid16"/>
        <w:tblW w:w="5035" w:type="pct"/>
        <w:jc w:val="center"/>
        <w:tblLayout w:type="fixed"/>
        <w:tblLook w:val="04A0" w:firstRow="1" w:lastRow="0" w:firstColumn="1" w:lastColumn="0" w:noHBand="0" w:noVBand="1"/>
      </w:tblPr>
      <w:tblGrid>
        <w:gridCol w:w="2119"/>
        <w:gridCol w:w="1982"/>
        <w:gridCol w:w="1697"/>
        <w:gridCol w:w="997"/>
        <w:gridCol w:w="2972"/>
        <w:gridCol w:w="4822"/>
        <w:gridCol w:w="1424"/>
        <w:gridCol w:w="4681"/>
      </w:tblGrid>
      <w:tr w:rsidR="00F70ACA" w:rsidRPr="00B15625" w:rsidTr="00F70ACA">
        <w:trPr>
          <w:tblHeader/>
          <w:jc w:val="center"/>
        </w:trPr>
        <w:tc>
          <w:tcPr>
            <w:tcW w:w="512"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Wetland</w:t>
            </w:r>
          </w:p>
        </w:tc>
        <w:tc>
          <w:tcPr>
            <w:tcW w:w="479"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Type</w:t>
            </w:r>
          </w:p>
        </w:tc>
        <w:tc>
          <w:tcPr>
            <w:tcW w:w="410"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PES</w:t>
            </w:r>
          </w:p>
        </w:tc>
        <w:tc>
          <w:tcPr>
            <w:tcW w:w="241"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EIS</w:t>
            </w:r>
          </w:p>
        </w:tc>
        <w:tc>
          <w:tcPr>
            <w:tcW w:w="718"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NFEPA Wetland Vegetation Group and Threat Status</w:t>
            </w:r>
          </w:p>
        </w:tc>
        <w:tc>
          <w:tcPr>
            <w:tcW w:w="1165"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Part of a Threatened Ecosystem</w:t>
            </w:r>
          </w:p>
        </w:tc>
        <w:tc>
          <w:tcPr>
            <w:tcW w:w="344"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Identified as a WETFEPA</w:t>
            </w:r>
          </w:p>
        </w:tc>
        <w:tc>
          <w:tcPr>
            <w:tcW w:w="1130" w:type="pct"/>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ZA"/>
              </w:rPr>
            </w:pPr>
            <w:r w:rsidRPr="00B15625">
              <w:rPr>
                <w:rFonts w:eastAsia="Calibri" w:cs="Arial"/>
                <w:b/>
                <w:snapToGrid/>
                <w:szCs w:val="22"/>
                <w:lang w:val="en-ZA"/>
              </w:rPr>
              <w:t>Unique features</w:t>
            </w:r>
          </w:p>
        </w:tc>
      </w:tr>
      <w:tr w:rsidR="004D6A54" w:rsidRPr="00B15625" w:rsidTr="00F70ACA">
        <w:trPr>
          <w:jc w:val="center"/>
        </w:trPr>
        <w:tc>
          <w:tcPr>
            <w:tcW w:w="5000" w:type="pct"/>
            <w:gridSpan w:val="8"/>
            <w:shd w:val="clear" w:color="auto" w:fill="D9D9D9"/>
            <w:vAlign w:val="center"/>
          </w:tcPr>
          <w:p w:rsidR="004D6A54" w:rsidRPr="00B15625" w:rsidRDefault="004D6A54" w:rsidP="0055472E">
            <w:pPr>
              <w:spacing w:before="80" w:after="80" w:line="240" w:lineRule="auto"/>
              <w:jc w:val="left"/>
              <w:rPr>
                <w:rFonts w:eastAsia="Calibri" w:cs="Arial"/>
                <w:b/>
                <w:snapToGrid/>
                <w:szCs w:val="22"/>
                <w:lang w:val="en-US"/>
              </w:rPr>
            </w:pPr>
            <w:r w:rsidRPr="00B15625">
              <w:rPr>
                <w:rFonts w:eastAsia="Calibri" w:cs="Arial"/>
                <w:b/>
                <w:snapToGrid/>
                <w:szCs w:val="22"/>
                <w:lang w:val="en-ZA"/>
              </w:rPr>
              <w:t>B20A</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2.3 Delmas</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No</w:t>
            </w:r>
          </w:p>
        </w:tc>
        <w:tc>
          <w:tcPr>
            <w:tcW w:w="1130"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This wetland is located in an urban context and downstream of a waste water treatment works and old waste disposal facilities. Management of the waste water treatment works is reportedly problematic with a blue drop score of 18% obtained in 2011. The wetland is therefore well placed to improve poor water quality and reduce potential negative health effects for local communities.</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2.4 Bronkhorstspruit</w:t>
            </w:r>
          </w:p>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rPr>
              <w:t>tributary</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This large, extensive unchannelled valley bottom wetland FEPA provides important habitat for the African Grass Owl (Tyto capensis). Given the agricultural context and anticipated expansion of future mining operations, the wetland is also well placed to improve water quality</w:t>
            </w:r>
            <w:r w:rsidR="008C1BEF" w:rsidRPr="00B15625">
              <w:rPr>
                <w:rFonts w:eastAsia="Calibri" w:cs="Arial"/>
                <w:snapToGrid/>
                <w:szCs w:val="22"/>
              </w:rPr>
              <w:t>.</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55472E"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Pans/d</w:t>
            </w:r>
            <w:r w:rsidR="004D6A54" w:rsidRPr="00B15625">
              <w:rPr>
                <w:rFonts w:eastAsia="Calibri" w:cs="Arial"/>
                <w:snapToGrid/>
                <w:szCs w:val="22"/>
                <w:lang w:val="en-ZA"/>
              </w:rPr>
              <w:t>epression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Floodplain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b/>
                <w:snapToGrid/>
                <w:szCs w:val="22"/>
                <w:lang w:val="en-US"/>
              </w:rPr>
            </w:pPr>
            <w:r w:rsidRPr="00B15625">
              <w:rPr>
                <w:rFonts w:eastAsia="Calibri" w:cs="Arial"/>
                <w:b/>
                <w:snapToGrid/>
                <w:szCs w:val="22"/>
                <w:lang w:val="en-ZA"/>
              </w:rPr>
              <w:t>B20B</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2.1 Elandsvlei pan</w:t>
            </w:r>
          </w:p>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rPr>
              <w:t>system</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Pan/depressions</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Moderate to Very High</w:t>
            </w: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No</w:t>
            </w:r>
          </w:p>
        </w:tc>
        <w:tc>
          <w:tcPr>
            <w:tcW w:w="1130"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This cluster of pans was identified as an area of exceptional biodiversity importance as part of the NFEPA process. They have also been highlighted as providing important habitat for grass owls within a largely transformed catchment.</w:t>
            </w:r>
          </w:p>
        </w:tc>
      </w:tr>
      <w:tr w:rsidR="00F70ACA" w:rsidRPr="00B15625" w:rsidTr="00F70ACA">
        <w:trPr>
          <w:jc w:val="center"/>
        </w:trPr>
        <w:tc>
          <w:tcPr>
            <w:tcW w:w="512" w:type="pct"/>
            <w:vAlign w:val="center"/>
          </w:tcPr>
          <w:p w:rsidR="004D6A54" w:rsidRPr="00B15625" w:rsidRDefault="004D6A54" w:rsidP="0046512B">
            <w:pPr>
              <w:pageBreakBefore/>
              <w:spacing w:before="40" w:after="40" w:line="240" w:lineRule="auto"/>
              <w:jc w:val="left"/>
              <w:rPr>
                <w:rFonts w:eastAsia="Calibri" w:cs="Arial"/>
                <w:snapToGrid/>
                <w:szCs w:val="22"/>
                <w:lang w:val="en-ZA"/>
              </w:rPr>
            </w:pPr>
            <w:r w:rsidRPr="00B15625">
              <w:rPr>
                <w:rFonts w:eastAsia="Calibri" w:cs="Arial"/>
                <w:snapToGrid/>
                <w:szCs w:val="22"/>
              </w:rPr>
              <w:lastRenderedPageBreak/>
              <w:t>.2 Koffiespruit tributary</w:t>
            </w:r>
          </w:p>
        </w:tc>
        <w:tc>
          <w:tcPr>
            <w:tcW w:w="479" w:type="pct"/>
            <w:vAlign w:val="center"/>
          </w:tcPr>
          <w:p w:rsidR="004D6A54" w:rsidRPr="00B15625" w:rsidRDefault="004D6A54" w:rsidP="0046512B">
            <w:pPr>
              <w:pageBreakBefore/>
              <w:spacing w:before="40" w:after="40" w:line="240" w:lineRule="auto"/>
              <w:jc w:val="left"/>
              <w:rPr>
                <w:rFonts w:eastAsia="Calibri" w:cs="Arial"/>
                <w:snapToGrid/>
                <w:szCs w:val="22"/>
                <w:lang w:val="en-ZA"/>
              </w:rPr>
            </w:pPr>
            <w:r w:rsidRPr="00B15625">
              <w:rPr>
                <w:rFonts w:eastAsia="Calibri" w:cs="Arial"/>
                <w:snapToGrid/>
                <w:szCs w:val="22"/>
                <w:lang w:val="en-ZA"/>
              </w:rPr>
              <w:t>Valley bottom</w:t>
            </w:r>
          </w:p>
        </w:tc>
        <w:tc>
          <w:tcPr>
            <w:tcW w:w="410" w:type="pct"/>
            <w:vAlign w:val="center"/>
          </w:tcPr>
          <w:p w:rsidR="004D6A54" w:rsidRPr="00B15625" w:rsidRDefault="004D6A54"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A/B to C</w:t>
            </w:r>
          </w:p>
        </w:tc>
        <w:tc>
          <w:tcPr>
            <w:tcW w:w="241" w:type="pct"/>
            <w:vAlign w:val="center"/>
          </w:tcPr>
          <w:p w:rsidR="004D6A54" w:rsidRPr="00B15625" w:rsidRDefault="004D6A54" w:rsidP="0046512B">
            <w:pPr>
              <w:pageBreakBefore/>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No</w:t>
            </w:r>
          </w:p>
        </w:tc>
        <w:tc>
          <w:tcPr>
            <w:tcW w:w="1130" w:type="pct"/>
            <w:vAlign w:val="center"/>
          </w:tcPr>
          <w:p w:rsidR="004D6A54" w:rsidRPr="00B15625" w:rsidRDefault="004D6A54" w:rsidP="0046512B">
            <w:pPr>
              <w:pageBreakBefore/>
              <w:spacing w:before="40" w:after="40" w:line="240" w:lineRule="auto"/>
              <w:rPr>
                <w:rFonts w:eastAsia="Calibri" w:cs="Arial"/>
                <w:snapToGrid/>
                <w:szCs w:val="22"/>
                <w:lang w:val="en-ZA"/>
              </w:rPr>
            </w:pPr>
            <w:r w:rsidRPr="00B15625">
              <w:rPr>
                <w:rFonts w:eastAsia="Calibri" w:cs="Arial"/>
                <w:snapToGrid/>
                <w:szCs w:val="22"/>
              </w:rPr>
              <w:t>This wetland is largely intact and is likely to be a representative wetland of this wetland vegetation group. Maintaining vegetation characteristics is regarded as</w:t>
            </w:r>
            <w:r w:rsidR="0055472E" w:rsidRPr="00B15625">
              <w:rPr>
                <w:rFonts w:eastAsia="Calibri" w:cs="Arial"/>
                <w:snapToGrid/>
                <w:szCs w:val="22"/>
              </w:rPr>
              <w:t xml:space="preserve"> </w:t>
            </w:r>
            <w:r w:rsidRPr="00B15625">
              <w:rPr>
                <w:rFonts w:eastAsia="Calibri" w:cs="Arial"/>
                <w:snapToGrid/>
                <w:szCs w:val="22"/>
              </w:rPr>
              <w:t>most important from a biodiversity perspective</w:t>
            </w:r>
            <w:r w:rsidR="0055472E" w:rsidRPr="00B15625">
              <w:rPr>
                <w:rFonts w:eastAsia="Calibri" w:cs="Arial"/>
                <w:snapToGrid/>
                <w:szCs w:val="22"/>
              </w:rPr>
              <w:t>.</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D</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trHeight w:val="1354"/>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b/>
                <w:snapToGrid/>
                <w:szCs w:val="22"/>
                <w:lang w:val="en-US"/>
              </w:rPr>
            </w:pPr>
            <w:r w:rsidRPr="00B15625">
              <w:rPr>
                <w:rFonts w:eastAsia="Calibri" w:cs="Arial"/>
                <w:b/>
                <w:snapToGrid/>
                <w:szCs w:val="22"/>
                <w:lang w:val="en-ZA"/>
              </w:rPr>
              <w:t>B20C</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55472E"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Pans/d</w:t>
            </w:r>
            <w:r w:rsidR="004D6A54" w:rsidRPr="00B15625">
              <w:rPr>
                <w:rFonts w:eastAsia="Calibri" w:cs="Arial"/>
                <w:snapToGrid/>
                <w:szCs w:val="22"/>
                <w:lang w:val="en-ZA"/>
              </w:rPr>
              <w:t>epression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to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Bronkhorstspruit Highveld Grassland – EN</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to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Bronkhorstspruit Highveld Grassland – EN</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to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Bronkhorstspruit Highveld Grassland – EN</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Blesbokspruit Highveld Grassland - CR</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trHeight w:val="1536"/>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Floodplain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to C</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Bronkhorstspruit Highveld Grassland – EN</w:t>
            </w:r>
          </w:p>
          <w:p w:rsidR="003D0D7C"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 xml:space="preserve">Blesbokspruit Highveld Grassland </w:t>
            </w:r>
            <w:r w:rsidR="003D0D7C">
              <w:rPr>
                <w:rFonts w:eastAsia="Calibri" w:cs="Arial"/>
                <w:snapToGrid/>
                <w:szCs w:val="22"/>
                <w:lang w:val="en-ZA"/>
              </w:rPr>
              <w:t>–</w:t>
            </w:r>
            <w:r w:rsidRPr="00B15625">
              <w:rPr>
                <w:rFonts w:eastAsia="Calibri" w:cs="Arial"/>
                <w:snapToGrid/>
                <w:szCs w:val="22"/>
                <w:lang w:val="en-ZA"/>
              </w:rPr>
              <w:t xml:space="preserve"> CR</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b/>
                <w:snapToGrid/>
                <w:szCs w:val="22"/>
                <w:lang w:val="en-US"/>
              </w:rPr>
            </w:pPr>
            <w:r w:rsidRPr="00B15625">
              <w:rPr>
                <w:rFonts w:eastAsia="Calibri" w:cs="Arial"/>
                <w:b/>
                <w:snapToGrid/>
                <w:szCs w:val="22"/>
                <w:lang w:val="en-ZA"/>
              </w:rPr>
              <w:t>B20E</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2.5 Wilge tributary</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Partially</w:t>
            </w:r>
          </w:p>
        </w:tc>
        <w:tc>
          <w:tcPr>
            <w:tcW w:w="1130"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This is one of few largely intact valley bottom wetlands that remain in the upper</w:t>
            </w:r>
            <w:r w:rsidR="0055472E" w:rsidRPr="00B15625">
              <w:rPr>
                <w:rFonts w:eastAsia="Calibri" w:cs="Arial"/>
                <w:snapToGrid/>
                <w:szCs w:val="22"/>
              </w:rPr>
              <w:t xml:space="preserve"> </w:t>
            </w:r>
            <w:r w:rsidRPr="00B15625">
              <w:rPr>
                <w:rFonts w:eastAsia="Calibri" w:cs="Arial"/>
                <w:snapToGrid/>
                <w:szCs w:val="22"/>
              </w:rPr>
              <w:t>Wilge catchment. The wetland system is also located within a priority mining area and is therefore well placed to reduce water quality impacts.</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55472E"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Pans/d</w:t>
            </w:r>
            <w:r w:rsidR="004D6A54" w:rsidRPr="00B15625">
              <w:rPr>
                <w:rFonts w:eastAsia="Calibri" w:cs="Arial"/>
                <w:snapToGrid/>
                <w:szCs w:val="22"/>
                <w:lang w:val="en-ZA"/>
              </w:rPr>
              <w:t>epression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A/B-D</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Some of them</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ZA"/>
              </w:rPr>
            </w:pPr>
          </w:p>
        </w:tc>
        <w:tc>
          <w:tcPr>
            <w:tcW w:w="479" w:type="pct"/>
            <w:vAlign w:val="center"/>
          </w:tcPr>
          <w:p w:rsidR="003D0D7C" w:rsidRPr="00B15625" w:rsidRDefault="003D0D7C" w:rsidP="0046512B">
            <w:pPr>
              <w:pageBreakBefore/>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A/B-D</w:t>
            </w:r>
          </w:p>
        </w:tc>
        <w:tc>
          <w:tcPr>
            <w:tcW w:w="241" w:type="pct"/>
            <w:vAlign w:val="center"/>
          </w:tcPr>
          <w:p w:rsidR="003D0D7C" w:rsidRPr="00B15625" w:rsidRDefault="003D0D7C" w:rsidP="0046512B">
            <w:pPr>
              <w:pageBreakBefore/>
              <w:spacing w:before="40" w:after="40" w:line="240" w:lineRule="auto"/>
              <w:jc w:val="left"/>
              <w:rPr>
                <w:rFonts w:eastAsia="Calibri" w:cs="Arial"/>
                <w:snapToGrid/>
                <w:szCs w:val="22"/>
                <w:lang w:val="en-ZA"/>
              </w:rPr>
            </w:pPr>
          </w:p>
        </w:tc>
        <w:tc>
          <w:tcPr>
            <w:tcW w:w="718"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 xml:space="preserve">Mesic Highveld Grassland </w:t>
            </w:r>
            <w:r w:rsidRPr="00B15625">
              <w:rPr>
                <w:rFonts w:eastAsia="Calibri" w:cs="Arial"/>
                <w:snapToGrid/>
                <w:szCs w:val="22"/>
                <w:lang w:val="en-ZA"/>
              </w:rPr>
              <w:lastRenderedPageBreak/>
              <w:t>Group 4 - LT</w:t>
            </w:r>
          </w:p>
        </w:tc>
        <w:tc>
          <w:tcPr>
            <w:tcW w:w="1165"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lastRenderedPageBreak/>
              <w:t>Soweto Highveld Grassland – VU</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lastRenderedPageBreak/>
              <w:t>Eastern Temperate Freshwater Wetlands - VU</w:t>
            </w:r>
          </w:p>
        </w:tc>
        <w:tc>
          <w:tcPr>
            <w:tcW w:w="344" w:type="pct"/>
            <w:vAlign w:val="center"/>
          </w:tcPr>
          <w:p w:rsidR="003D0D7C" w:rsidRPr="00B15625" w:rsidRDefault="003D0D7C" w:rsidP="0046512B">
            <w:pPr>
              <w:pageBreakBefore/>
              <w:spacing w:before="40" w:after="40" w:line="240" w:lineRule="auto"/>
              <w:jc w:val="left"/>
              <w:rPr>
                <w:rFonts w:eastAsia="Calibri" w:cs="Arial"/>
                <w:snapToGrid/>
                <w:szCs w:val="22"/>
                <w:lang w:val="en-ZA"/>
              </w:rPr>
            </w:pPr>
            <w:r w:rsidRPr="00B15625">
              <w:rPr>
                <w:rFonts w:eastAsia="Calibri" w:cs="Arial"/>
                <w:snapToGrid/>
                <w:szCs w:val="22"/>
                <w:lang w:val="en-ZA"/>
              </w:rPr>
              <w:lastRenderedPageBreak/>
              <w:t>Some of them</w:t>
            </w:r>
          </w:p>
        </w:tc>
        <w:tc>
          <w:tcPr>
            <w:tcW w:w="1130" w:type="pct"/>
            <w:vAlign w:val="center"/>
          </w:tcPr>
          <w:p w:rsidR="003D0D7C" w:rsidRPr="00B15625" w:rsidRDefault="003D0D7C" w:rsidP="0046512B">
            <w:pPr>
              <w:pageBreakBefore/>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ZA"/>
              </w:rPr>
            </w:pPr>
          </w:p>
        </w:tc>
        <w:tc>
          <w:tcPr>
            <w:tcW w:w="479"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10"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A/B-D</w:t>
            </w:r>
          </w:p>
        </w:tc>
        <w:tc>
          <w:tcPr>
            <w:tcW w:w="241" w:type="pct"/>
            <w:vAlign w:val="center"/>
          </w:tcPr>
          <w:p w:rsidR="003D0D7C" w:rsidRPr="00B15625" w:rsidRDefault="003D0D7C" w:rsidP="0046512B">
            <w:pPr>
              <w:spacing w:before="40" w:after="40" w:line="240" w:lineRule="auto"/>
              <w:jc w:val="left"/>
              <w:rPr>
                <w:rFonts w:eastAsia="Calibri" w:cs="Arial"/>
                <w:snapToGrid/>
                <w:szCs w:val="22"/>
                <w:lang w:val="en-ZA"/>
              </w:rPr>
            </w:pPr>
          </w:p>
        </w:tc>
        <w:tc>
          <w:tcPr>
            <w:tcW w:w="718"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Some of them</w:t>
            </w:r>
          </w:p>
        </w:tc>
        <w:tc>
          <w:tcPr>
            <w:tcW w:w="1130" w:type="pct"/>
            <w:vAlign w:val="center"/>
          </w:tcPr>
          <w:p w:rsidR="003D0D7C" w:rsidRPr="00B15625" w:rsidRDefault="003D0D7C"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ZA"/>
              </w:rPr>
            </w:pPr>
          </w:p>
        </w:tc>
        <w:tc>
          <w:tcPr>
            <w:tcW w:w="479"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Floodplain</w:t>
            </w:r>
          </w:p>
        </w:tc>
        <w:tc>
          <w:tcPr>
            <w:tcW w:w="410"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A/B-D</w:t>
            </w:r>
          </w:p>
        </w:tc>
        <w:tc>
          <w:tcPr>
            <w:tcW w:w="241" w:type="pct"/>
            <w:vAlign w:val="center"/>
          </w:tcPr>
          <w:p w:rsidR="003D0D7C" w:rsidRPr="00B15625" w:rsidRDefault="003D0D7C" w:rsidP="0046512B">
            <w:pPr>
              <w:spacing w:before="40" w:after="40" w:line="240" w:lineRule="auto"/>
              <w:jc w:val="left"/>
              <w:rPr>
                <w:rFonts w:eastAsia="Calibri" w:cs="Arial"/>
                <w:snapToGrid/>
                <w:szCs w:val="22"/>
                <w:lang w:val="en-ZA"/>
              </w:rPr>
            </w:pPr>
          </w:p>
        </w:tc>
        <w:tc>
          <w:tcPr>
            <w:tcW w:w="718"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Soweto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Some of them</w:t>
            </w:r>
          </w:p>
        </w:tc>
        <w:tc>
          <w:tcPr>
            <w:tcW w:w="1130" w:type="pct"/>
            <w:vAlign w:val="center"/>
          </w:tcPr>
          <w:p w:rsidR="003D0D7C" w:rsidRPr="00B15625" w:rsidRDefault="003D0D7C"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b/>
                <w:snapToGrid/>
                <w:szCs w:val="22"/>
                <w:lang w:val="en-US"/>
              </w:rPr>
            </w:pPr>
            <w:r w:rsidRPr="00B15625">
              <w:rPr>
                <w:rFonts w:eastAsia="Calibri" w:cs="Arial"/>
                <w:b/>
                <w:snapToGrid/>
                <w:szCs w:val="22"/>
                <w:lang w:val="en-ZA"/>
              </w:rPr>
              <w:t>B20G</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2.6 Zaalklap</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Yes</w:t>
            </w:r>
          </w:p>
        </w:tc>
        <w:tc>
          <w:tcPr>
            <w:tcW w:w="1130"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This naturally unchannelled valley bottom has been flagged as a wetland FEPA based on its importance for biodiversity mainte</w:t>
            </w:r>
            <w:r w:rsidR="00CD7211" w:rsidRPr="00B15625">
              <w:rPr>
                <w:rFonts w:eastAsia="Calibri" w:cs="Arial"/>
                <w:snapToGrid/>
                <w:szCs w:val="22"/>
              </w:rPr>
              <w:t>nance.</w:t>
            </w:r>
            <w:r w:rsidR="00CD7211" w:rsidRPr="00B15625">
              <w:rPr>
                <w:rFonts w:eastAsia="Calibri" w:cs="Arial"/>
                <w:snapToGrid/>
                <w:szCs w:val="22"/>
              </w:rPr>
              <w:br/>
            </w:r>
            <w:r w:rsidRPr="00B15625">
              <w:rPr>
                <w:rFonts w:eastAsia="Calibri" w:cs="Arial"/>
                <w:snapToGrid/>
                <w:szCs w:val="22"/>
              </w:rPr>
              <w:t>The wetland supports healthy populations of marsh owls whilst the reed beds are used for roosting by large numbers of Cattle Egrets. Given the wetlands location directly downstream of coal mining operations, the wetland is also well placed to improve water quality for downstream users. Rehabilitation efforts are currently underway to improve the functionality of the system.</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rPr>
            </w:pPr>
            <w:r w:rsidRPr="00B15625">
              <w:rPr>
                <w:rFonts w:eastAsia="Calibri" w:cs="Arial"/>
                <w:snapToGrid/>
                <w:szCs w:val="22"/>
              </w:rPr>
              <w:t>2.7 Saalboomspruit</w:t>
            </w: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rPr>
            </w:pPr>
            <w:r w:rsidRPr="00B15625">
              <w:rPr>
                <w:rFonts w:eastAsia="Calibri" w:cs="Arial"/>
                <w:snapToGrid/>
                <w:szCs w:val="22"/>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rPr>
              <w:t>This naturally unchannelled valley bottom has been flagged as a wetland FEPA</w:t>
            </w:r>
            <w:r w:rsidR="00CD7211" w:rsidRPr="00B15625">
              <w:rPr>
                <w:rFonts w:eastAsia="Calibri" w:cs="Arial"/>
                <w:snapToGrid/>
                <w:szCs w:val="22"/>
              </w:rPr>
              <w:t xml:space="preserve"> </w:t>
            </w:r>
            <w:r w:rsidRPr="00B15625">
              <w:rPr>
                <w:rFonts w:eastAsia="Calibri" w:cs="Arial"/>
                <w:snapToGrid/>
                <w:szCs w:val="22"/>
              </w:rPr>
              <w:t>and is known to support unusually large populations of African Snipe (Gallinago</w:t>
            </w:r>
            <w:r w:rsidR="00CD7211" w:rsidRPr="00B15625">
              <w:rPr>
                <w:rFonts w:eastAsia="Calibri" w:cs="Arial"/>
                <w:snapToGrid/>
                <w:szCs w:val="22"/>
              </w:rPr>
              <w:t xml:space="preserve"> </w:t>
            </w:r>
            <w:r w:rsidRPr="00B15625">
              <w:rPr>
                <w:rFonts w:eastAsia="Calibri" w:cs="Arial"/>
                <w:snapToGrid/>
                <w:szCs w:val="22"/>
              </w:rPr>
              <w:t>nigripennis). Given the wetlands location directly downstream of coal mining</w:t>
            </w:r>
            <w:r w:rsidR="00CD7211" w:rsidRPr="00B15625">
              <w:rPr>
                <w:rFonts w:eastAsia="Calibri" w:cs="Arial"/>
                <w:snapToGrid/>
                <w:szCs w:val="22"/>
              </w:rPr>
              <w:t xml:space="preserve"> </w:t>
            </w:r>
            <w:r w:rsidRPr="00B15625">
              <w:rPr>
                <w:rFonts w:eastAsia="Calibri" w:cs="Arial"/>
                <w:snapToGrid/>
                <w:szCs w:val="22"/>
              </w:rPr>
              <w:t>operations, it is also well placed to improve water quality for downstream users</w:t>
            </w:r>
            <w:r w:rsidR="00CD7211" w:rsidRPr="00B15625">
              <w:rPr>
                <w:rFonts w:eastAsia="Calibri" w:cs="Arial"/>
                <w:snapToGrid/>
                <w:szCs w:val="22"/>
              </w:rPr>
              <w:t>.</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Floodplain</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D</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D</w:t>
            </w:r>
          </w:p>
        </w:tc>
        <w:tc>
          <w:tcPr>
            <w:tcW w:w="241"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US"/>
              </w:rPr>
            </w:pPr>
          </w:p>
        </w:tc>
        <w:tc>
          <w:tcPr>
            <w:tcW w:w="479" w:type="pct"/>
            <w:vAlign w:val="center"/>
          </w:tcPr>
          <w:p w:rsidR="003D0D7C" w:rsidRPr="00B15625" w:rsidRDefault="003D0D7C" w:rsidP="0046512B">
            <w:pPr>
              <w:pageBreakBefore/>
              <w:spacing w:before="40" w:after="4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410" w:type="pct"/>
            <w:vAlign w:val="center"/>
          </w:tcPr>
          <w:p w:rsidR="003D0D7C" w:rsidRPr="00B15625" w:rsidRDefault="003D0D7C" w:rsidP="0046512B">
            <w:pPr>
              <w:pageBreakBefore/>
              <w:spacing w:before="40" w:after="40" w:line="240" w:lineRule="auto"/>
              <w:rPr>
                <w:rFonts w:eastAsia="Calibri" w:cs="Arial"/>
                <w:snapToGrid/>
                <w:szCs w:val="22"/>
                <w:lang w:val="en-ZA"/>
              </w:rPr>
            </w:pPr>
          </w:p>
        </w:tc>
        <w:tc>
          <w:tcPr>
            <w:tcW w:w="241" w:type="pct"/>
            <w:vAlign w:val="center"/>
          </w:tcPr>
          <w:p w:rsidR="003D0D7C" w:rsidRPr="00B15625" w:rsidRDefault="003D0D7C" w:rsidP="0046512B">
            <w:pPr>
              <w:pageBreakBefore/>
              <w:spacing w:before="40" w:after="40" w:line="240" w:lineRule="auto"/>
              <w:jc w:val="left"/>
              <w:rPr>
                <w:rFonts w:eastAsia="Calibri" w:cs="Arial"/>
                <w:snapToGrid/>
                <w:szCs w:val="22"/>
                <w:lang w:val="en-ZA"/>
              </w:rPr>
            </w:pPr>
          </w:p>
        </w:tc>
        <w:tc>
          <w:tcPr>
            <w:tcW w:w="718"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3D0D7C" w:rsidRPr="00B15625" w:rsidRDefault="003D0D7C" w:rsidP="0046512B">
            <w:pPr>
              <w:pageBreakBefore/>
              <w:spacing w:before="40" w:after="40" w:line="240" w:lineRule="auto"/>
              <w:rPr>
                <w:rFonts w:eastAsia="Calibri" w:cs="Arial"/>
                <w:snapToGrid/>
                <w:szCs w:val="22"/>
                <w:lang w:val="en-ZA"/>
              </w:rPr>
            </w:pPr>
            <w:r w:rsidRPr="00B15625">
              <w:rPr>
                <w:rFonts w:eastAsia="Calibri" w:cs="Arial"/>
                <w:snapToGrid/>
                <w:szCs w:val="22"/>
                <w:lang w:val="en-ZA"/>
              </w:rPr>
              <w:t>Yes</w:t>
            </w:r>
          </w:p>
        </w:tc>
        <w:tc>
          <w:tcPr>
            <w:tcW w:w="1130" w:type="pct"/>
            <w:vAlign w:val="center"/>
          </w:tcPr>
          <w:p w:rsidR="003D0D7C" w:rsidRPr="00B15625" w:rsidRDefault="003D0D7C"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US"/>
              </w:rPr>
            </w:pPr>
          </w:p>
        </w:tc>
        <w:tc>
          <w:tcPr>
            <w:tcW w:w="479"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A/B - E</w:t>
            </w:r>
          </w:p>
        </w:tc>
        <w:tc>
          <w:tcPr>
            <w:tcW w:w="241" w:type="pct"/>
            <w:vAlign w:val="center"/>
          </w:tcPr>
          <w:p w:rsidR="003D0D7C" w:rsidRPr="00B15625" w:rsidRDefault="003D0D7C" w:rsidP="0046512B">
            <w:pPr>
              <w:spacing w:before="40" w:after="40" w:line="240" w:lineRule="auto"/>
              <w:rPr>
                <w:rFonts w:eastAsia="Calibri" w:cs="Arial"/>
                <w:snapToGrid/>
                <w:szCs w:val="22"/>
                <w:lang w:val="en-ZA"/>
              </w:rPr>
            </w:pPr>
          </w:p>
        </w:tc>
        <w:tc>
          <w:tcPr>
            <w:tcW w:w="718"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3D0D7C" w:rsidRPr="00B15625" w:rsidRDefault="003D0D7C"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vAlign w:val="center"/>
          </w:tcPr>
          <w:p w:rsidR="003D0D7C" w:rsidRPr="00B15625" w:rsidRDefault="003D0D7C"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vAlign w:val="center"/>
          </w:tcPr>
          <w:p w:rsidR="003D0D7C" w:rsidRPr="00B15625" w:rsidRDefault="003D0D7C" w:rsidP="0046512B">
            <w:pPr>
              <w:spacing w:before="40" w:after="40" w:line="240" w:lineRule="auto"/>
              <w:jc w:val="left"/>
              <w:rPr>
                <w:rFonts w:eastAsia="Calibri" w:cs="Arial"/>
                <w:snapToGrid/>
                <w:szCs w:val="22"/>
                <w:lang w:val="en-US"/>
              </w:rPr>
            </w:pPr>
          </w:p>
        </w:tc>
        <w:tc>
          <w:tcPr>
            <w:tcW w:w="479" w:type="pct"/>
            <w:vAlign w:val="center"/>
          </w:tcPr>
          <w:p w:rsidR="003D0D7C" w:rsidRPr="00B15625" w:rsidRDefault="003D0D7C"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Pans/depression</w:t>
            </w:r>
          </w:p>
        </w:tc>
        <w:tc>
          <w:tcPr>
            <w:tcW w:w="410"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vAlign w:val="center"/>
          </w:tcPr>
          <w:p w:rsidR="003D0D7C" w:rsidRPr="00B15625" w:rsidRDefault="003D0D7C" w:rsidP="0046512B">
            <w:pPr>
              <w:spacing w:before="40" w:after="40" w:line="240" w:lineRule="auto"/>
              <w:rPr>
                <w:rFonts w:eastAsia="Calibri" w:cs="Arial"/>
                <w:snapToGrid/>
                <w:szCs w:val="22"/>
                <w:lang w:val="en-ZA"/>
              </w:rPr>
            </w:pPr>
          </w:p>
        </w:tc>
        <w:tc>
          <w:tcPr>
            <w:tcW w:w="718"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vAlign w:val="center"/>
          </w:tcPr>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3D0D7C" w:rsidRPr="00B15625" w:rsidRDefault="003D0D7C"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vAlign w:val="center"/>
          </w:tcPr>
          <w:p w:rsidR="003D0D7C" w:rsidRPr="00B15625" w:rsidRDefault="003D0D7C"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vAlign w:val="center"/>
          </w:tcPr>
          <w:p w:rsidR="003D0D7C" w:rsidRPr="00B15625" w:rsidRDefault="003D0D7C"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B20F</w:t>
            </w:r>
          </w:p>
        </w:tc>
      </w:tr>
      <w:tr w:rsidR="00F70ACA" w:rsidRPr="00B15625" w:rsidTr="00F70ACA">
        <w:trPr>
          <w:jc w:val="center"/>
        </w:trPr>
        <w:tc>
          <w:tcPr>
            <w:tcW w:w="512"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1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 - C</w:t>
            </w:r>
          </w:p>
        </w:tc>
        <w:tc>
          <w:tcPr>
            <w:tcW w:w="241"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Low - High</w:t>
            </w:r>
          </w:p>
        </w:tc>
        <w:tc>
          <w:tcPr>
            <w:tcW w:w="718"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shd w:val="clear" w:color="auto" w:fill="auto"/>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shd w:val="clear" w:color="auto" w:fill="auto"/>
            <w:vAlign w:val="center"/>
          </w:tcPr>
          <w:p w:rsidR="004D6A54" w:rsidRPr="00B15625" w:rsidRDefault="0055472E"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Pans/d</w:t>
            </w:r>
            <w:r w:rsidR="004D6A54" w:rsidRPr="00B15625">
              <w:rPr>
                <w:rFonts w:eastAsia="Calibri" w:cs="Arial"/>
                <w:snapToGrid/>
                <w:szCs w:val="22"/>
                <w:lang w:val="en-ZA"/>
              </w:rPr>
              <w:t>epression</w:t>
            </w:r>
          </w:p>
        </w:tc>
        <w:tc>
          <w:tcPr>
            <w:tcW w:w="41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w:t>
            </w:r>
          </w:p>
        </w:tc>
        <w:tc>
          <w:tcPr>
            <w:tcW w:w="241"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Moderate - High</w:t>
            </w:r>
          </w:p>
        </w:tc>
        <w:tc>
          <w:tcPr>
            <w:tcW w:w="718"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Temperate Freshwater Wetlands - VU</w:t>
            </w:r>
          </w:p>
        </w:tc>
        <w:tc>
          <w:tcPr>
            <w:tcW w:w="344" w:type="pct"/>
            <w:shd w:val="clear" w:color="auto" w:fill="auto"/>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Floodplain</w:t>
            </w:r>
          </w:p>
        </w:tc>
        <w:tc>
          <w:tcPr>
            <w:tcW w:w="41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w:t>
            </w:r>
          </w:p>
        </w:tc>
        <w:tc>
          <w:tcPr>
            <w:tcW w:w="241"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High</w:t>
            </w:r>
          </w:p>
        </w:tc>
        <w:tc>
          <w:tcPr>
            <w:tcW w:w="718"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shd w:val="clear" w:color="auto" w:fill="auto"/>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jc w:val="center"/>
        </w:trPr>
        <w:tc>
          <w:tcPr>
            <w:tcW w:w="512"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shd w:val="clear" w:color="auto" w:fill="auto"/>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1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A/B-C</w:t>
            </w:r>
          </w:p>
        </w:tc>
        <w:tc>
          <w:tcPr>
            <w:tcW w:w="241"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Low</w:t>
            </w:r>
          </w:p>
        </w:tc>
        <w:tc>
          <w:tcPr>
            <w:tcW w:w="718"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4 - LT</w:t>
            </w:r>
          </w:p>
        </w:tc>
        <w:tc>
          <w:tcPr>
            <w:tcW w:w="1165"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Eastern Highveld Grassland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shd w:val="clear" w:color="auto" w:fill="auto"/>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ZA"/>
              </w:rPr>
              <w:t>Yes</w:t>
            </w:r>
          </w:p>
        </w:tc>
        <w:tc>
          <w:tcPr>
            <w:tcW w:w="1130" w:type="pct"/>
            <w:shd w:val="clear" w:color="auto" w:fill="auto"/>
            <w:vAlign w:val="center"/>
          </w:tcPr>
          <w:p w:rsidR="004D6A54" w:rsidRPr="00B15625" w:rsidRDefault="004D6A54" w:rsidP="0046512B">
            <w:pPr>
              <w:spacing w:before="40" w:after="40" w:line="240" w:lineRule="auto"/>
              <w:rPr>
                <w:rFonts w:eastAsia="Calibri" w:cs="Arial"/>
                <w:snapToGrid/>
                <w:szCs w:val="22"/>
                <w:lang w:val="en-ZA"/>
              </w:rPr>
            </w:pPr>
          </w:p>
        </w:tc>
      </w:tr>
      <w:tr w:rsidR="004D6A54" w:rsidRPr="00B15625" w:rsidTr="00F70ACA">
        <w:trPr>
          <w:jc w:val="center"/>
        </w:trPr>
        <w:tc>
          <w:tcPr>
            <w:tcW w:w="5000" w:type="pct"/>
            <w:gridSpan w:val="8"/>
            <w:shd w:val="clear" w:color="auto" w:fill="D9D9D9"/>
            <w:vAlign w:val="center"/>
          </w:tcPr>
          <w:p w:rsidR="004D6A54" w:rsidRPr="00B15625" w:rsidRDefault="004D6A54" w:rsidP="0046512B">
            <w:pPr>
              <w:spacing w:before="40" w:after="40" w:line="240" w:lineRule="auto"/>
              <w:jc w:val="left"/>
              <w:rPr>
                <w:rFonts w:eastAsia="Calibri" w:cs="Arial"/>
                <w:b/>
                <w:snapToGrid/>
                <w:szCs w:val="22"/>
                <w:lang w:val="en-ZA"/>
              </w:rPr>
            </w:pPr>
            <w:r w:rsidRPr="00B15625">
              <w:rPr>
                <w:rFonts w:eastAsia="Calibri" w:cs="Arial"/>
                <w:b/>
                <w:snapToGrid/>
                <w:szCs w:val="22"/>
                <w:lang w:val="en-ZA"/>
              </w:rPr>
              <w:t>B20J</w:t>
            </w:r>
          </w:p>
        </w:tc>
      </w:tr>
      <w:tr w:rsidR="00F70ACA" w:rsidRPr="00B15625" w:rsidTr="00F70ACA">
        <w:trPr>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US"/>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Channelled VB</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A/B-C</w:t>
            </w:r>
          </w:p>
        </w:tc>
        <w:tc>
          <w:tcPr>
            <w:tcW w:w="241"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Low-High</w:t>
            </w: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Central Bushveld Group 3 - EN</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Kranspoort Mountain Bushveld – EN</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Loskop Mountainlands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US"/>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r w:rsidR="00F70ACA" w:rsidRPr="00B15625" w:rsidTr="00F70ACA">
        <w:trPr>
          <w:trHeight w:val="957"/>
          <w:jc w:val="center"/>
        </w:trPr>
        <w:tc>
          <w:tcPr>
            <w:tcW w:w="512" w:type="pct"/>
            <w:vAlign w:val="center"/>
          </w:tcPr>
          <w:p w:rsidR="004D6A54" w:rsidRPr="00B15625" w:rsidRDefault="004D6A54" w:rsidP="0046512B">
            <w:pPr>
              <w:spacing w:before="40" w:after="40" w:line="240" w:lineRule="auto"/>
              <w:jc w:val="left"/>
              <w:rPr>
                <w:rFonts w:eastAsia="Calibri" w:cs="Arial"/>
                <w:snapToGrid/>
                <w:szCs w:val="22"/>
                <w:lang w:val="en-ZA"/>
              </w:rPr>
            </w:pPr>
          </w:p>
        </w:tc>
        <w:tc>
          <w:tcPr>
            <w:tcW w:w="479" w:type="pct"/>
            <w:vAlign w:val="center"/>
          </w:tcPr>
          <w:p w:rsidR="004D6A54" w:rsidRPr="00B15625" w:rsidRDefault="004D6A54" w:rsidP="0046512B">
            <w:pPr>
              <w:spacing w:before="40" w:after="4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10"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A/B-C</w:t>
            </w:r>
          </w:p>
        </w:tc>
        <w:tc>
          <w:tcPr>
            <w:tcW w:w="241"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Low</w:t>
            </w:r>
          </w:p>
        </w:tc>
        <w:tc>
          <w:tcPr>
            <w:tcW w:w="718"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Mesic Highveld Grassland Group 3 - LT</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Central Bushveld Group 3 - EN</w:t>
            </w:r>
          </w:p>
        </w:tc>
        <w:tc>
          <w:tcPr>
            <w:tcW w:w="1165" w:type="pct"/>
            <w:vAlign w:val="center"/>
          </w:tcPr>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Kranspoort Mountain Bushveld – EN</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Loskop Mountainlands – VU</w:t>
            </w:r>
          </w:p>
          <w:p w:rsidR="004D6A54" w:rsidRPr="00B15625" w:rsidRDefault="004D6A54" w:rsidP="0046512B">
            <w:pPr>
              <w:spacing w:before="40" w:after="40" w:line="240" w:lineRule="auto"/>
              <w:rPr>
                <w:rFonts w:eastAsia="Calibri" w:cs="Arial"/>
                <w:snapToGrid/>
                <w:szCs w:val="22"/>
                <w:lang w:val="en-ZA"/>
              </w:rPr>
            </w:pPr>
            <w:r w:rsidRPr="00B15625">
              <w:rPr>
                <w:rFonts w:eastAsia="Calibri" w:cs="Arial"/>
                <w:snapToGrid/>
                <w:szCs w:val="22"/>
                <w:lang w:val="en-ZA"/>
              </w:rPr>
              <w:t>Rand Highveld Grassland - VU</w:t>
            </w:r>
          </w:p>
        </w:tc>
        <w:tc>
          <w:tcPr>
            <w:tcW w:w="344" w:type="pct"/>
            <w:vAlign w:val="center"/>
          </w:tcPr>
          <w:p w:rsidR="004D6A54" w:rsidRPr="00B15625" w:rsidRDefault="004D6A54" w:rsidP="0046512B">
            <w:pPr>
              <w:spacing w:before="40" w:after="40" w:line="240" w:lineRule="auto"/>
              <w:rPr>
                <w:rFonts w:eastAsia="Calibri" w:cs="Arial"/>
                <w:snapToGrid/>
                <w:szCs w:val="22"/>
                <w:lang w:val="en-US"/>
              </w:rPr>
            </w:pPr>
            <w:r w:rsidRPr="00B15625">
              <w:rPr>
                <w:rFonts w:eastAsia="Calibri" w:cs="Arial"/>
                <w:snapToGrid/>
                <w:szCs w:val="22"/>
                <w:lang w:val="en-US"/>
              </w:rPr>
              <w:t>Yes</w:t>
            </w:r>
          </w:p>
        </w:tc>
        <w:tc>
          <w:tcPr>
            <w:tcW w:w="1130" w:type="pct"/>
            <w:vAlign w:val="center"/>
          </w:tcPr>
          <w:p w:rsidR="004D6A54" w:rsidRPr="00B15625" w:rsidRDefault="004D6A54" w:rsidP="0046512B">
            <w:pPr>
              <w:spacing w:before="40" w:after="40" w:line="240" w:lineRule="auto"/>
              <w:rPr>
                <w:rFonts w:eastAsia="Calibri" w:cs="Arial"/>
                <w:snapToGrid/>
                <w:szCs w:val="22"/>
                <w:lang w:val="en-ZA"/>
              </w:rPr>
            </w:pPr>
          </w:p>
        </w:tc>
      </w:tr>
    </w:tbl>
    <w:p w:rsidR="0007450F" w:rsidRPr="00B15625" w:rsidRDefault="0007450F" w:rsidP="004D6A54">
      <w:pPr>
        <w:widowControl/>
        <w:spacing w:before="0" w:after="0" w:line="240" w:lineRule="auto"/>
        <w:jc w:val="left"/>
        <w:rPr>
          <w:rFonts w:cs="Arial"/>
          <w:snapToGrid/>
          <w:szCs w:val="22"/>
        </w:rPr>
        <w:sectPr w:rsidR="0007450F" w:rsidRPr="00B15625" w:rsidSect="0007450F">
          <w:headerReference w:type="default" r:id="rId62"/>
          <w:footerReference w:type="default" r:id="rId63"/>
          <w:pgSz w:w="23814" w:h="16839" w:orient="landscape" w:code="8"/>
          <w:pgMar w:top="1077" w:right="1814" w:bottom="1077" w:left="1440" w:header="709" w:footer="709" w:gutter="0"/>
          <w:cols w:space="708"/>
          <w:docGrid w:linePitch="360"/>
        </w:sectPr>
      </w:pPr>
    </w:p>
    <w:p w:rsidR="004D6A54" w:rsidRPr="00B15625" w:rsidRDefault="00D04043" w:rsidP="00D04043">
      <w:pPr>
        <w:pStyle w:val="Heading2"/>
        <w:rPr>
          <w:rFonts w:eastAsia="Arial Unicode MS"/>
          <w:color w:val="auto"/>
          <w:sz w:val="22"/>
          <w:szCs w:val="22"/>
        </w:rPr>
      </w:pPr>
      <w:bookmarkStart w:id="147" w:name="_Toc455524187"/>
      <w:bookmarkStart w:id="148" w:name="_Toc456348463"/>
      <w:r w:rsidRPr="00B15625">
        <w:rPr>
          <w:rFonts w:eastAsia="Arial Unicode MS"/>
          <w:color w:val="auto"/>
          <w:sz w:val="22"/>
          <w:szCs w:val="22"/>
        </w:rPr>
        <w:lastRenderedPageBreak/>
        <w:t>5.5</w:t>
      </w:r>
      <w:r w:rsidRPr="00B15625">
        <w:rPr>
          <w:rFonts w:eastAsia="Arial Unicode MS"/>
          <w:color w:val="auto"/>
          <w:sz w:val="22"/>
          <w:szCs w:val="22"/>
        </w:rPr>
        <w:tab/>
      </w:r>
      <w:r w:rsidR="004D6A54" w:rsidRPr="00B15625">
        <w:rPr>
          <w:rFonts w:eastAsia="Arial Unicode MS"/>
          <w:color w:val="auto"/>
          <w:sz w:val="22"/>
          <w:szCs w:val="22"/>
        </w:rPr>
        <w:t>Olifants IUA 3 - Selons River area including Loskop Dam</w:t>
      </w:r>
      <w:bookmarkEnd w:id="142"/>
      <w:bookmarkEnd w:id="147"/>
      <w:bookmarkEnd w:id="148"/>
    </w:p>
    <w:p w:rsidR="004D6A54" w:rsidRPr="00B15625" w:rsidRDefault="004D6A54" w:rsidP="00CD7211">
      <w:pPr>
        <w:rPr>
          <w:rFonts w:cs="Arial"/>
          <w:snapToGrid/>
          <w:szCs w:val="22"/>
          <w:lang w:val="en-ZA" w:eastAsia="en-ZA"/>
        </w:rPr>
      </w:pPr>
      <w:r w:rsidRPr="00B15625">
        <w:rPr>
          <w:rFonts w:cs="Arial"/>
          <w:snapToGrid/>
          <w:szCs w:val="22"/>
          <w:lang w:val="en-ZA" w:eastAsia="en-ZA"/>
        </w:rPr>
        <w:t>IUA 3, which includes the Loskop Dam and associated protected area, incorporates the Olifants River from its confluence with the Wilge River to just below Loskop Dam. It includes the Selons and Kruis Rivers, and a section of the Klein-Olifants. The largest town is a section of Mhluzi that falls within this IUA. The remainder of the IUA is largely rural in nature. As a consequence the agricultural sector is an important component of the economy.</w:t>
      </w:r>
    </w:p>
    <w:p w:rsidR="004D6A54" w:rsidRPr="00B15625" w:rsidRDefault="004D6A54" w:rsidP="00CD7211">
      <w:pPr>
        <w:rPr>
          <w:rFonts w:cs="Arial"/>
          <w:snapToGrid/>
          <w:szCs w:val="22"/>
          <w:lang w:val="en-ZA" w:eastAsia="en-ZA"/>
        </w:rPr>
      </w:pPr>
      <w:r w:rsidRPr="00B15625">
        <w:rPr>
          <w:rFonts w:cs="Arial"/>
          <w:snapToGrid/>
          <w:szCs w:val="22"/>
          <w:lang w:val="en-ZA" w:eastAsia="en-ZA"/>
        </w:rPr>
        <w:t>The western and north eastern areas of the IUA are characterised by hilly, undulating terrain with incised valleys and a dense drainage system of rivers and streams. Land use consists of extensive areas of natural vegetation used for grazing and un-proclaimed, private nature reserves and game farms. Cultivation is limited to the broader valley bottom wetlands and is generally irrigated. Fewer wetlands occur in this area as the steeper slopes encourage surface runoff rather than water retention and wetland formation.</w:t>
      </w:r>
    </w:p>
    <w:p w:rsidR="004D6A54" w:rsidRPr="00B15625" w:rsidRDefault="004D6A54" w:rsidP="00CD7211">
      <w:pPr>
        <w:rPr>
          <w:rFonts w:cs="Arial"/>
          <w:snapToGrid/>
          <w:szCs w:val="22"/>
          <w:lang w:val="en-ZA" w:eastAsia="en-ZA"/>
        </w:rPr>
      </w:pPr>
      <w:r w:rsidRPr="00B15625">
        <w:rPr>
          <w:rFonts w:cs="Arial"/>
          <w:snapToGrid/>
          <w:szCs w:val="22"/>
          <w:lang w:val="en-ZA" w:eastAsia="en-ZA"/>
        </w:rPr>
        <w:t>The southern and eastern parts of the IUA are more typical of the Mpumalanga Highveld and support extensive wetland habitat, much as is the case in IUA’s 1 and 2 described above. Wetlands include extensive hillslope seepage wetlands, valley bottom wetlands and some pans. These wetlands occur in a landscape dominated by agricultural activities, mostly dryland cultivation. Mining activity is limited, though some coal mining occurs along the southern boundary of the IUA.</w:t>
      </w:r>
    </w:p>
    <w:p w:rsidR="004D6A54" w:rsidRPr="00B15625" w:rsidRDefault="004D6A54" w:rsidP="00CD7211">
      <w:pPr>
        <w:rPr>
          <w:rFonts w:cs="Arial"/>
          <w:snapToGrid/>
          <w:szCs w:val="22"/>
          <w:lang w:val="en-ZA" w:eastAsia="en-ZA"/>
        </w:rPr>
      </w:pPr>
      <w:r w:rsidRPr="00B15625">
        <w:rPr>
          <w:rFonts w:cs="Arial"/>
          <w:snapToGrid/>
          <w:szCs w:val="22"/>
          <w:lang w:val="en-ZA" w:eastAsia="en-ZA"/>
        </w:rPr>
        <w:t>Priority wetlands within the IUA are all located within quaternary catchment B12E</w:t>
      </w:r>
      <w:r w:rsidR="00176A4A">
        <w:rPr>
          <w:rFonts w:cs="Arial"/>
          <w:snapToGrid/>
          <w:szCs w:val="22"/>
          <w:lang w:val="en-ZA" w:eastAsia="en-ZA"/>
        </w:rPr>
        <w:t xml:space="preserve"> (</w:t>
      </w:r>
      <w:r w:rsidR="00176A4A" w:rsidRPr="00176A4A">
        <w:rPr>
          <w:rFonts w:cs="Arial"/>
          <w:b/>
          <w:snapToGrid/>
          <w:szCs w:val="22"/>
          <w:lang w:val="en-ZA" w:eastAsia="en-ZA"/>
        </w:rPr>
        <w:fldChar w:fldCharType="begin"/>
      </w:r>
      <w:r w:rsidR="00176A4A" w:rsidRPr="00176A4A">
        <w:rPr>
          <w:rFonts w:cs="Arial"/>
          <w:b/>
          <w:snapToGrid/>
          <w:szCs w:val="22"/>
          <w:lang w:val="en-ZA" w:eastAsia="en-ZA"/>
        </w:rPr>
        <w:instrText xml:space="preserve"> REF _Ref456273264 \h </w:instrText>
      </w:r>
      <w:r w:rsidR="00176A4A">
        <w:rPr>
          <w:rFonts w:cs="Arial"/>
          <w:b/>
          <w:snapToGrid/>
          <w:szCs w:val="22"/>
          <w:lang w:val="en-ZA" w:eastAsia="en-ZA"/>
        </w:rPr>
        <w:instrText xml:space="preserve"> \* MERGEFORMAT </w:instrText>
      </w:r>
      <w:r w:rsidR="00176A4A" w:rsidRPr="00176A4A">
        <w:rPr>
          <w:rFonts w:cs="Arial"/>
          <w:b/>
          <w:snapToGrid/>
          <w:szCs w:val="22"/>
          <w:lang w:val="en-ZA" w:eastAsia="en-ZA"/>
        </w:rPr>
      </w:r>
      <w:r w:rsidR="00176A4A" w:rsidRPr="00176A4A">
        <w:rPr>
          <w:rFonts w:cs="Arial"/>
          <w:b/>
          <w:snapToGrid/>
          <w:szCs w:val="22"/>
          <w:lang w:val="en-ZA" w:eastAsia="en-ZA"/>
        </w:rPr>
        <w:fldChar w:fldCharType="separate"/>
      </w:r>
      <w:r w:rsidR="00176A4A" w:rsidRPr="00176A4A">
        <w:rPr>
          <w:b/>
          <w:szCs w:val="22"/>
        </w:rPr>
        <w:t xml:space="preserve">Figure </w:t>
      </w:r>
      <w:r w:rsidR="00176A4A" w:rsidRPr="00176A4A">
        <w:rPr>
          <w:b/>
          <w:noProof/>
          <w:szCs w:val="22"/>
        </w:rPr>
        <w:t>6</w:t>
      </w:r>
      <w:r w:rsidR="00176A4A" w:rsidRPr="00176A4A">
        <w:rPr>
          <w:rFonts w:cs="Arial"/>
          <w:b/>
          <w:snapToGrid/>
          <w:szCs w:val="22"/>
          <w:lang w:val="en-ZA" w:eastAsia="en-ZA"/>
        </w:rPr>
        <w:fldChar w:fldCharType="end"/>
      </w:r>
      <w:r w:rsidR="00176A4A">
        <w:rPr>
          <w:rFonts w:cs="Arial"/>
          <w:snapToGrid/>
          <w:szCs w:val="22"/>
          <w:lang w:val="en-ZA" w:eastAsia="en-ZA"/>
        </w:rPr>
        <w:t xml:space="preserve"> and </w:t>
      </w:r>
      <w:r w:rsidR="00176A4A" w:rsidRPr="00176A4A">
        <w:rPr>
          <w:rFonts w:cs="Arial"/>
          <w:b/>
          <w:snapToGrid/>
          <w:szCs w:val="22"/>
          <w:lang w:val="en-ZA" w:eastAsia="en-ZA"/>
        </w:rPr>
        <w:fldChar w:fldCharType="begin"/>
      </w:r>
      <w:r w:rsidR="00176A4A" w:rsidRPr="00176A4A">
        <w:rPr>
          <w:rFonts w:cs="Arial"/>
          <w:b/>
          <w:snapToGrid/>
          <w:szCs w:val="22"/>
          <w:lang w:val="en-ZA" w:eastAsia="en-ZA"/>
        </w:rPr>
        <w:instrText xml:space="preserve"> REF _Ref456273286 \h </w:instrText>
      </w:r>
      <w:r w:rsidR="00176A4A">
        <w:rPr>
          <w:rFonts w:cs="Arial"/>
          <w:b/>
          <w:snapToGrid/>
          <w:szCs w:val="22"/>
          <w:lang w:val="en-ZA" w:eastAsia="en-ZA"/>
        </w:rPr>
        <w:instrText xml:space="preserve"> \* MERGEFORMAT </w:instrText>
      </w:r>
      <w:r w:rsidR="00176A4A" w:rsidRPr="00176A4A">
        <w:rPr>
          <w:rFonts w:cs="Arial"/>
          <w:b/>
          <w:snapToGrid/>
          <w:szCs w:val="22"/>
          <w:lang w:val="en-ZA" w:eastAsia="en-ZA"/>
        </w:rPr>
      </w:r>
      <w:r w:rsidR="00176A4A" w:rsidRPr="00176A4A">
        <w:rPr>
          <w:rFonts w:cs="Arial"/>
          <w:b/>
          <w:snapToGrid/>
          <w:szCs w:val="22"/>
          <w:lang w:val="en-ZA" w:eastAsia="en-ZA"/>
        </w:rPr>
        <w:fldChar w:fldCharType="separate"/>
      </w:r>
      <w:r w:rsidR="00176A4A" w:rsidRPr="00176A4A">
        <w:rPr>
          <w:b/>
          <w:szCs w:val="22"/>
        </w:rPr>
        <w:t xml:space="preserve">Table </w:t>
      </w:r>
      <w:r w:rsidR="00176A4A" w:rsidRPr="00176A4A">
        <w:rPr>
          <w:b/>
          <w:noProof/>
          <w:szCs w:val="22"/>
        </w:rPr>
        <w:t>4</w:t>
      </w:r>
      <w:r w:rsidR="00176A4A" w:rsidRPr="00176A4A">
        <w:rPr>
          <w:rFonts w:cs="Arial"/>
          <w:b/>
          <w:snapToGrid/>
          <w:szCs w:val="22"/>
          <w:lang w:val="en-ZA" w:eastAsia="en-ZA"/>
        </w:rPr>
        <w:fldChar w:fldCharType="end"/>
      </w:r>
      <w:r w:rsidR="00176A4A">
        <w:rPr>
          <w:rFonts w:cs="Arial"/>
          <w:snapToGrid/>
          <w:szCs w:val="22"/>
          <w:lang w:val="en-ZA" w:eastAsia="en-ZA"/>
        </w:rPr>
        <w:t>)</w:t>
      </w:r>
      <w:r w:rsidRPr="00B15625">
        <w:rPr>
          <w:rFonts w:cs="Arial"/>
          <w:snapToGrid/>
          <w:szCs w:val="22"/>
          <w:lang w:val="en-ZA" w:eastAsia="en-ZA"/>
        </w:rPr>
        <w:t xml:space="preserve"> and includes one wetland cluster selected as a priority wetland due to its classification as a FEPA and it being considered a representative example of wetland habitats in the area (DWS, 2014). A further FEPA wetland cluster also occurs in the same quaternary catchment.</w:t>
      </w:r>
    </w:p>
    <w:p w:rsidR="0055472E" w:rsidRPr="00B15625" w:rsidRDefault="0055472E" w:rsidP="00CD7211">
      <w:pPr>
        <w:rPr>
          <w:rFonts w:cs="Arial"/>
          <w:snapToGrid/>
          <w:szCs w:val="22"/>
          <w:lang w:val="en-ZA" w:eastAsia="en-ZA"/>
        </w:rPr>
        <w:sectPr w:rsidR="0055472E" w:rsidRPr="00B15625" w:rsidSect="00C8600D">
          <w:headerReference w:type="default" r:id="rId64"/>
          <w:footerReference w:type="default" r:id="rId65"/>
          <w:pgSz w:w="11906" w:h="16838" w:code="9"/>
          <w:pgMar w:top="1814" w:right="1077" w:bottom="1440" w:left="1077" w:header="1119" w:footer="709" w:gutter="0"/>
          <w:cols w:space="708"/>
          <w:docGrid w:linePitch="360"/>
        </w:sectPr>
      </w:pPr>
    </w:p>
    <w:p w:rsidR="00D04043" w:rsidRPr="00B15625" w:rsidRDefault="00D04043" w:rsidP="00D04043">
      <w:pPr>
        <w:pStyle w:val="CaptionTables"/>
        <w:rPr>
          <w:sz w:val="22"/>
          <w:szCs w:val="22"/>
        </w:rPr>
      </w:pPr>
      <w:bookmarkStart w:id="149" w:name="_Ref456273286"/>
      <w:bookmarkStart w:id="150" w:name="_Toc456348479"/>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4</w:t>
      </w:r>
      <w:r w:rsidRPr="00B15625">
        <w:rPr>
          <w:sz w:val="22"/>
          <w:szCs w:val="22"/>
        </w:rPr>
        <w:fldChar w:fldCharType="end"/>
      </w:r>
      <w:bookmarkEnd w:id="149"/>
      <w:r w:rsidRPr="00B15625">
        <w:rPr>
          <w:sz w:val="22"/>
          <w:szCs w:val="22"/>
        </w:rPr>
        <w:t xml:space="preserve">: </w:t>
      </w:r>
      <w:r w:rsidR="000C7577">
        <w:rPr>
          <w:sz w:val="22"/>
          <w:szCs w:val="22"/>
        </w:rPr>
        <w:t>L</w:t>
      </w:r>
      <w:r w:rsidRPr="00B15625">
        <w:rPr>
          <w:sz w:val="22"/>
          <w:szCs w:val="22"/>
        </w:rPr>
        <w:t xml:space="preserve">ist of priority wetlands in IUA </w:t>
      </w:r>
      <w:r w:rsidR="00176A4A">
        <w:rPr>
          <w:sz w:val="22"/>
          <w:szCs w:val="22"/>
        </w:rPr>
        <w:t>3</w:t>
      </w:r>
      <w:r w:rsidRPr="00B15625">
        <w:rPr>
          <w:sz w:val="22"/>
          <w:szCs w:val="22"/>
        </w:rPr>
        <w:t xml:space="preserve">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50"/>
    </w:p>
    <w:tbl>
      <w:tblPr>
        <w:tblStyle w:val="TableGrid2"/>
        <w:tblW w:w="5115" w:type="pct"/>
        <w:jc w:val="center"/>
        <w:tblLook w:val="04A0" w:firstRow="1" w:lastRow="0" w:firstColumn="1" w:lastColumn="0" w:noHBand="0" w:noVBand="1"/>
      </w:tblPr>
      <w:tblGrid>
        <w:gridCol w:w="1397"/>
        <w:gridCol w:w="1330"/>
        <w:gridCol w:w="1133"/>
        <w:gridCol w:w="694"/>
        <w:gridCol w:w="2397"/>
        <w:gridCol w:w="2966"/>
        <w:gridCol w:w="1292"/>
        <w:gridCol w:w="2677"/>
      </w:tblGrid>
      <w:tr w:rsidR="0055472E" w:rsidRPr="00B15625" w:rsidTr="001375B3">
        <w:trPr>
          <w:jc w:val="center"/>
        </w:trPr>
        <w:tc>
          <w:tcPr>
            <w:tcW w:w="508" w:type="pct"/>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b/>
                <w:bCs/>
                <w:snapToGrid/>
                <w:szCs w:val="22"/>
                <w:lang w:val="en-ZA"/>
              </w:rPr>
              <w:t>Wetland</w:t>
            </w:r>
          </w:p>
        </w:tc>
        <w:tc>
          <w:tcPr>
            <w:tcW w:w="454" w:type="pct"/>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b/>
                <w:bCs/>
                <w:snapToGrid/>
                <w:szCs w:val="22"/>
                <w:lang w:val="en-ZA"/>
              </w:rPr>
              <w:t>Type</w:t>
            </w:r>
          </w:p>
        </w:tc>
        <w:tc>
          <w:tcPr>
            <w:tcW w:w="413" w:type="pct"/>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b/>
                <w:bCs/>
                <w:snapToGrid/>
                <w:szCs w:val="22"/>
                <w:lang w:val="en-ZA"/>
              </w:rPr>
              <w:t>PES</w:t>
            </w:r>
          </w:p>
        </w:tc>
        <w:tc>
          <w:tcPr>
            <w:tcW w:w="255" w:type="pct"/>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b/>
                <w:bCs/>
                <w:snapToGrid/>
                <w:szCs w:val="22"/>
                <w:lang w:val="en-ZA"/>
              </w:rPr>
              <w:t>EIS</w:t>
            </w:r>
          </w:p>
        </w:tc>
        <w:tc>
          <w:tcPr>
            <w:tcW w:w="868" w:type="pct"/>
            <w:shd w:val="clear" w:color="auto" w:fill="D9D9D9"/>
            <w:vAlign w:val="center"/>
          </w:tcPr>
          <w:p w:rsidR="004D6A54" w:rsidRPr="00B15625" w:rsidRDefault="004D6A54" w:rsidP="0038776B">
            <w:pPr>
              <w:tabs>
                <w:tab w:val="left" w:pos="0"/>
              </w:tabs>
              <w:autoSpaceDE w:val="0"/>
              <w:autoSpaceDN w:val="0"/>
              <w:adjustRightInd w:val="0"/>
              <w:spacing w:before="80" w:after="80" w:line="240" w:lineRule="auto"/>
              <w:jc w:val="left"/>
              <w:rPr>
                <w:rFonts w:eastAsiaTheme="minorEastAsia" w:cs="Arial"/>
                <w:snapToGrid/>
                <w:szCs w:val="22"/>
                <w:lang w:val="en-ZA"/>
              </w:rPr>
            </w:pPr>
            <w:r w:rsidRPr="00B15625">
              <w:rPr>
                <w:rFonts w:eastAsiaTheme="minorEastAsia" w:cs="Arial"/>
                <w:b/>
                <w:bCs/>
                <w:snapToGrid/>
                <w:szCs w:val="22"/>
                <w:lang w:val="en-ZA"/>
              </w:rPr>
              <w:t>NFEPA Wetland Vegetation Group and Threat Status</w:t>
            </w:r>
          </w:p>
        </w:tc>
        <w:tc>
          <w:tcPr>
            <w:tcW w:w="1073" w:type="pct"/>
            <w:shd w:val="clear" w:color="auto" w:fill="D9D9D9"/>
            <w:vAlign w:val="center"/>
          </w:tcPr>
          <w:p w:rsidR="004D6A54" w:rsidRPr="00B15625" w:rsidRDefault="004D6A54" w:rsidP="0038776B">
            <w:pPr>
              <w:tabs>
                <w:tab w:val="left" w:pos="0"/>
              </w:tabs>
              <w:autoSpaceDE w:val="0"/>
              <w:autoSpaceDN w:val="0"/>
              <w:adjustRightInd w:val="0"/>
              <w:spacing w:before="80" w:after="80" w:line="240" w:lineRule="auto"/>
              <w:jc w:val="left"/>
              <w:rPr>
                <w:rFonts w:eastAsiaTheme="minorEastAsia" w:cs="Arial"/>
                <w:b/>
                <w:bCs/>
                <w:snapToGrid/>
                <w:szCs w:val="22"/>
                <w:lang w:val="en-ZA"/>
              </w:rPr>
            </w:pPr>
            <w:r w:rsidRPr="00B15625">
              <w:rPr>
                <w:rFonts w:eastAsiaTheme="minorEastAsia" w:cs="Arial"/>
                <w:b/>
                <w:bCs/>
                <w:snapToGrid/>
                <w:szCs w:val="22"/>
                <w:lang w:val="en-ZA"/>
              </w:rPr>
              <w:t>Part of a Threatened Ecosystem</w:t>
            </w:r>
          </w:p>
        </w:tc>
        <w:tc>
          <w:tcPr>
            <w:tcW w:w="460" w:type="pct"/>
            <w:shd w:val="clear" w:color="auto" w:fill="D9D9D9"/>
            <w:vAlign w:val="center"/>
          </w:tcPr>
          <w:p w:rsidR="004D6A54" w:rsidRPr="00B15625" w:rsidRDefault="004D6A54" w:rsidP="0038776B">
            <w:pPr>
              <w:tabs>
                <w:tab w:val="left" w:pos="0"/>
              </w:tabs>
              <w:autoSpaceDE w:val="0"/>
              <w:autoSpaceDN w:val="0"/>
              <w:adjustRightInd w:val="0"/>
              <w:spacing w:before="80" w:after="80" w:line="240" w:lineRule="auto"/>
              <w:jc w:val="left"/>
              <w:rPr>
                <w:rFonts w:eastAsiaTheme="minorEastAsia" w:cs="Arial"/>
                <w:b/>
                <w:bCs/>
                <w:snapToGrid/>
                <w:szCs w:val="22"/>
                <w:lang w:val="en-ZA"/>
              </w:rPr>
            </w:pPr>
            <w:r w:rsidRPr="00B15625">
              <w:rPr>
                <w:rFonts w:eastAsiaTheme="minorEastAsia" w:cs="Arial"/>
                <w:b/>
                <w:bCs/>
                <w:snapToGrid/>
                <w:szCs w:val="22"/>
                <w:lang w:val="en-ZA"/>
              </w:rPr>
              <w:t>Identified as a WETFEPA</w:t>
            </w:r>
          </w:p>
        </w:tc>
        <w:tc>
          <w:tcPr>
            <w:tcW w:w="969" w:type="pct"/>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b/>
                <w:bCs/>
                <w:snapToGrid/>
                <w:szCs w:val="22"/>
                <w:lang w:val="en-ZA"/>
              </w:rPr>
              <w:t>Unique features</w:t>
            </w:r>
          </w:p>
        </w:tc>
      </w:tr>
      <w:tr w:rsidR="004D6A54" w:rsidRPr="00B15625" w:rsidTr="001375B3">
        <w:trPr>
          <w:jc w:val="center"/>
        </w:trPr>
        <w:tc>
          <w:tcPr>
            <w:tcW w:w="5000" w:type="pct"/>
            <w:gridSpan w:val="8"/>
            <w:shd w:val="clear" w:color="auto" w:fill="D9D9D9"/>
            <w:vAlign w:val="center"/>
          </w:tcPr>
          <w:p w:rsidR="004D6A54" w:rsidRPr="00B15625" w:rsidRDefault="004D6A54" w:rsidP="0038776B">
            <w:pPr>
              <w:tabs>
                <w:tab w:val="left" w:pos="720"/>
              </w:tabs>
              <w:autoSpaceDE w:val="0"/>
              <w:autoSpaceDN w:val="0"/>
              <w:adjustRightInd w:val="0"/>
              <w:spacing w:before="80" w:after="80" w:line="240" w:lineRule="auto"/>
              <w:ind w:left="720" w:hanging="720"/>
              <w:jc w:val="left"/>
              <w:rPr>
                <w:rFonts w:eastAsiaTheme="minorEastAsia" w:cs="Arial"/>
                <w:b/>
                <w:snapToGrid/>
                <w:szCs w:val="22"/>
                <w:lang w:val="en-US"/>
              </w:rPr>
            </w:pPr>
            <w:r w:rsidRPr="00B15625">
              <w:rPr>
                <w:rFonts w:eastAsiaTheme="minorEastAsia" w:cs="Arial"/>
                <w:b/>
                <w:snapToGrid/>
                <w:szCs w:val="22"/>
                <w:lang w:val="en-US"/>
              </w:rPr>
              <w:t>B12E</w:t>
            </w:r>
          </w:p>
        </w:tc>
      </w:tr>
      <w:tr w:rsidR="0055472E" w:rsidRPr="00B15625" w:rsidTr="001375B3">
        <w:trPr>
          <w:jc w:val="center"/>
        </w:trPr>
        <w:tc>
          <w:tcPr>
            <w:tcW w:w="508" w:type="pct"/>
            <w:vAlign w:val="center"/>
          </w:tcPr>
          <w:p w:rsidR="004D6A54" w:rsidRPr="00B15625" w:rsidRDefault="004D6A54" w:rsidP="0055472E">
            <w:pPr>
              <w:tabs>
                <w:tab w:val="left" w:pos="0"/>
              </w:tabs>
              <w:autoSpaceDE w:val="0"/>
              <w:autoSpaceDN w:val="0"/>
              <w:adjustRightInd w:val="0"/>
              <w:spacing w:before="80" w:after="80" w:line="240" w:lineRule="auto"/>
              <w:ind w:hanging="19"/>
              <w:jc w:val="left"/>
              <w:rPr>
                <w:rFonts w:eastAsiaTheme="minorEastAsia" w:cs="Arial"/>
                <w:snapToGrid/>
                <w:szCs w:val="22"/>
                <w:lang w:val="en-ZA"/>
              </w:rPr>
            </w:pPr>
            <w:r w:rsidRPr="00B15625">
              <w:rPr>
                <w:rFonts w:eastAsiaTheme="minorEastAsia" w:cs="Arial"/>
                <w:snapToGrid/>
                <w:szCs w:val="22"/>
              </w:rPr>
              <w:t xml:space="preserve">3.1 Klein </w:t>
            </w:r>
            <w:r w:rsidR="00CD7211" w:rsidRPr="00B15625">
              <w:rPr>
                <w:rFonts w:eastAsiaTheme="minorEastAsia" w:cs="Arial"/>
                <w:snapToGrid/>
                <w:szCs w:val="22"/>
              </w:rPr>
              <w:t>O</w:t>
            </w:r>
            <w:r w:rsidRPr="00B15625">
              <w:rPr>
                <w:rFonts w:eastAsiaTheme="minorEastAsia" w:cs="Arial"/>
                <w:snapToGrid/>
                <w:szCs w:val="22"/>
              </w:rPr>
              <w:t>lifants</w:t>
            </w:r>
            <w:r w:rsidR="0038776B" w:rsidRPr="00B15625">
              <w:rPr>
                <w:rFonts w:eastAsiaTheme="minorEastAsia" w:cs="Arial"/>
                <w:snapToGrid/>
                <w:szCs w:val="22"/>
              </w:rPr>
              <w:t xml:space="preserve"> </w:t>
            </w:r>
            <w:r w:rsidRPr="00B15625">
              <w:rPr>
                <w:rFonts w:eastAsiaTheme="minorEastAsia" w:cs="Arial"/>
                <w:snapToGrid/>
                <w:szCs w:val="22"/>
              </w:rPr>
              <w:t>Tributary</w:t>
            </w:r>
          </w:p>
        </w:tc>
        <w:tc>
          <w:tcPr>
            <w:tcW w:w="454"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413"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255"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868" w:type="pct"/>
            <w:vAlign w:val="center"/>
          </w:tcPr>
          <w:p w:rsidR="004D6A54" w:rsidRPr="00B15625" w:rsidRDefault="004D6A54" w:rsidP="0055472E">
            <w:pPr>
              <w:tabs>
                <w:tab w:val="left" w:pos="0"/>
              </w:tabs>
              <w:autoSpaceDE w:val="0"/>
              <w:autoSpaceDN w:val="0"/>
              <w:adjustRightInd w:val="0"/>
              <w:spacing w:before="80" w:after="80" w:line="240" w:lineRule="auto"/>
              <w:jc w:val="left"/>
              <w:rPr>
                <w:rFonts w:eastAsiaTheme="minorEastAsia" w:cs="Arial"/>
                <w:b/>
                <w:bCs/>
                <w:snapToGrid/>
                <w:szCs w:val="22"/>
                <w:lang w:val="en-ZA"/>
              </w:rPr>
            </w:pPr>
            <w:r w:rsidRPr="00B15625">
              <w:rPr>
                <w:rFonts w:eastAsiaTheme="minorEastAsia" w:cs="Arial"/>
                <w:snapToGrid/>
                <w:szCs w:val="22"/>
                <w:lang w:val="en-ZA"/>
              </w:rPr>
              <w:t xml:space="preserve">Mesic Highveld Grassland </w:t>
            </w:r>
            <w:r w:rsidRPr="00B15625">
              <w:rPr>
                <w:rFonts w:eastAsiaTheme="minorEastAsia" w:cs="Arial"/>
                <w:bCs/>
                <w:snapToGrid/>
                <w:szCs w:val="22"/>
                <w:lang w:val="en-ZA"/>
              </w:rPr>
              <w:t xml:space="preserve">Group 4 - </w:t>
            </w:r>
            <w:r w:rsidRPr="00B15625">
              <w:rPr>
                <w:rFonts w:eastAsiaTheme="minorEastAsia" w:cs="Arial"/>
                <w:b/>
                <w:bCs/>
                <w:snapToGrid/>
                <w:szCs w:val="22"/>
                <w:lang w:val="en-ZA"/>
              </w:rPr>
              <w:t>LT</w:t>
            </w:r>
          </w:p>
        </w:tc>
        <w:tc>
          <w:tcPr>
            <w:tcW w:w="1073" w:type="pct"/>
            <w:vAlign w:val="center"/>
          </w:tcPr>
          <w:p w:rsidR="004D6A54" w:rsidRPr="00B15625" w:rsidRDefault="004D6A54" w:rsidP="0055472E">
            <w:pPr>
              <w:tabs>
                <w:tab w:val="left" w:pos="0"/>
              </w:tabs>
              <w:autoSpaceDE w:val="0"/>
              <w:autoSpaceDN w:val="0"/>
              <w:adjustRightInd w:val="0"/>
              <w:spacing w:before="80" w:after="80" w:line="240" w:lineRule="auto"/>
              <w:jc w:val="left"/>
              <w:rPr>
                <w:rFonts w:eastAsiaTheme="minorEastAsia" w:cs="Arial"/>
                <w:b/>
                <w:snapToGrid/>
                <w:szCs w:val="22"/>
                <w:lang w:val="en-ZA"/>
              </w:rPr>
            </w:pPr>
            <w:r w:rsidRPr="00B15625">
              <w:rPr>
                <w:rFonts w:eastAsiaTheme="minorEastAsia" w:cs="Arial"/>
                <w:snapToGrid/>
                <w:szCs w:val="22"/>
                <w:lang w:val="en-ZA"/>
              </w:rPr>
              <w:t>Rand Highveld Grassland –</w:t>
            </w:r>
            <w:r w:rsidRPr="00B15625">
              <w:rPr>
                <w:rFonts w:eastAsiaTheme="minorEastAsia" w:cs="Arial"/>
                <w:b/>
                <w:snapToGrid/>
                <w:szCs w:val="22"/>
                <w:lang w:val="en-ZA"/>
              </w:rPr>
              <w:t xml:space="preserve"> VU</w:t>
            </w:r>
          </w:p>
          <w:p w:rsidR="004D6A54" w:rsidRPr="00B15625" w:rsidRDefault="004D6A54" w:rsidP="0055472E">
            <w:pPr>
              <w:tabs>
                <w:tab w:val="left" w:pos="0"/>
              </w:tabs>
              <w:autoSpaceDE w:val="0"/>
              <w:autoSpaceDN w:val="0"/>
              <w:adjustRightInd w:val="0"/>
              <w:spacing w:before="80" w:after="80" w:line="240" w:lineRule="auto"/>
              <w:jc w:val="left"/>
              <w:rPr>
                <w:rFonts w:eastAsiaTheme="minorEastAsia" w:cs="Arial"/>
                <w:snapToGrid/>
                <w:szCs w:val="22"/>
                <w:lang w:val="en-ZA"/>
              </w:rPr>
            </w:pPr>
            <w:r w:rsidRPr="00B15625">
              <w:rPr>
                <w:rFonts w:eastAsiaTheme="minorEastAsia" w:cs="Arial"/>
                <w:snapToGrid/>
                <w:szCs w:val="22"/>
                <w:lang w:val="en-ZA"/>
              </w:rPr>
              <w:t xml:space="preserve">Loskop Mountainlands - </w:t>
            </w:r>
            <w:r w:rsidRPr="00B15625">
              <w:rPr>
                <w:rFonts w:eastAsiaTheme="minorEastAsia" w:cs="Arial"/>
                <w:b/>
                <w:snapToGrid/>
                <w:szCs w:val="22"/>
                <w:lang w:val="en-ZA"/>
              </w:rPr>
              <w:t>VU</w:t>
            </w:r>
          </w:p>
        </w:tc>
        <w:tc>
          <w:tcPr>
            <w:tcW w:w="460"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Yes</w:t>
            </w:r>
          </w:p>
        </w:tc>
        <w:tc>
          <w:tcPr>
            <w:tcW w:w="969" w:type="pct"/>
            <w:vAlign w:val="center"/>
          </w:tcPr>
          <w:p w:rsidR="004D6A54" w:rsidRPr="00B15625" w:rsidRDefault="004D6A54" w:rsidP="0055472E">
            <w:pPr>
              <w:tabs>
                <w:tab w:val="left" w:pos="0"/>
              </w:tabs>
              <w:autoSpaceDE w:val="0"/>
              <w:autoSpaceDN w:val="0"/>
              <w:adjustRightInd w:val="0"/>
              <w:spacing w:before="80" w:after="80" w:line="240" w:lineRule="auto"/>
              <w:rPr>
                <w:rFonts w:eastAsiaTheme="minorEastAsia" w:cs="Arial"/>
                <w:snapToGrid/>
                <w:szCs w:val="22"/>
              </w:rPr>
            </w:pPr>
            <w:r w:rsidRPr="00B15625">
              <w:rPr>
                <w:rFonts w:eastAsiaTheme="minorEastAsia" w:cs="Arial"/>
                <w:snapToGrid/>
                <w:szCs w:val="22"/>
              </w:rPr>
              <w:t>This wetland FEPA is largely intact and is a useful example of this wetland vegetation group. The wetland also falls within an area prioritized for crane conservation. Maintenance of wetland vegetation and associated wetland habitat is therefore regarded as a priority</w:t>
            </w:r>
            <w:r w:rsidR="0038776B" w:rsidRPr="00B15625">
              <w:rPr>
                <w:rFonts w:eastAsiaTheme="minorEastAsia" w:cs="Arial"/>
                <w:snapToGrid/>
                <w:szCs w:val="22"/>
              </w:rPr>
              <w:t>.</w:t>
            </w:r>
          </w:p>
        </w:tc>
      </w:tr>
      <w:tr w:rsidR="0055472E" w:rsidRPr="00B15625" w:rsidTr="001375B3">
        <w:trPr>
          <w:jc w:val="center"/>
        </w:trPr>
        <w:tc>
          <w:tcPr>
            <w:tcW w:w="508"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c>
          <w:tcPr>
            <w:tcW w:w="454"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Floodplain</w:t>
            </w:r>
          </w:p>
        </w:tc>
        <w:tc>
          <w:tcPr>
            <w:tcW w:w="413"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C</w:t>
            </w:r>
          </w:p>
        </w:tc>
        <w:tc>
          <w:tcPr>
            <w:tcW w:w="255"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868" w:type="pct"/>
            <w:vAlign w:val="center"/>
          </w:tcPr>
          <w:p w:rsidR="004D6A54" w:rsidRPr="00B15625" w:rsidRDefault="004D6A54" w:rsidP="0055472E">
            <w:pPr>
              <w:tabs>
                <w:tab w:val="left" w:pos="0"/>
              </w:tabs>
              <w:autoSpaceDE w:val="0"/>
              <w:autoSpaceDN w:val="0"/>
              <w:adjustRightInd w:val="0"/>
              <w:spacing w:before="80" w:after="80" w:line="240" w:lineRule="auto"/>
              <w:jc w:val="left"/>
              <w:rPr>
                <w:rFonts w:eastAsiaTheme="minorEastAsia" w:cs="Arial"/>
                <w:b/>
                <w:bCs/>
                <w:snapToGrid/>
                <w:szCs w:val="22"/>
                <w:lang w:val="en-ZA"/>
              </w:rPr>
            </w:pPr>
            <w:r w:rsidRPr="00B15625">
              <w:rPr>
                <w:rFonts w:eastAsiaTheme="minorEastAsia" w:cs="Arial"/>
                <w:snapToGrid/>
                <w:szCs w:val="22"/>
                <w:lang w:val="en-ZA"/>
              </w:rPr>
              <w:t xml:space="preserve">Mesic Highveld Grassland </w:t>
            </w:r>
            <w:r w:rsidRPr="00B15625">
              <w:rPr>
                <w:rFonts w:eastAsiaTheme="minorEastAsia" w:cs="Arial"/>
                <w:bCs/>
                <w:snapToGrid/>
                <w:szCs w:val="22"/>
                <w:lang w:val="en-ZA"/>
              </w:rPr>
              <w:t xml:space="preserve">Group 4 - </w:t>
            </w:r>
            <w:r w:rsidRPr="00B15625">
              <w:rPr>
                <w:rFonts w:eastAsiaTheme="minorEastAsia" w:cs="Arial"/>
                <w:b/>
                <w:bCs/>
                <w:snapToGrid/>
                <w:szCs w:val="22"/>
                <w:lang w:val="en-ZA"/>
              </w:rPr>
              <w:t>LT</w:t>
            </w:r>
          </w:p>
        </w:tc>
        <w:tc>
          <w:tcPr>
            <w:tcW w:w="1073" w:type="pct"/>
            <w:vAlign w:val="center"/>
          </w:tcPr>
          <w:p w:rsidR="004D6A54" w:rsidRPr="00B15625" w:rsidRDefault="004D6A54" w:rsidP="001375B3">
            <w:pPr>
              <w:tabs>
                <w:tab w:val="left" w:pos="0"/>
              </w:tabs>
              <w:autoSpaceDE w:val="0"/>
              <w:autoSpaceDN w:val="0"/>
              <w:adjustRightInd w:val="0"/>
              <w:spacing w:before="80" w:after="80" w:line="240" w:lineRule="auto"/>
              <w:jc w:val="left"/>
              <w:rPr>
                <w:rFonts w:eastAsiaTheme="minorEastAsia" w:cs="Arial"/>
                <w:b/>
                <w:snapToGrid/>
                <w:szCs w:val="22"/>
                <w:lang w:val="en-ZA"/>
              </w:rPr>
            </w:pPr>
            <w:r w:rsidRPr="00B15625">
              <w:rPr>
                <w:rFonts w:eastAsiaTheme="minorEastAsia" w:cs="Arial"/>
                <w:snapToGrid/>
                <w:szCs w:val="22"/>
                <w:lang w:val="en-ZA"/>
              </w:rPr>
              <w:t>Rand Highveld Grassland –</w:t>
            </w:r>
            <w:r w:rsidRPr="00B15625">
              <w:rPr>
                <w:rFonts w:eastAsiaTheme="minorEastAsia" w:cs="Arial"/>
                <w:b/>
                <w:snapToGrid/>
                <w:szCs w:val="22"/>
                <w:lang w:val="en-ZA"/>
              </w:rPr>
              <w:t xml:space="preserve"> VU</w:t>
            </w:r>
          </w:p>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 xml:space="preserve">Loskop Mountainlands - </w:t>
            </w:r>
            <w:r w:rsidRPr="00B15625">
              <w:rPr>
                <w:rFonts w:eastAsiaTheme="minorEastAsia" w:cs="Arial"/>
                <w:b/>
                <w:snapToGrid/>
                <w:szCs w:val="22"/>
                <w:lang w:val="en-ZA"/>
              </w:rPr>
              <w:t>VU</w:t>
            </w:r>
          </w:p>
        </w:tc>
        <w:tc>
          <w:tcPr>
            <w:tcW w:w="460"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r w:rsidRPr="00B15625">
              <w:rPr>
                <w:rFonts w:eastAsiaTheme="minorEastAsia" w:cs="Arial"/>
                <w:snapToGrid/>
                <w:szCs w:val="22"/>
                <w:lang w:val="en-ZA"/>
              </w:rPr>
              <w:t>Yes</w:t>
            </w:r>
          </w:p>
        </w:tc>
        <w:tc>
          <w:tcPr>
            <w:tcW w:w="969"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r>
      <w:tr w:rsidR="0055472E" w:rsidRPr="00B15625" w:rsidTr="001375B3">
        <w:trPr>
          <w:jc w:val="center"/>
        </w:trPr>
        <w:tc>
          <w:tcPr>
            <w:tcW w:w="508"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c>
          <w:tcPr>
            <w:tcW w:w="454" w:type="pct"/>
            <w:vAlign w:val="center"/>
          </w:tcPr>
          <w:p w:rsidR="004D6A54" w:rsidRPr="00B15625" w:rsidRDefault="004D6A54" w:rsidP="0055472E">
            <w:pPr>
              <w:tabs>
                <w:tab w:val="left" w:pos="0"/>
              </w:tabs>
              <w:autoSpaceDE w:val="0"/>
              <w:autoSpaceDN w:val="0"/>
              <w:adjustRightInd w:val="0"/>
              <w:spacing w:before="80" w:after="80" w:line="240" w:lineRule="auto"/>
              <w:ind w:left="26" w:hanging="26"/>
              <w:jc w:val="left"/>
              <w:rPr>
                <w:rFonts w:eastAsiaTheme="minorEastAsia" w:cs="Arial"/>
                <w:snapToGrid/>
                <w:szCs w:val="22"/>
                <w:lang w:val="en-ZA"/>
              </w:rPr>
            </w:pPr>
            <w:r w:rsidRPr="00B15625">
              <w:rPr>
                <w:rFonts w:eastAsiaTheme="minorEastAsia" w:cs="Arial"/>
                <w:snapToGrid/>
                <w:szCs w:val="22"/>
                <w:lang w:val="en-ZA"/>
              </w:rPr>
              <w:t xml:space="preserve">Channelled </w:t>
            </w:r>
            <w:r w:rsidR="0055472E" w:rsidRPr="00B15625">
              <w:rPr>
                <w:rFonts w:eastAsiaTheme="minorEastAsia" w:cs="Arial"/>
                <w:snapToGrid/>
                <w:szCs w:val="22"/>
                <w:lang w:val="en-ZA"/>
              </w:rPr>
              <w:t>v</w:t>
            </w:r>
            <w:r w:rsidRPr="00B15625">
              <w:rPr>
                <w:rFonts w:eastAsiaTheme="minorEastAsia" w:cs="Arial"/>
                <w:snapToGrid/>
                <w:szCs w:val="22"/>
                <w:lang w:val="en-ZA"/>
              </w:rPr>
              <w:t>alley bottom</w:t>
            </w:r>
          </w:p>
        </w:tc>
        <w:tc>
          <w:tcPr>
            <w:tcW w:w="413"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A/B - C</w:t>
            </w:r>
          </w:p>
        </w:tc>
        <w:tc>
          <w:tcPr>
            <w:tcW w:w="255"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868" w:type="pct"/>
            <w:vAlign w:val="center"/>
          </w:tcPr>
          <w:p w:rsidR="004D6A54" w:rsidRPr="00B15625" w:rsidRDefault="004D6A54" w:rsidP="0055472E">
            <w:pPr>
              <w:tabs>
                <w:tab w:val="left" w:pos="0"/>
              </w:tabs>
              <w:autoSpaceDE w:val="0"/>
              <w:autoSpaceDN w:val="0"/>
              <w:adjustRightInd w:val="0"/>
              <w:spacing w:before="80" w:after="80" w:line="240" w:lineRule="auto"/>
              <w:ind w:left="35"/>
              <w:jc w:val="left"/>
              <w:rPr>
                <w:rFonts w:eastAsiaTheme="minorEastAsia" w:cs="Arial"/>
                <w:b/>
                <w:bCs/>
                <w:snapToGrid/>
                <w:szCs w:val="22"/>
                <w:lang w:val="en-ZA"/>
              </w:rPr>
            </w:pPr>
            <w:r w:rsidRPr="00B15625">
              <w:rPr>
                <w:rFonts w:eastAsiaTheme="minorEastAsia" w:cs="Arial"/>
                <w:snapToGrid/>
                <w:szCs w:val="22"/>
                <w:lang w:val="en-ZA"/>
              </w:rPr>
              <w:t xml:space="preserve">Mesic Highveld Grassland </w:t>
            </w:r>
            <w:r w:rsidRPr="00B15625">
              <w:rPr>
                <w:rFonts w:eastAsiaTheme="minorEastAsia" w:cs="Arial"/>
                <w:bCs/>
                <w:snapToGrid/>
                <w:szCs w:val="22"/>
                <w:lang w:val="en-ZA"/>
              </w:rPr>
              <w:t xml:space="preserve">Group 4 - </w:t>
            </w:r>
            <w:r w:rsidRPr="00B15625">
              <w:rPr>
                <w:rFonts w:eastAsiaTheme="minorEastAsia" w:cs="Arial"/>
                <w:b/>
                <w:bCs/>
                <w:snapToGrid/>
                <w:szCs w:val="22"/>
                <w:lang w:val="en-ZA"/>
              </w:rPr>
              <w:t>LT</w:t>
            </w:r>
          </w:p>
        </w:tc>
        <w:tc>
          <w:tcPr>
            <w:tcW w:w="1073" w:type="pct"/>
            <w:vAlign w:val="center"/>
          </w:tcPr>
          <w:p w:rsidR="004D6A54" w:rsidRPr="00B15625" w:rsidRDefault="004D6A54" w:rsidP="001375B3">
            <w:pPr>
              <w:tabs>
                <w:tab w:val="left" w:pos="38"/>
              </w:tabs>
              <w:autoSpaceDE w:val="0"/>
              <w:autoSpaceDN w:val="0"/>
              <w:adjustRightInd w:val="0"/>
              <w:spacing w:before="80" w:after="80" w:line="240" w:lineRule="auto"/>
              <w:ind w:left="38" w:hanging="38"/>
              <w:jc w:val="left"/>
              <w:rPr>
                <w:rFonts w:eastAsiaTheme="minorEastAsia" w:cs="Arial"/>
                <w:b/>
                <w:snapToGrid/>
                <w:szCs w:val="22"/>
                <w:lang w:val="en-ZA"/>
              </w:rPr>
            </w:pPr>
            <w:r w:rsidRPr="00B15625">
              <w:rPr>
                <w:rFonts w:eastAsiaTheme="minorEastAsia" w:cs="Arial"/>
                <w:snapToGrid/>
                <w:szCs w:val="22"/>
                <w:lang w:val="en-ZA"/>
              </w:rPr>
              <w:t>Rand Highveld Grassland –</w:t>
            </w:r>
            <w:r w:rsidRPr="00B15625">
              <w:rPr>
                <w:rFonts w:eastAsiaTheme="minorEastAsia" w:cs="Arial"/>
                <w:b/>
                <w:snapToGrid/>
                <w:szCs w:val="22"/>
                <w:lang w:val="en-ZA"/>
              </w:rPr>
              <w:t xml:space="preserve"> VU</w:t>
            </w:r>
          </w:p>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 xml:space="preserve">Loskop Mountainlands - </w:t>
            </w:r>
            <w:r w:rsidRPr="00B15625">
              <w:rPr>
                <w:rFonts w:eastAsiaTheme="minorEastAsia" w:cs="Arial"/>
                <w:b/>
                <w:snapToGrid/>
                <w:szCs w:val="22"/>
                <w:lang w:val="en-ZA"/>
              </w:rPr>
              <w:t>VU</w:t>
            </w:r>
          </w:p>
        </w:tc>
        <w:tc>
          <w:tcPr>
            <w:tcW w:w="460"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r w:rsidRPr="00B15625">
              <w:rPr>
                <w:rFonts w:eastAsiaTheme="minorEastAsia" w:cs="Arial"/>
                <w:snapToGrid/>
                <w:szCs w:val="22"/>
                <w:lang w:val="en-ZA"/>
              </w:rPr>
              <w:t>Yes</w:t>
            </w:r>
          </w:p>
        </w:tc>
        <w:tc>
          <w:tcPr>
            <w:tcW w:w="969"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r>
      <w:tr w:rsidR="0055472E" w:rsidRPr="00B15625" w:rsidTr="001375B3">
        <w:trPr>
          <w:jc w:val="center"/>
        </w:trPr>
        <w:tc>
          <w:tcPr>
            <w:tcW w:w="508"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c>
          <w:tcPr>
            <w:tcW w:w="454" w:type="pct"/>
            <w:vAlign w:val="center"/>
          </w:tcPr>
          <w:p w:rsidR="004D6A54" w:rsidRPr="00B15625" w:rsidRDefault="004D6A54" w:rsidP="0055472E">
            <w:pPr>
              <w:tabs>
                <w:tab w:val="left" w:pos="26"/>
              </w:tabs>
              <w:autoSpaceDE w:val="0"/>
              <w:autoSpaceDN w:val="0"/>
              <w:adjustRightInd w:val="0"/>
              <w:spacing w:before="80" w:after="80" w:line="240" w:lineRule="auto"/>
              <w:ind w:left="26"/>
              <w:jc w:val="left"/>
              <w:rPr>
                <w:rFonts w:eastAsiaTheme="minorEastAsia" w:cs="Arial"/>
                <w:snapToGrid/>
                <w:szCs w:val="22"/>
                <w:lang w:val="en-ZA"/>
              </w:rPr>
            </w:pPr>
            <w:r w:rsidRPr="00B15625">
              <w:rPr>
                <w:rFonts w:eastAsiaTheme="minorEastAsia" w:cs="Arial"/>
                <w:snapToGrid/>
                <w:szCs w:val="22"/>
                <w:lang w:val="en-ZA"/>
              </w:rPr>
              <w:t>Hillslope seepage</w:t>
            </w:r>
          </w:p>
        </w:tc>
        <w:tc>
          <w:tcPr>
            <w:tcW w:w="413"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A/B - D</w:t>
            </w:r>
          </w:p>
        </w:tc>
        <w:tc>
          <w:tcPr>
            <w:tcW w:w="255"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p>
        </w:tc>
        <w:tc>
          <w:tcPr>
            <w:tcW w:w="868" w:type="pct"/>
            <w:vAlign w:val="center"/>
          </w:tcPr>
          <w:p w:rsidR="004D6A54" w:rsidRPr="00B15625" w:rsidRDefault="004D6A54" w:rsidP="0055472E">
            <w:pPr>
              <w:tabs>
                <w:tab w:val="left" w:pos="0"/>
              </w:tabs>
              <w:autoSpaceDE w:val="0"/>
              <w:autoSpaceDN w:val="0"/>
              <w:adjustRightInd w:val="0"/>
              <w:spacing w:before="80" w:after="80" w:line="240" w:lineRule="auto"/>
              <w:ind w:left="35" w:hanging="35"/>
              <w:jc w:val="left"/>
              <w:rPr>
                <w:rFonts w:eastAsiaTheme="minorEastAsia" w:cs="Arial"/>
                <w:b/>
                <w:bCs/>
                <w:snapToGrid/>
                <w:szCs w:val="22"/>
                <w:lang w:val="en-ZA"/>
              </w:rPr>
            </w:pPr>
            <w:r w:rsidRPr="00B15625">
              <w:rPr>
                <w:rFonts w:eastAsiaTheme="minorEastAsia" w:cs="Arial"/>
                <w:snapToGrid/>
                <w:szCs w:val="22"/>
                <w:lang w:val="en-ZA"/>
              </w:rPr>
              <w:t xml:space="preserve">Mesic Highveld Grassland </w:t>
            </w:r>
            <w:r w:rsidRPr="00B15625">
              <w:rPr>
                <w:rFonts w:eastAsiaTheme="minorEastAsia" w:cs="Arial"/>
                <w:bCs/>
                <w:snapToGrid/>
                <w:szCs w:val="22"/>
                <w:lang w:val="en-ZA"/>
              </w:rPr>
              <w:t xml:space="preserve">Group 4 - </w:t>
            </w:r>
            <w:r w:rsidRPr="00B15625">
              <w:rPr>
                <w:rFonts w:eastAsiaTheme="minorEastAsia" w:cs="Arial"/>
                <w:b/>
                <w:bCs/>
                <w:snapToGrid/>
                <w:szCs w:val="22"/>
                <w:lang w:val="en-ZA"/>
              </w:rPr>
              <w:t>LT</w:t>
            </w:r>
          </w:p>
        </w:tc>
        <w:tc>
          <w:tcPr>
            <w:tcW w:w="1073" w:type="pct"/>
            <w:vAlign w:val="center"/>
          </w:tcPr>
          <w:p w:rsidR="004D6A54" w:rsidRPr="00B15625" w:rsidRDefault="004D6A54" w:rsidP="001375B3">
            <w:pPr>
              <w:tabs>
                <w:tab w:val="left" w:pos="0"/>
              </w:tabs>
              <w:autoSpaceDE w:val="0"/>
              <w:autoSpaceDN w:val="0"/>
              <w:adjustRightInd w:val="0"/>
              <w:spacing w:before="80" w:after="80" w:line="240" w:lineRule="auto"/>
              <w:jc w:val="left"/>
              <w:rPr>
                <w:rFonts w:eastAsiaTheme="minorEastAsia" w:cs="Arial"/>
                <w:b/>
                <w:snapToGrid/>
                <w:szCs w:val="22"/>
                <w:lang w:val="en-ZA"/>
              </w:rPr>
            </w:pPr>
            <w:r w:rsidRPr="00B15625">
              <w:rPr>
                <w:rFonts w:eastAsiaTheme="minorEastAsia" w:cs="Arial"/>
                <w:snapToGrid/>
                <w:szCs w:val="22"/>
                <w:lang w:val="en-ZA"/>
              </w:rPr>
              <w:t>Rand Highveld Grassland –</w:t>
            </w:r>
            <w:r w:rsidRPr="00B15625">
              <w:rPr>
                <w:rFonts w:eastAsiaTheme="minorEastAsia" w:cs="Arial"/>
                <w:b/>
                <w:snapToGrid/>
                <w:szCs w:val="22"/>
                <w:lang w:val="en-ZA"/>
              </w:rPr>
              <w:t xml:space="preserve"> VU</w:t>
            </w:r>
          </w:p>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ZA"/>
              </w:rPr>
            </w:pPr>
            <w:r w:rsidRPr="00B15625">
              <w:rPr>
                <w:rFonts w:eastAsiaTheme="minorEastAsia" w:cs="Arial"/>
                <w:snapToGrid/>
                <w:szCs w:val="22"/>
                <w:lang w:val="en-ZA"/>
              </w:rPr>
              <w:t xml:space="preserve">Loskop Mountainlands - </w:t>
            </w:r>
            <w:r w:rsidRPr="00B15625">
              <w:rPr>
                <w:rFonts w:eastAsiaTheme="minorEastAsia" w:cs="Arial"/>
                <w:b/>
                <w:snapToGrid/>
                <w:szCs w:val="22"/>
                <w:lang w:val="en-ZA"/>
              </w:rPr>
              <w:t>VU</w:t>
            </w:r>
          </w:p>
        </w:tc>
        <w:tc>
          <w:tcPr>
            <w:tcW w:w="460"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r w:rsidRPr="00B15625">
              <w:rPr>
                <w:rFonts w:eastAsiaTheme="minorEastAsia" w:cs="Arial"/>
                <w:snapToGrid/>
                <w:szCs w:val="22"/>
                <w:lang w:val="en-ZA"/>
              </w:rPr>
              <w:t>Yes</w:t>
            </w:r>
          </w:p>
        </w:tc>
        <w:tc>
          <w:tcPr>
            <w:tcW w:w="969" w:type="pct"/>
            <w:vAlign w:val="center"/>
          </w:tcPr>
          <w:p w:rsidR="004D6A54" w:rsidRPr="00B15625" w:rsidRDefault="004D6A54" w:rsidP="0055472E">
            <w:pPr>
              <w:tabs>
                <w:tab w:val="left" w:pos="720"/>
              </w:tabs>
              <w:autoSpaceDE w:val="0"/>
              <w:autoSpaceDN w:val="0"/>
              <w:adjustRightInd w:val="0"/>
              <w:spacing w:before="80" w:after="80" w:line="240" w:lineRule="auto"/>
              <w:ind w:left="720" w:hanging="720"/>
              <w:jc w:val="left"/>
              <w:rPr>
                <w:rFonts w:eastAsiaTheme="minorEastAsia" w:cs="Arial"/>
                <w:snapToGrid/>
                <w:szCs w:val="22"/>
                <w:lang w:val="en-US"/>
              </w:rPr>
            </w:pPr>
          </w:p>
        </w:tc>
      </w:tr>
    </w:tbl>
    <w:p w:rsidR="0055472E" w:rsidRPr="00B15625" w:rsidRDefault="0055472E" w:rsidP="004D6A54">
      <w:pPr>
        <w:widowControl/>
        <w:spacing w:before="0" w:after="0" w:line="240" w:lineRule="auto"/>
        <w:jc w:val="left"/>
        <w:rPr>
          <w:rFonts w:cs="Arial"/>
          <w:snapToGrid/>
          <w:color w:val="000000" w:themeColor="text1"/>
          <w:szCs w:val="22"/>
        </w:rPr>
        <w:sectPr w:rsidR="0055472E" w:rsidRPr="00B15625" w:rsidSect="0055472E">
          <w:headerReference w:type="default" r:id="rId66"/>
          <w:footerReference w:type="default" r:id="rId67"/>
          <w:pgSz w:w="16838" w:h="11906" w:orient="landscape" w:code="9"/>
          <w:pgMar w:top="1077" w:right="1814" w:bottom="1077" w:left="1440" w:header="709" w:footer="709" w:gutter="0"/>
          <w:cols w:space="708"/>
          <w:docGrid w:linePitch="360"/>
        </w:sectPr>
      </w:pPr>
    </w:p>
    <w:p w:rsidR="00D04043" w:rsidRPr="00B15625" w:rsidRDefault="004D6A54" w:rsidP="00D04043">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61910677" wp14:editId="13B1F9D8">
            <wp:extent cx="7686675" cy="5433519"/>
            <wp:effectExtent l="19050" t="19050" r="9525"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699751" cy="5442762"/>
                    </a:xfrm>
                    <a:prstGeom prst="rect">
                      <a:avLst/>
                    </a:prstGeom>
                    <a:ln>
                      <a:solidFill>
                        <a:sysClr val="windowText" lastClr="000000"/>
                      </a:solidFill>
                    </a:ln>
                  </pic:spPr>
                </pic:pic>
              </a:graphicData>
            </a:graphic>
          </wp:inline>
        </w:drawing>
      </w:r>
    </w:p>
    <w:p w:rsidR="004D6A54" w:rsidRPr="00B15625" w:rsidRDefault="00D04043" w:rsidP="00D04043">
      <w:pPr>
        <w:pStyle w:val="CaptionFigures"/>
        <w:rPr>
          <w:b/>
          <w:color w:val="auto"/>
          <w:sz w:val="22"/>
          <w:szCs w:val="22"/>
        </w:rPr>
      </w:pPr>
      <w:bookmarkStart w:id="151" w:name="_Ref456273264"/>
      <w:bookmarkStart w:id="152" w:name="_Toc456348496"/>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6</w:t>
      </w:r>
      <w:r w:rsidRPr="00B15625">
        <w:rPr>
          <w:color w:val="auto"/>
          <w:sz w:val="22"/>
          <w:szCs w:val="22"/>
        </w:rPr>
        <w:fldChar w:fldCharType="end"/>
      </w:r>
      <w:bookmarkEnd w:id="151"/>
      <w:r w:rsidRPr="00B15625">
        <w:rPr>
          <w:color w:val="auto"/>
          <w:sz w:val="22"/>
          <w:szCs w:val="22"/>
        </w:rPr>
        <w:t>: Map showing priority wetlands and FEPA wetlands within Olifants IUA 3</w:t>
      </w:r>
      <w:bookmarkEnd w:id="152"/>
    </w:p>
    <w:p w:rsidR="003D0D7C" w:rsidRDefault="003D0D7C" w:rsidP="00D04043">
      <w:pPr>
        <w:pStyle w:val="Heading2"/>
        <w:rPr>
          <w:rFonts w:eastAsia="Arial Unicode MS"/>
          <w:color w:val="auto"/>
          <w:sz w:val="22"/>
          <w:szCs w:val="22"/>
        </w:rPr>
        <w:sectPr w:rsidR="003D0D7C" w:rsidSect="003D0D7C">
          <w:headerReference w:type="default" r:id="rId69"/>
          <w:footerReference w:type="default" r:id="rId70"/>
          <w:pgSz w:w="16838" w:h="11906" w:orient="landscape" w:code="9"/>
          <w:pgMar w:top="1077" w:right="1814" w:bottom="1077" w:left="1440" w:header="709" w:footer="709" w:gutter="0"/>
          <w:cols w:space="708"/>
          <w:docGrid w:linePitch="360"/>
        </w:sectPr>
      </w:pPr>
      <w:bookmarkStart w:id="153" w:name="_Toc454522810"/>
      <w:bookmarkStart w:id="154" w:name="_Toc455524188"/>
    </w:p>
    <w:p w:rsidR="004D6A54" w:rsidRPr="00B15625" w:rsidRDefault="00D04043" w:rsidP="00D04043">
      <w:pPr>
        <w:pStyle w:val="Heading2"/>
        <w:rPr>
          <w:rFonts w:eastAsia="Arial Unicode MS"/>
          <w:color w:val="auto"/>
          <w:sz w:val="22"/>
          <w:szCs w:val="22"/>
        </w:rPr>
      </w:pPr>
      <w:bookmarkStart w:id="155" w:name="_Toc456348464"/>
      <w:r w:rsidRPr="00B15625">
        <w:rPr>
          <w:rFonts w:eastAsia="Arial Unicode MS"/>
          <w:color w:val="auto"/>
          <w:sz w:val="22"/>
          <w:szCs w:val="22"/>
        </w:rPr>
        <w:lastRenderedPageBreak/>
        <w:t>5.6</w:t>
      </w:r>
      <w:r w:rsidRPr="00B15625">
        <w:rPr>
          <w:rFonts w:eastAsia="Arial Unicode MS"/>
          <w:color w:val="auto"/>
          <w:sz w:val="22"/>
          <w:szCs w:val="22"/>
        </w:rPr>
        <w:tab/>
      </w:r>
      <w:r w:rsidR="004D6A54" w:rsidRPr="00B15625">
        <w:rPr>
          <w:rFonts w:eastAsia="Arial Unicode MS"/>
          <w:color w:val="auto"/>
          <w:sz w:val="22"/>
          <w:szCs w:val="22"/>
        </w:rPr>
        <w:t>Olifants IUA 4 - Elands River Catchment area</w:t>
      </w:r>
      <w:bookmarkEnd w:id="153"/>
      <w:bookmarkEnd w:id="154"/>
      <w:bookmarkEnd w:id="155"/>
    </w:p>
    <w:p w:rsidR="004D6A54" w:rsidRPr="00B15625" w:rsidRDefault="004D6A54" w:rsidP="008C1BEF">
      <w:pPr>
        <w:rPr>
          <w:snapToGrid/>
          <w:szCs w:val="22"/>
        </w:rPr>
      </w:pPr>
      <w:r w:rsidRPr="00B15625">
        <w:rPr>
          <w:snapToGrid/>
          <w:szCs w:val="22"/>
        </w:rPr>
        <w:t>IUA 4 includes the Elands, Kameel and Mkhombo Rivers. Important settlements include Cullinan in the south and KwaMahlanga in the central regions. Both the Rust de Winter and Mkhombo dams fall within this IUA. Landuse is dominated by agricultural activities, which include commercial agriculture in the south and northwest and subsistence and small-scale commercial agriculture in the central regions around KwaMhlanga. Significant areas of irrigation occur in the northwest of the IUA on the Springbok Flats around Settlers.</w:t>
      </w:r>
    </w:p>
    <w:p w:rsidR="004D6A54" w:rsidRPr="00B15625" w:rsidRDefault="004D6A54" w:rsidP="008C1BEF">
      <w:pPr>
        <w:rPr>
          <w:snapToGrid/>
          <w:szCs w:val="22"/>
        </w:rPr>
      </w:pPr>
      <w:r w:rsidRPr="00B15625">
        <w:rPr>
          <w:snapToGrid/>
          <w:szCs w:val="22"/>
        </w:rPr>
        <w:t xml:space="preserve">Wetland data for the IUA is limited, and only few wetlands are mapped. Mapped wetlands in the Nel </w:t>
      </w:r>
      <w:r w:rsidRPr="00B15625">
        <w:rPr>
          <w:i/>
          <w:snapToGrid/>
          <w:szCs w:val="22"/>
        </w:rPr>
        <w:t>et al</w:t>
      </w:r>
      <w:r w:rsidRPr="00B15625">
        <w:rPr>
          <w:snapToGrid/>
          <w:szCs w:val="22"/>
        </w:rPr>
        <w:t>. (2011) database for the area consist mostly of small, artificial farm dams. The most significant wetlands of the IUA occur in quaternary catchment B31A and consist of valley bottom wetlands and associated seepage wetlands located in an agricultural setting. The Elands Tributary Wetland was selected as a priority wetland due to its role in biodiversity support, specifically crane conservation (DWS, 2014). A number of FEPA wetlands occur in the same quaternary catchment, B31A.</w:t>
      </w:r>
      <w:r w:rsidR="00176A4A">
        <w:rPr>
          <w:snapToGrid/>
          <w:szCs w:val="22"/>
        </w:rPr>
        <w:t xml:space="preserve"> Priority wetlands are illustrated in </w:t>
      </w:r>
      <w:r w:rsidR="00176A4A" w:rsidRPr="00176A4A">
        <w:rPr>
          <w:b/>
          <w:snapToGrid/>
          <w:szCs w:val="22"/>
        </w:rPr>
        <w:fldChar w:fldCharType="begin"/>
      </w:r>
      <w:r w:rsidR="00176A4A" w:rsidRPr="00176A4A">
        <w:rPr>
          <w:b/>
          <w:snapToGrid/>
          <w:szCs w:val="22"/>
        </w:rPr>
        <w:instrText xml:space="preserve"> REF _Ref456273366 \h </w:instrText>
      </w:r>
      <w:r w:rsidR="00176A4A">
        <w:rPr>
          <w:b/>
          <w:snapToGrid/>
          <w:szCs w:val="22"/>
        </w:rPr>
        <w:instrText xml:space="preserve">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Figure </w:t>
      </w:r>
      <w:r w:rsidR="00176A4A" w:rsidRPr="00176A4A">
        <w:rPr>
          <w:b/>
          <w:noProof/>
          <w:szCs w:val="22"/>
        </w:rPr>
        <w:t>7</w:t>
      </w:r>
      <w:r w:rsidR="00176A4A" w:rsidRPr="00176A4A">
        <w:rPr>
          <w:b/>
          <w:snapToGrid/>
          <w:szCs w:val="22"/>
        </w:rPr>
        <w:fldChar w:fldCharType="end"/>
      </w:r>
      <w:r w:rsidR="00176A4A">
        <w:rPr>
          <w:snapToGrid/>
          <w:szCs w:val="22"/>
        </w:rPr>
        <w:t xml:space="preserve"> and further detailed in </w:t>
      </w:r>
      <w:r w:rsidR="00176A4A" w:rsidRPr="00176A4A">
        <w:rPr>
          <w:b/>
          <w:snapToGrid/>
          <w:szCs w:val="22"/>
        </w:rPr>
        <w:fldChar w:fldCharType="begin"/>
      </w:r>
      <w:r w:rsidR="00176A4A" w:rsidRPr="00176A4A">
        <w:rPr>
          <w:b/>
          <w:snapToGrid/>
          <w:szCs w:val="22"/>
        </w:rPr>
        <w:instrText xml:space="preserve"> REF _Ref456273351 \h </w:instrText>
      </w:r>
      <w:r w:rsidR="00176A4A">
        <w:rPr>
          <w:b/>
          <w:snapToGrid/>
          <w:szCs w:val="22"/>
        </w:rPr>
        <w:instrText xml:space="preserve">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Table </w:t>
      </w:r>
      <w:r w:rsidR="00176A4A" w:rsidRPr="00176A4A">
        <w:rPr>
          <w:b/>
          <w:noProof/>
          <w:szCs w:val="22"/>
        </w:rPr>
        <w:t>5</w:t>
      </w:r>
      <w:r w:rsidR="00176A4A" w:rsidRPr="00176A4A">
        <w:rPr>
          <w:b/>
          <w:snapToGrid/>
          <w:szCs w:val="22"/>
        </w:rPr>
        <w:fldChar w:fldCharType="end"/>
      </w:r>
      <w:r w:rsidR="00176A4A">
        <w:rPr>
          <w:snapToGrid/>
          <w:szCs w:val="22"/>
        </w:rPr>
        <w:t>.</w:t>
      </w:r>
    </w:p>
    <w:p w:rsidR="007341F2" w:rsidRPr="00B15625" w:rsidRDefault="007341F2" w:rsidP="008C1BEF">
      <w:pPr>
        <w:rPr>
          <w:snapToGrid/>
          <w:szCs w:val="22"/>
        </w:rPr>
        <w:sectPr w:rsidR="007341F2" w:rsidRPr="00B15625" w:rsidSect="004D6A54">
          <w:headerReference w:type="default" r:id="rId71"/>
          <w:footerReference w:type="default" r:id="rId72"/>
          <w:pgSz w:w="11906" w:h="16838" w:code="9"/>
          <w:pgMar w:top="1814" w:right="1077" w:bottom="1440" w:left="1077" w:header="709" w:footer="709" w:gutter="0"/>
          <w:cols w:space="708"/>
          <w:docGrid w:linePitch="360"/>
        </w:sectPr>
      </w:pPr>
    </w:p>
    <w:p w:rsidR="00D04043" w:rsidRPr="00B15625" w:rsidRDefault="00D04043" w:rsidP="00D04043">
      <w:pPr>
        <w:pStyle w:val="CaptionTables"/>
        <w:rPr>
          <w:sz w:val="22"/>
          <w:szCs w:val="22"/>
        </w:rPr>
      </w:pPr>
      <w:bookmarkStart w:id="156" w:name="_Ref456273351"/>
      <w:bookmarkStart w:id="157" w:name="_Toc456348480"/>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5</w:t>
      </w:r>
      <w:r w:rsidRPr="00B15625">
        <w:rPr>
          <w:sz w:val="22"/>
          <w:szCs w:val="22"/>
        </w:rPr>
        <w:fldChar w:fldCharType="end"/>
      </w:r>
      <w:bookmarkEnd w:id="156"/>
      <w:r w:rsidRPr="00B15625">
        <w:rPr>
          <w:sz w:val="22"/>
          <w:szCs w:val="22"/>
        </w:rPr>
        <w:t xml:space="preserve">: </w:t>
      </w:r>
      <w:r w:rsidR="000C7577">
        <w:rPr>
          <w:sz w:val="22"/>
          <w:szCs w:val="22"/>
        </w:rPr>
        <w:t>L</w:t>
      </w:r>
      <w:r w:rsidRPr="00B15625">
        <w:rPr>
          <w:sz w:val="22"/>
          <w:szCs w:val="22"/>
        </w:rPr>
        <w:t>ist of priority wetlands in IUA 4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57"/>
    </w:p>
    <w:tbl>
      <w:tblPr>
        <w:tblStyle w:val="TableGrid4"/>
        <w:tblW w:w="5220" w:type="pct"/>
        <w:jc w:val="center"/>
        <w:tblLook w:val="04A0" w:firstRow="1" w:lastRow="0" w:firstColumn="1" w:lastColumn="0" w:noHBand="0" w:noVBand="1"/>
      </w:tblPr>
      <w:tblGrid>
        <w:gridCol w:w="1254"/>
        <w:gridCol w:w="1782"/>
        <w:gridCol w:w="695"/>
        <w:gridCol w:w="834"/>
        <w:gridCol w:w="3385"/>
        <w:gridCol w:w="1826"/>
        <w:gridCol w:w="1292"/>
        <w:gridCol w:w="3103"/>
      </w:tblGrid>
      <w:tr w:rsidR="007341F2" w:rsidRPr="00B15625" w:rsidTr="007341F2">
        <w:trPr>
          <w:jc w:val="center"/>
        </w:trPr>
        <w:tc>
          <w:tcPr>
            <w:tcW w:w="448"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Wetland</w:t>
            </w:r>
          </w:p>
        </w:tc>
        <w:tc>
          <w:tcPr>
            <w:tcW w:w="600"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Type</w:t>
            </w:r>
          </w:p>
        </w:tc>
        <w:tc>
          <w:tcPr>
            <w:tcW w:w="251"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PES</w:t>
            </w:r>
          </w:p>
        </w:tc>
        <w:tc>
          <w:tcPr>
            <w:tcW w:w="300"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EIS</w:t>
            </w:r>
          </w:p>
        </w:tc>
        <w:tc>
          <w:tcPr>
            <w:tcW w:w="1200"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NFEPA Wetland Vegetation Group and Threat Status</w:t>
            </w:r>
          </w:p>
        </w:tc>
        <w:tc>
          <w:tcPr>
            <w:tcW w:w="650" w:type="pct"/>
            <w:shd w:val="clear" w:color="auto" w:fill="D9D9D9"/>
            <w:vAlign w:val="center"/>
          </w:tcPr>
          <w:p w:rsidR="004D6A54" w:rsidRPr="00B15625" w:rsidRDefault="004D6A54" w:rsidP="007341F2">
            <w:pPr>
              <w:widowControl/>
              <w:spacing w:before="100" w:after="100" w:line="240" w:lineRule="auto"/>
              <w:jc w:val="left"/>
              <w:rPr>
                <w:rFonts w:cs="Arial"/>
                <w:b/>
                <w:bCs/>
                <w:snapToGrid/>
                <w:szCs w:val="22"/>
                <w:lang w:val="en-ZA"/>
              </w:rPr>
            </w:pPr>
            <w:r w:rsidRPr="00B15625">
              <w:rPr>
                <w:rFonts w:cs="Arial"/>
                <w:b/>
                <w:bCs/>
                <w:snapToGrid/>
                <w:szCs w:val="22"/>
                <w:lang w:val="en-ZA"/>
              </w:rPr>
              <w:t>Part of a Threatened Ecosystem</w:t>
            </w:r>
          </w:p>
        </w:tc>
        <w:tc>
          <w:tcPr>
            <w:tcW w:w="451" w:type="pct"/>
            <w:shd w:val="clear" w:color="auto" w:fill="D9D9D9"/>
            <w:vAlign w:val="center"/>
          </w:tcPr>
          <w:p w:rsidR="004D6A54" w:rsidRPr="00B15625" w:rsidRDefault="004D6A54" w:rsidP="007341F2">
            <w:pPr>
              <w:widowControl/>
              <w:spacing w:before="100" w:after="100" w:line="240" w:lineRule="auto"/>
              <w:jc w:val="left"/>
              <w:rPr>
                <w:rFonts w:cs="Arial"/>
                <w:b/>
                <w:bCs/>
                <w:snapToGrid/>
                <w:szCs w:val="22"/>
                <w:lang w:val="en-ZA"/>
              </w:rPr>
            </w:pPr>
            <w:r w:rsidRPr="00B15625">
              <w:rPr>
                <w:rFonts w:cs="Arial"/>
                <w:b/>
                <w:bCs/>
                <w:snapToGrid/>
                <w:szCs w:val="22"/>
                <w:lang w:val="en-ZA"/>
              </w:rPr>
              <w:t>Identified as a WETFEPA</w:t>
            </w:r>
          </w:p>
        </w:tc>
        <w:tc>
          <w:tcPr>
            <w:tcW w:w="1100" w:type="pct"/>
            <w:shd w:val="clear" w:color="auto" w:fill="D9D9D9"/>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b/>
                <w:bCs/>
                <w:snapToGrid/>
                <w:szCs w:val="22"/>
                <w:lang w:val="en-ZA"/>
              </w:rPr>
              <w:t>Unique features</w:t>
            </w:r>
          </w:p>
        </w:tc>
      </w:tr>
      <w:tr w:rsidR="004D6A54" w:rsidRPr="00B15625" w:rsidTr="007341F2">
        <w:trPr>
          <w:jc w:val="center"/>
        </w:trPr>
        <w:tc>
          <w:tcPr>
            <w:tcW w:w="5000" w:type="pct"/>
            <w:gridSpan w:val="8"/>
            <w:shd w:val="clear" w:color="auto" w:fill="D9D9D9"/>
            <w:vAlign w:val="center"/>
          </w:tcPr>
          <w:p w:rsidR="004D6A54" w:rsidRPr="00B15625" w:rsidRDefault="004D6A54" w:rsidP="004D6A54">
            <w:pPr>
              <w:widowControl/>
              <w:spacing w:before="100" w:after="100" w:line="240" w:lineRule="auto"/>
              <w:rPr>
                <w:rFonts w:cs="Arial"/>
                <w:b/>
                <w:bCs/>
                <w:snapToGrid/>
                <w:szCs w:val="22"/>
                <w:lang w:val="en-ZA"/>
              </w:rPr>
            </w:pPr>
            <w:r w:rsidRPr="00B15625">
              <w:rPr>
                <w:rFonts w:cs="Arial"/>
                <w:b/>
                <w:snapToGrid/>
                <w:szCs w:val="22"/>
                <w:lang w:val="en-ZA"/>
              </w:rPr>
              <w:t>B31A</w:t>
            </w:r>
          </w:p>
        </w:tc>
      </w:tr>
      <w:tr w:rsidR="007341F2" w:rsidRPr="00B15625" w:rsidTr="007341F2">
        <w:trPr>
          <w:jc w:val="center"/>
        </w:trPr>
        <w:tc>
          <w:tcPr>
            <w:tcW w:w="448"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rPr>
              <w:t>4.1 Elands tributary</w:t>
            </w:r>
            <w:r w:rsidR="007341F2" w:rsidRPr="00B15625">
              <w:rPr>
                <w:rFonts w:cs="Arial"/>
                <w:snapToGrid/>
                <w:szCs w:val="22"/>
              </w:rPr>
              <w:t xml:space="preserve"> </w:t>
            </w:r>
            <w:r w:rsidRPr="00B15625">
              <w:rPr>
                <w:rFonts w:cs="Arial"/>
                <w:snapToGrid/>
                <w:szCs w:val="22"/>
              </w:rPr>
              <w:t>wetland</w:t>
            </w:r>
          </w:p>
        </w:tc>
        <w:tc>
          <w:tcPr>
            <w:tcW w:w="600"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251"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300"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120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 xml:space="preserve">Central Bushveld Group 3 - </w:t>
            </w:r>
            <w:r w:rsidRPr="00B15625">
              <w:rPr>
                <w:rFonts w:cs="Arial"/>
                <w:b/>
                <w:snapToGrid/>
                <w:szCs w:val="22"/>
                <w:lang w:val="en-ZA"/>
              </w:rPr>
              <w:t>EN</w:t>
            </w:r>
          </w:p>
        </w:tc>
        <w:tc>
          <w:tcPr>
            <w:tcW w:w="65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None</w:t>
            </w:r>
          </w:p>
        </w:tc>
        <w:tc>
          <w:tcPr>
            <w:tcW w:w="451"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Yes</w:t>
            </w:r>
          </w:p>
        </w:tc>
        <w:tc>
          <w:tcPr>
            <w:tcW w:w="1100" w:type="pct"/>
            <w:vAlign w:val="center"/>
          </w:tcPr>
          <w:p w:rsidR="004D6A54" w:rsidRPr="00B15625" w:rsidRDefault="004D6A54" w:rsidP="007341F2">
            <w:pPr>
              <w:widowControl/>
              <w:spacing w:before="100" w:after="100" w:line="240" w:lineRule="auto"/>
              <w:rPr>
                <w:rFonts w:cs="Arial"/>
                <w:snapToGrid/>
                <w:szCs w:val="22"/>
                <w:lang w:val="en-ZA"/>
              </w:rPr>
            </w:pPr>
            <w:r w:rsidRPr="00B15625">
              <w:rPr>
                <w:rFonts w:cs="Arial"/>
                <w:snapToGrid/>
                <w:szCs w:val="22"/>
              </w:rPr>
              <w:t>Despite being moderately modified, this large wetland has been identified as wetland FEPA supporting crane populations. Maintenance of appropriate habitat</w:t>
            </w:r>
            <w:r w:rsidR="007341F2" w:rsidRPr="00B15625">
              <w:rPr>
                <w:rFonts w:cs="Arial"/>
                <w:snapToGrid/>
                <w:szCs w:val="22"/>
              </w:rPr>
              <w:t xml:space="preserve"> </w:t>
            </w:r>
            <w:r w:rsidRPr="00B15625">
              <w:rPr>
                <w:rFonts w:cs="Arial"/>
                <w:snapToGrid/>
                <w:szCs w:val="22"/>
              </w:rPr>
              <w:t>attributes is therefore regarded as important</w:t>
            </w:r>
          </w:p>
        </w:tc>
      </w:tr>
      <w:tr w:rsidR="007341F2" w:rsidRPr="00B15625" w:rsidTr="007341F2">
        <w:trPr>
          <w:jc w:val="center"/>
        </w:trPr>
        <w:tc>
          <w:tcPr>
            <w:tcW w:w="448"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60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Channelled valley bottom</w:t>
            </w:r>
          </w:p>
        </w:tc>
        <w:tc>
          <w:tcPr>
            <w:tcW w:w="251"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300"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1200" w:type="pct"/>
            <w:vAlign w:val="center"/>
          </w:tcPr>
          <w:p w:rsidR="004D6A54" w:rsidRPr="00B15625" w:rsidRDefault="004D6A54" w:rsidP="007341F2">
            <w:pPr>
              <w:widowControl/>
              <w:spacing w:before="100" w:after="100" w:line="240" w:lineRule="auto"/>
              <w:jc w:val="left"/>
              <w:rPr>
                <w:rFonts w:cs="Arial"/>
                <w:b/>
                <w:snapToGrid/>
                <w:szCs w:val="22"/>
                <w:lang w:val="en-ZA"/>
              </w:rPr>
            </w:pPr>
            <w:r w:rsidRPr="00B15625">
              <w:rPr>
                <w:rFonts w:cs="Arial"/>
                <w:snapToGrid/>
                <w:szCs w:val="22"/>
                <w:lang w:val="en-ZA"/>
              </w:rPr>
              <w:t xml:space="preserve">Central Bushveld Group 3 – </w:t>
            </w:r>
            <w:r w:rsidRPr="00B15625">
              <w:rPr>
                <w:rFonts w:cs="Arial"/>
                <w:b/>
                <w:snapToGrid/>
                <w:szCs w:val="22"/>
                <w:lang w:val="en-ZA"/>
              </w:rPr>
              <w:t>EN</w:t>
            </w:r>
          </w:p>
          <w:p w:rsidR="004D6A54" w:rsidRPr="00B15625" w:rsidRDefault="007341F2" w:rsidP="007341F2">
            <w:pPr>
              <w:widowControl/>
              <w:spacing w:before="100" w:after="100" w:line="240" w:lineRule="auto"/>
              <w:jc w:val="left"/>
              <w:rPr>
                <w:rFonts w:cs="Arial"/>
                <w:snapToGrid/>
                <w:szCs w:val="22"/>
                <w:lang w:val="en-ZA"/>
              </w:rPr>
            </w:pPr>
            <w:r w:rsidRPr="00B15625">
              <w:rPr>
                <w:rFonts w:cs="Arial"/>
                <w:snapToGrid/>
                <w:szCs w:val="22"/>
                <w:lang w:val="en-ZA"/>
              </w:rPr>
              <w:t>Mesic Highveld Grassland group</w:t>
            </w:r>
            <w:r w:rsidRPr="00B15625">
              <w:rPr>
                <w:rFonts w:cs="Arial"/>
                <w:snapToGrid/>
                <w:szCs w:val="22"/>
                <w:lang w:val="en-ZA"/>
              </w:rPr>
              <w:br/>
            </w:r>
            <w:r w:rsidR="004D6A54" w:rsidRPr="00B15625">
              <w:rPr>
                <w:rFonts w:cs="Arial"/>
                <w:snapToGrid/>
                <w:szCs w:val="22"/>
                <w:lang w:val="en-ZA"/>
              </w:rPr>
              <w:t xml:space="preserve">3 - </w:t>
            </w:r>
            <w:r w:rsidR="004D6A54" w:rsidRPr="00B15625">
              <w:rPr>
                <w:rFonts w:cs="Arial"/>
                <w:b/>
                <w:snapToGrid/>
                <w:szCs w:val="22"/>
                <w:lang w:val="en-ZA"/>
              </w:rPr>
              <w:t>LT</w:t>
            </w:r>
          </w:p>
        </w:tc>
        <w:tc>
          <w:tcPr>
            <w:tcW w:w="65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tc>
        <w:tc>
          <w:tcPr>
            <w:tcW w:w="451"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Yes</w:t>
            </w:r>
          </w:p>
        </w:tc>
        <w:tc>
          <w:tcPr>
            <w:tcW w:w="1100" w:type="pct"/>
            <w:vAlign w:val="center"/>
          </w:tcPr>
          <w:p w:rsidR="004D6A54" w:rsidRPr="00B15625" w:rsidRDefault="004D6A54" w:rsidP="007341F2">
            <w:pPr>
              <w:widowControl/>
              <w:spacing w:before="100" w:after="100" w:line="240" w:lineRule="auto"/>
              <w:jc w:val="left"/>
              <w:rPr>
                <w:rFonts w:cs="Arial"/>
                <w:snapToGrid/>
                <w:szCs w:val="22"/>
                <w:lang w:val="en-ZA"/>
              </w:rPr>
            </w:pPr>
          </w:p>
        </w:tc>
      </w:tr>
      <w:tr w:rsidR="007341F2" w:rsidRPr="00B15625" w:rsidTr="007341F2">
        <w:trPr>
          <w:jc w:val="center"/>
        </w:trPr>
        <w:tc>
          <w:tcPr>
            <w:tcW w:w="448"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60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Hillslope seepage</w:t>
            </w:r>
          </w:p>
        </w:tc>
        <w:tc>
          <w:tcPr>
            <w:tcW w:w="251"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300" w:type="pct"/>
            <w:vAlign w:val="center"/>
          </w:tcPr>
          <w:p w:rsidR="004D6A54" w:rsidRPr="00B15625" w:rsidRDefault="004D6A54" w:rsidP="007341F2">
            <w:pPr>
              <w:widowControl/>
              <w:spacing w:before="100" w:after="100" w:line="240" w:lineRule="auto"/>
              <w:jc w:val="left"/>
              <w:rPr>
                <w:rFonts w:cs="Arial"/>
                <w:snapToGrid/>
                <w:szCs w:val="22"/>
                <w:lang w:val="en-ZA"/>
              </w:rPr>
            </w:pPr>
          </w:p>
        </w:tc>
        <w:tc>
          <w:tcPr>
            <w:tcW w:w="1200" w:type="pct"/>
            <w:vAlign w:val="center"/>
          </w:tcPr>
          <w:p w:rsidR="004D6A54" w:rsidRPr="00B15625" w:rsidRDefault="004D6A54" w:rsidP="007341F2">
            <w:pPr>
              <w:widowControl/>
              <w:spacing w:before="100" w:after="100" w:line="240" w:lineRule="auto"/>
              <w:jc w:val="left"/>
              <w:rPr>
                <w:rFonts w:cs="Arial"/>
                <w:b/>
                <w:snapToGrid/>
                <w:szCs w:val="22"/>
                <w:lang w:val="en-ZA"/>
              </w:rPr>
            </w:pPr>
            <w:r w:rsidRPr="00B15625">
              <w:rPr>
                <w:rFonts w:cs="Arial"/>
                <w:snapToGrid/>
                <w:szCs w:val="22"/>
                <w:lang w:val="en-ZA"/>
              </w:rPr>
              <w:t xml:space="preserve">Central Bushveld Group 3 – </w:t>
            </w:r>
            <w:r w:rsidRPr="00B15625">
              <w:rPr>
                <w:rFonts w:cs="Arial"/>
                <w:b/>
                <w:snapToGrid/>
                <w:szCs w:val="22"/>
                <w:lang w:val="en-ZA"/>
              </w:rPr>
              <w:t>EN</w:t>
            </w:r>
          </w:p>
          <w:p w:rsidR="004D6A54" w:rsidRPr="00B15625" w:rsidRDefault="007341F2" w:rsidP="007341F2">
            <w:pPr>
              <w:widowControl/>
              <w:spacing w:before="100" w:after="100" w:line="240" w:lineRule="auto"/>
              <w:jc w:val="left"/>
              <w:rPr>
                <w:rFonts w:cs="Arial"/>
                <w:snapToGrid/>
                <w:szCs w:val="22"/>
                <w:lang w:val="en-ZA"/>
              </w:rPr>
            </w:pPr>
            <w:r w:rsidRPr="00B15625">
              <w:rPr>
                <w:rFonts w:cs="Arial"/>
                <w:snapToGrid/>
                <w:szCs w:val="22"/>
                <w:lang w:val="en-ZA"/>
              </w:rPr>
              <w:t>Mesic Highveld Grassland group</w:t>
            </w:r>
            <w:r w:rsidRPr="00B15625">
              <w:rPr>
                <w:rFonts w:cs="Arial"/>
                <w:snapToGrid/>
                <w:szCs w:val="22"/>
                <w:lang w:val="en-ZA"/>
              </w:rPr>
              <w:br/>
            </w:r>
            <w:r w:rsidR="004D6A54" w:rsidRPr="00B15625">
              <w:rPr>
                <w:rFonts w:cs="Arial"/>
                <w:snapToGrid/>
                <w:szCs w:val="22"/>
                <w:lang w:val="en-ZA"/>
              </w:rPr>
              <w:t xml:space="preserve">3 - </w:t>
            </w:r>
            <w:r w:rsidR="004D6A54" w:rsidRPr="00B15625">
              <w:rPr>
                <w:rFonts w:cs="Arial"/>
                <w:b/>
                <w:snapToGrid/>
                <w:szCs w:val="22"/>
                <w:lang w:val="en-ZA"/>
              </w:rPr>
              <w:t>LT</w:t>
            </w:r>
          </w:p>
        </w:tc>
        <w:tc>
          <w:tcPr>
            <w:tcW w:w="65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tc>
        <w:tc>
          <w:tcPr>
            <w:tcW w:w="451"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Yes</w:t>
            </w:r>
          </w:p>
        </w:tc>
        <w:tc>
          <w:tcPr>
            <w:tcW w:w="1100" w:type="pct"/>
            <w:vAlign w:val="center"/>
          </w:tcPr>
          <w:p w:rsidR="004D6A54" w:rsidRPr="00B15625" w:rsidRDefault="004D6A54" w:rsidP="007341F2">
            <w:pPr>
              <w:widowControl/>
              <w:spacing w:before="100" w:after="100" w:line="240" w:lineRule="auto"/>
              <w:jc w:val="left"/>
              <w:rPr>
                <w:rFonts w:cs="Arial"/>
                <w:snapToGrid/>
                <w:szCs w:val="22"/>
                <w:lang w:val="en-ZA"/>
              </w:rPr>
            </w:pPr>
          </w:p>
        </w:tc>
      </w:tr>
      <w:tr w:rsidR="007341F2" w:rsidRPr="00B15625" w:rsidTr="007341F2">
        <w:trPr>
          <w:jc w:val="center"/>
        </w:trPr>
        <w:tc>
          <w:tcPr>
            <w:tcW w:w="448" w:type="pct"/>
            <w:vAlign w:val="center"/>
          </w:tcPr>
          <w:p w:rsidR="004D6A54" w:rsidRPr="00B15625" w:rsidRDefault="004D6A54" w:rsidP="004D6A54">
            <w:pPr>
              <w:widowControl/>
              <w:spacing w:before="100" w:after="100" w:line="240" w:lineRule="auto"/>
              <w:rPr>
                <w:rFonts w:cs="Arial"/>
                <w:snapToGrid/>
                <w:szCs w:val="22"/>
                <w:lang w:val="en-ZA"/>
              </w:rPr>
            </w:pPr>
          </w:p>
        </w:tc>
        <w:tc>
          <w:tcPr>
            <w:tcW w:w="600" w:type="pct"/>
            <w:vAlign w:val="center"/>
          </w:tcPr>
          <w:p w:rsidR="004D6A54" w:rsidRPr="00B15625" w:rsidRDefault="004D6A54" w:rsidP="004D6A54">
            <w:pPr>
              <w:widowControl/>
              <w:spacing w:before="100" w:after="100" w:line="240" w:lineRule="auto"/>
              <w:rPr>
                <w:rFonts w:cs="Arial"/>
                <w:snapToGrid/>
                <w:szCs w:val="22"/>
                <w:lang w:val="en-ZA"/>
              </w:rPr>
            </w:pPr>
            <w:r w:rsidRPr="00B15625">
              <w:rPr>
                <w:rFonts w:cs="Arial"/>
                <w:snapToGrid/>
                <w:szCs w:val="22"/>
                <w:lang w:val="en-ZA"/>
              </w:rPr>
              <w:t>Pan/Depression</w:t>
            </w:r>
          </w:p>
        </w:tc>
        <w:tc>
          <w:tcPr>
            <w:tcW w:w="251" w:type="pct"/>
            <w:vAlign w:val="center"/>
          </w:tcPr>
          <w:p w:rsidR="004D6A54" w:rsidRPr="00B15625" w:rsidRDefault="004D6A54" w:rsidP="004D6A54">
            <w:pPr>
              <w:widowControl/>
              <w:spacing w:before="100" w:after="100" w:line="240" w:lineRule="auto"/>
              <w:rPr>
                <w:rFonts w:cs="Arial"/>
                <w:snapToGrid/>
                <w:szCs w:val="22"/>
                <w:lang w:val="en-ZA"/>
              </w:rPr>
            </w:pPr>
          </w:p>
        </w:tc>
        <w:tc>
          <w:tcPr>
            <w:tcW w:w="300" w:type="pct"/>
            <w:vAlign w:val="center"/>
          </w:tcPr>
          <w:p w:rsidR="004D6A54" w:rsidRPr="00B15625" w:rsidRDefault="004D6A54" w:rsidP="004D6A54">
            <w:pPr>
              <w:widowControl/>
              <w:spacing w:before="100" w:after="100" w:line="240" w:lineRule="auto"/>
              <w:rPr>
                <w:rFonts w:cs="Arial"/>
                <w:snapToGrid/>
                <w:szCs w:val="22"/>
                <w:lang w:val="en-ZA"/>
              </w:rPr>
            </w:pPr>
          </w:p>
        </w:tc>
        <w:tc>
          <w:tcPr>
            <w:tcW w:w="1200" w:type="pct"/>
            <w:vAlign w:val="center"/>
          </w:tcPr>
          <w:p w:rsidR="004D6A54" w:rsidRPr="00B15625" w:rsidRDefault="007341F2" w:rsidP="004D6A54">
            <w:pPr>
              <w:widowControl/>
              <w:spacing w:before="100" w:after="100" w:line="240" w:lineRule="auto"/>
              <w:rPr>
                <w:rFonts w:cs="Arial"/>
                <w:snapToGrid/>
                <w:szCs w:val="22"/>
                <w:lang w:val="en-ZA"/>
              </w:rPr>
            </w:pPr>
            <w:r w:rsidRPr="00B15625">
              <w:rPr>
                <w:rFonts w:cs="Arial"/>
                <w:snapToGrid/>
                <w:szCs w:val="22"/>
                <w:lang w:val="en-ZA"/>
              </w:rPr>
              <w:t>Mesic Highveld Grassland group</w:t>
            </w:r>
            <w:r w:rsidRPr="00B15625">
              <w:rPr>
                <w:rFonts w:cs="Arial"/>
                <w:snapToGrid/>
                <w:szCs w:val="22"/>
                <w:lang w:val="en-ZA"/>
              </w:rPr>
              <w:br/>
            </w:r>
            <w:r w:rsidR="004D6A54" w:rsidRPr="00B15625">
              <w:rPr>
                <w:rFonts w:cs="Arial"/>
                <w:snapToGrid/>
                <w:szCs w:val="22"/>
                <w:lang w:val="en-ZA"/>
              </w:rPr>
              <w:t xml:space="preserve">3 - </w:t>
            </w:r>
            <w:r w:rsidR="004D6A54" w:rsidRPr="00B15625">
              <w:rPr>
                <w:rFonts w:cs="Arial"/>
                <w:b/>
                <w:snapToGrid/>
                <w:szCs w:val="22"/>
                <w:lang w:val="en-ZA"/>
              </w:rPr>
              <w:t>LT</w:t>
            </w:r>
          </w:p>
        </w:tc>
        <w:tc>
          <w:tcPr>
            <w:tcW w:w="650" w:type="pct"/>
            <w:vAlign w:val="center"/>
          </w:tcPr>
          <w:p w:rsidR="004D6A54" w:rsidRPr="00B15625" w:rsidRDefault="004D6A54" w:rsidP="007341F2">
            <w:pPr>
              <w:widowControl/>
              <w:spacing w:before="100" w:after="100" w:line="240" w:lineRule="auto"/>
              <w:jc w:val="left"/>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tc>
        <w:tc>
          <w:tcPr>
            <w:tcW w:w="451" w:type="pct"/>
            <w:vAlign w:val="center"/>
          </w:tcPr>
          <w:p w:rsidR="004D6A54" w:rsidRPr="00B15625" w:rsidRDefault="004D6A54" w:rsidP="004D6A54">
            <w:pPr>
              <w:widowControl/>
              <w:spacing w:before="100" w:after="100" w:line="240" w:lineRule="auto"/>
              <w:rPr>
                <w:rFonts w:cs="Arial"/>
                <w:snapToGrid/>
                <w:szCs w:val="22"/>
                <w:lang w:val="en-ZA"/>
              </w:rPr>
            </w:pPr>
            <w:r w:rsidRPr="00B15625">
              <w:rPr>
                <w:rFonts w:cs="Arial"/>
                <w:snapToGrid/>
                <w:szCs w:val="22"/>
                <w:lang w:val="en-ZA"/>
              </w:rPr>
              <w:t>Yes</w:t>
            </w:r>
          </w:p>
        </w:tc>
        <w:tc>
          <w:tcPr>
            <w:tcW w:w="1100" w:type="pct"/>
            <w:vAlign w:val="center"/>
          </w:tcPr>
          <w:p w:rsidR="004D6A54" w:rsidRPr="00B15625" w:rsidRDefault="004D6A54" w:rsidP="004D6A54">
            <w:pPr>
              <w:widowControl/>
              <w:spacing w:before="100" w:after="100" w:line="240" w:lineRule="auto"/>
              <w:rPr>
                <w:rFonts w:cs="Arial"/>
                <w:snapToGrid/>
                <w:szCs w:val="22"/>
                <w:lang w:val="en-ZA"/>
              </w:rPr>
            </w:pPr>
          </w:p>
        </w:tc>
      </w:tr>
    </w:tbl>
    <w:p w:rsidR="007341F2" w:rsidRPr="00B15625" w:rsidRDefault="007341F2" w:rsidP="004D6A54">
      <w:pPr>
        <w:widowControl/>
        <w:spacing w:before="0" w:after="0" w:line="312" w:lineRule="auto"/>
        <w:ind w:left="567"/>
        <w:rPr>
          <w:rFonts w:cs="Arial"/>
          <w:snapToGrid/>
          <w:szCs w:val="22"/>
        </w:rPr>
        <w:sectPr w:rsidR="007341F2" w:rsidRPr="00B15625" w:rsidSect="007341F2">
          <w:headerReference w:type="default" r:id="rId73"/>
          <w:footerReference w:type="default" r:id="rId74"/>
          <w:pgSz w:w="16838" w:h="11906" w:orient="landscape" w:code="9"/>
          <w:pgMar w:top="1077" w:right="1814" w:bottom="1077" w:left="1440" w:header="709" w:footer="709" w:gutter="0"/>
          <w:cols w:space="708"/>
          <w:docGrid w:linePitch="360"/>
        </w:sectPr>
      </w:pPr>
    </w:p>
    <w:p w:rsidR="00D04043" w:rsidRPr="00B15625" w:rsidRDefault="004D6A54" w:rsidP="00D04043">
      <w:pPr>
        <w:keepNext/>
        <w:widowControl/>
        <w:spacing w:before="0" w:after="0" w:line="312" w:lineRule="auto"/>
        <w:jc w:val="left"/>
        <w:rPr>
          <w:szCs w:val="22"/>
        </w:rPr>
      </w:pPr>
      <w:r w:rsidRPr="00B15625">
        <w:rPr>
          <w:rFonts w:cs="Arial"/>
          <w:noProof/>
          <w:snapToGrid/>
          <w:szCs w:val="22"/>
          <w:lang w:val="en-ZA" w:eastAsia="en-ZA"/>
        </w:rPr>
        <w:lastRenderedPageBreak/>
        <w:drawing>
          <wp:inline distT="0" distB="0" distL="0" distR="0" wp14:anchorId="2DCA9B8D" wp14:editId="50BE4005">
            <wp:extent cx="7553325" cy="5339256"/>
            <wp:effectExtent l="19050" t="19050" r="9525" b="139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65852" cy="5348111"/>
                    </a:xfrm>
                    <a:prstGeom prst="rect">
                      <a:avLst/>
                    </a:prstGeom>
                    <a:ln>
                      <a:solidFill>
                        <a:sysClr val="windowText" lastClr="000000"/>
                      </a:solidFill>
                    </a:ln>
                  </pic:spPr>
                </pic:pic>
              </a:graphicData>
            </a:graphic>
          </wp:inline>
        </w:drawing>
      </w:r>
    </w:p>
    <w:p w:rsidR="004D6A54" w:rsidRPr="00B15625" w:rsidRDefault="00D04043" w:rsidP="00D04043">
      <w:pPr>
        <w:pStyle w:val="CaptionFigures"/>
        <w:rPr>
          <w:color w:val="auto"/>
          <w:sz w:val="22"/>
          <w:szCs w:val="22"/>
        </w:rPr>
      </w:pPr>
      <w:bookmarkStart w:id="158" w:name="_Ref456273366"/>
      <w:bookmarkStart w:id="159" w:name="_Toc456348497"/>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7</w:t>
      </w:r>
      <w:r w:rsidRPr="00B15625">
        <w:rPr>
          <w:color w:val="auto"/>
          <w:sz w:val="22"/>
          <w:szCs w:val="22"/>
        </w:rPr>
        <w:fldChar w:fldCharType="end"/>
      </w:r>
      <w:bookmarkEnd w:id="158"/>
      <w:r w:rsidRPr="00B15625">
        <w:rPr>
          <w:color w:val="auto"/>
          <w:sz w:val="22"/>
          <w:szCs w:val="22"/>
        </w:rPr>
        <w:t>: Map showing priority wetlands and FEPA wetlands within Olifants IUA 4</w:t>
      </w:r>
      <w:bookmarkEnd w:id="159"/>
    </w:p>
    <w:p w:rsidR="003D0D7C" w:rsidRDefault="003D0D7C" w:rsidP="00D04043">
      <w:pPr>
        <w:pStyle w:val="Heading2"/>
        <w:rPr>
          <w:rFonts w:eastAsia="Arial Unicode MS"/>
          <w:color w:val="auto"/>
          <w:sz w:val="22"/>
          <w:szCs w:val="22"/>
        </w:rPr>
        <w:sectPr w:rsidR="003D0D7C" w:rsidSect="003D0D7C">
          <w:headerReference w:type="default" r:id="rId76"/>
          <w:footerReference w:type="default" r:id="rId77"/>
          <w:pgSz w:w="16838" w:h="11906" w:orient="landscape" w:code="9"/>
          <w:pgMar w:top="1077" w:right="1814" w:bottom="1077" w:left="1440" w:header="709" w:footer="709" w:gutter="0"/>
          <w:cols w:space="708"/>
          <w:docGrid w:linePitch="360"/>
        </w:sectPr>
      </w:pPr>
      <w:bookmarkStart w:id="160" w:name="_Toc454522813"/>
      <w:bookmarkStart w:id="161" w:name="_Toc455524189"/>
      <w:bookmarkStart w:id="162" w:name="_Toc454522811"/>
    </w:p>
    <w:p w:rsidR="004D6A54" w:rsidRPr="00B15625" w:rsidRDefault="00D04043" w:rsidP="00D04043">
      <w:pPr>
        <w:pStyle w:val="Heading2"/>
        <w:rPr>
          <w:rFonts w:eastAsia="Arial Unicode MS"/>
          <w:color w:val="auto"/>
          <w:sz w:val="22"/>
          <w:szCs w:val="22"/>
        </w:rPr>
      </w:pPr>
      <w:bookmarkStart w:id="163" w:name="_Toc456348465"/>
      <w:r w:rsidRPr="00B15625">
        <w:rPr>
          <w:rFonts w:eastAsia="Arial Unicode MS"/>
          <w:color w:val="auto"/>
          <w:sz w:val="22"/>
          <w:szCs w:val="22"/>
        </w:rPr>
        <w:lastRenderedPageBreak/>
        <w:t>5.7</w:t>
      </w:r>
      <w:r w:rsidRPr="00B15625">
        <w:rPr>
          <w:rFonts w:eastAsia="Arial Unicode MS"/>
          <w:color w:val="auto"/>
          <w:sz w:val="22"/>
          <w:szCs w:val="22"/>
        </w:rPr>
        <w:tab/>
      </w:r>
      <w:r w:rsidR="004D6A54" w:rsidRPr="00B15625">
        <w:rPr>
          <w:rFonts w:eastAsia="Arial Unicode MS"/>
          <w:color w:val="auto"/>
          <w:sz w:val="22"/>
          <w:szCs w:val="22"/>
        </w:rPr>
        <w:t xml:space="preserve">Olifants IUA 5 </w:t>
      </w:r>
      <w:bookmarkEnd w:id="160"/>
      <w:r w:rsidR="004D6A54" w:rsidRPr="00B15625">
        <w:rPr>
          <w:rFonts w:eastAsia="Arial Unicode MS"/>
          <w:color w:val="auto"/>
          <w:sz w:val="22"/>
          <w:szCs w:val="22"/>
        </w:rPr>
        <w:t>&amp; 7</w:t>
      </w:r>
      <w:bookmarkEnd w:id="161"/>
      <w:r w:rsidR="00F70ACA">
        <w:rPr>
          <w:rFonts w:eastAsia="Arial Unicode MS"/>
          <w:color w:val="auto"/>
          <w:sz w:val="22"/>
          <w:szCs w:val="22"/>
        </w:rPr>
        <w:t xml:space="preserve">: </w:t>
      </w:r>
      <w:r w:rsidR="001E4207">
        <w:rPr>
          <w:rFonts w:eastAsia="Arial Unicode MS"/>
          <w:color w:val="auto"/>
          <w:sz w:val="22"/>
          <w:szCs w:val="22"/>
        </w:rPr>
        <w:t>Middle Olifants Catchment Area</w:t>
      </w:r>
      <w:bookmarkEnd w:id="163"/>
    </w:p>
    <w:p w:rsidR="004D6A54" w:rsidRPr="00B15625" w:rsidRDefault="004D6A54" w:rsidP="008C1BEF">
      <w:pPr>
        <w:rPr>
          <w:snapToGrid/>
          <w:szCs w:val="22"/>
        </w:rPr>
      </w:pPr>
      <w:r w:rsidRPr="00B15625">
        <w:rPr>
          <w:snapToGrid/>
          <w:szCs w:val="22"/>
        </w:rPr>
        <w:t xml:space="preserve">Wetland data for both these IUA’s is limited and only few wetlands are mapped. Within the east of IUA 5 and across the boundary into IUA 7 a number of quaternary catchments are underlain by granite lithology; B51A, B51B, B51C and B51H. Extensive wetlands were identified and mapped as part of this study within these catchments. </w:t>
      </w:r>
      <w:r w:rsidRPr="00B15625">
        <w:rPr>
          <w:snapToGrid/>
          <w:color w:val="000000" w:themeColor="text1"/>
          <w:szCs w:val="22"/>
        </w:rPr>
        <w:t xml:space="preserve">Soils in this area are generally coarse-grained, sandy and shallow within a gently undulating topography; attributes which are conducive to the formation of valley bottom and seepage wetland systems. </w:t>
      </w:r>
      <w:r w:rsidRPr="00B15625">
        <w:rPr>
          <w:snapToGrid/>
          <w:szCs w:val="22"/>
        </w:rPr>
        <w:t>Unchannelled valley bottom wetlands in these areas are mostly dominated by temporary and seasonal wetland zones, and driven predominantly by subsurface seepage of water through the shallow, sandy catchment soils. Channelled valley bottom wetlands generally incorporate a central channel with adjacent seepage zones on either side, mostly consisting of temporary wetland with a patchy mosaic of seasonal wetland. These are driven predominantly by longitudinal and lateral surface flow and lateral subsurface seepage. These wetlands form the upper reaches of tributaries to the Olifants and include the Motsephiri, Puleng, Ga-Makatle, Makotswane, Motseleope, Madibjaneng, Motsemohlaba and Ngwaritsi Rivers. Given the water quantity and quality concerns experienced within the Olifants River along it reach within IUA 5 and IUA 7, water inputs from these tributaries can play a vital role in improving the water resource along the Olifants River. For this reason the wetlands feeding these tributaries were selected as priority wetlands.</w:t>
      </w:r>
    </w:p>
    <w:p w:rsidR="007341F2" w:rsidRPr="00B15625" w:rsidRDefault="004D6A54" w:rsidP="008C1BEF">
      <w:pPr>
        <w:widowControl/>
        <w:spacing w:before="0" w:after="0" w:line="312" w:lineRule="auto"/>
        <w:rPr>
          <w:rFonts w:cs="Arial"/>
          <w:snapToGrid/>
          <w:szCs w:val="22"/>
        </w:rPr>
      </w:pPr>
      <w:r w:rsidRPr="00B15625">
        <w:rPr>
          <w:rFonts w:cs="Arial"/>
          <w:snapToGrid/>
          <w:szCs w:val="22"/>
        </w:rPr>
        <w:t>Subsistence agriculture and small-scale commercial agriculture have impacted significantly on these wetlands through di</w:t>
      </w:r>
      <w:r w:rsidR="007341F2" w:rsidRPr="00B15625">
        <w:rPr>
          <w:rFonts w:cs="Arial"/>
          <w:snapToGrid/>
          <w:szCs w:val="22"/>
        </w:rPr>
        <w:t>rect transformation of habitat.</w:t>
      </w:r>
    </w:p>
    <w:p w:rsidR="008C1BEF" w:rsidRPr="00B15625" w:rsidRDefault="004D6A54" w:rsidP="008C1BEF">
      <w:pPr>
        <w:widowControl/>
        <w:spacing w:before="0" w:after="0" w:line="312" w:lineRule="auto"/>
        <w:rPr>
          <w:rFonts w:cs="Arial"/>
          <w:snapToGrid/>
          <w:szCs w:val="22"/>
        </w:rPr>
      </w:pPr>
      <w:r w:rsidRPr="00B15625">
        <w:rPr>
          <w:rFonts w:cs="Arial"/>
          <w:snapToGrid/>
          <w:szCs w:val="22"/>
        </w:rPr>
        <w:t>Livestock trampling and the associated onset of erosion was also observed. Stormwater inputs from the numerous villages in the area are likely to have impacted on water quality, and have also increased the velocity and erosive ene</w:t>
      </w:r>
      <w:r w:rsidR="008C1BEF" w:rsidRPr="00B15625">
        <w:rPr>
          <w:rFonts w:cs="Arial"/>
          <w:snapToGrid/>
          <w:szCs w:val="22"/>
        </w:rPr>
        <w:t>rgy of flows entering wetlands.</w:t>
      </w:r>
    </w:p>
    <w:p w:rsidR="004D6A54" w:rsidRPr="00B15625" w:rsidRDefault="004D6A54" w:rsidP="008C1BEF">
      <w:pPr>
        <w:rPr>
          <w:snapToGrid/>
          <w:szCs w:val="22"/>
        </w:rPr>
      </w:pPr>
      <w:r w:rsidRPr="00B15625">
        <w:rPr>
          <w:snapToGrid/>
          <w:szCs w:val="22"/>
        </w:rPr>
        <w:t>This impact will likely become even more severe into the future as hardened surface within these rural villages increase. The ability of these wetlands to improve and maintain water quality is therefore also considered important.</w:t>
      </w:r>
    </w:p>
    <w:p w:rsidR="004D6A54" w:rsidRPr="00B15625" w:rsidRDefault="004D6A54" w:rsidP="008C1BEF">
      <w:pPr>
        <w:rPr>
          <w:snapToGrid/>
          <w:szCs w:val="22"/>
        </w:rPr>
      </w:pPr>
      <w:r w:rsidRPr="00B15625">
        <w:rPr>
          <w:snapToGrid/>
          <w:szCs w:val="22"/>
        </w:rPr>
        <w:t>Of special significance was also the observation of small peat deposits associated with springs within at least one of the hillslope seepage wetlands near Phokwane</w:t>
      </w:r>
      <w:r w:rsidR="00176A4A">
        <w:rPr>
          <w:snapToGrid/>
          <w:szCs w:val="22"/>
        </w:rPr>
        <w:t xml:space="preserve"> (</w:t>
      </w:r>
      <w:r w:rsidR="00176A4A" w:rsidRPr="00176A4A">
        <w:rPr>
          <w:b/>
          <w:snapToGrid/>
          <w:szCs w:val="22"/>
        </w:rPr>
        <w:fldChar w:fldCharType="begin"/>
      </w:r>
      <w:r w:rsidR="00176A4A" w:rsidRPr="00176A4A">
        <w:rPr>
          <w:b/>
          <w:snapToGrid/>
          <w:szCs w:val="22"/>
        </w:rPr>
        <w:instrText xml:space="preserve"> REF _Ref456273474 \h </w:instrText>
      </w:r>
      <w:r w:rsidR="00176A4A">
        <w:rPr>
          <w:b/>
          <w:snapToGrid/>
          <w:szCs w:val="22"/>
        </w:rPr>
        <w:instrText xml:space="preserve">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Figure </w:t>
      </w:r>
      <w:r w:rsidR="00176A4A" w:rsidRPr="00176A4A">
        <w:rPr>
          <w:b/>
          <w:noProof/>
          <w:szCs w:val="22"/>
        </w:rPr>
        <w:t>8</w:t>
      </w:r>
      <w:r w:rsidR="00176A4A" w:rsidRPr="00176A4A">
        <w:rPr>
          <w:b/>
          <w:snapToGrid/>
          <w:szCs w:val="22"/>
        </w:rPr>
        <w:fldChar w:fldCharType="end"/>
      </w:r>
      <w:r w:rsidR="00176A4A">
        <w:rPr>
          <w:snapToGrid/>
          <w:szCs w:val="22"/>
        </w:rPr>
        <w:t>)</w:t>
      </w:r>
      <w:r w:rsidRPr="00B15625">
        <w:rPr>
          <w:snapToGrid/>
          <w:szCs w:val="22"/>
        </w:rPr>
        <w:t>. Peat wetlands had not previously been known to occur within this area.</w:t>
      </w:r>
    </w:p>
    <w:p w:rsidR="004D6A54" w:rsidRDefault="004D6A54" w:rsidP="008C1BEF">
      <w:pPr>
        <w:rPr>
          <w:snapToGrid/>
          <w:szCs w:val="22"/>
        </w:rPr>
      </w:pPr>
      <w:r w:rsidRPr="00B15625">
        <w:rPr>
          <w:snapToGrid/>
          <w:szCs w:val="22"/>
        </w:rPr>
        <w:t>In terms of biodiversity support, these wetlands were found to support the Giant Bullfrog (</w:t>
      </w:r>
      <w:r w:rsidRPr="00B15625">
        <w:rPr>
          <w:i/>
          <w:snapToGrid/>
          <w:szCs w:val="22"/>
        </w:rPr>
        <w:t>Pyxicephalus adspersus</w:t>
      </w:r>
      <w:r w:rsidRPr="00B15625">
        <w:rPr>
          <w:snapToGrid/>
          <w:szCs w:val="22"/>
        </w:rPr>
        <w:t xml:space="preserve">) </w:t>
      </w:r>
      <w:r w:rsidR="00176A4A">
        <w:rPr>
          <w:snapToGrid/>
          <w:szCs w:val="22"/>
        </w:rPr>
        <w:t>(</w:t>
      </w:r>
      <w:r w:rsidR="00176A4A" w:rsidRPr="00176A4A">
        <w:rPr>
          <w:b/>
          <w:snapToGrid/>
          <w:szCs w:val="22"/>
        </w:rPr>
        <w:fldChar w:fldCharType="begin"/>
      </w:r>
      <w:r w:rsidR="00176A4A" w:rsidRPr="00176A4A">
        <w:rPr>
          <w:b/>
          <w:snapToGrid/>
          <w:szCs w:val="22"/>
        </w:rPr>
        <w:instrText xml:space="preserve"> REF _Ref456273474 \h </w:instrText>
      </w:r>
      <w:r w:rsidR="00176A4A">
        <w:rPr>
          <w:b/>
          <w:snapToGrid/>
          <w:szCs w:val="22"/>
        </w:rPr>
        <w:instrText xml:space="preserve">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Figure </w:t>
      </w:r>
      <w:r w:rsidR="00176A4A" w:rsidRPr="00176A4A">
        <w:rPr>
          <w:b/>
          <w:noProof/>
          <w:szCs w:val="22"/>
        </w:rPr>
        <w:t>8</w:t>
      </w:r>
      <w:r w:rsidR="00176A4A" w:rsidRPr="00176A4A">
        <w:rPr>
          <w:b/>
          <w:snapToGrid/>
          <w:szCs w:val="22"/>
        </w:rPr>
        <w:fldChar w:fldCharType="end"/>
      </w:r>
      <w:r w:rsidR="00176A4A">
        <w:rPr>
          <w:snapToGrid/>
          <w:szCs w:val="22"/>
        </w:rPr>
        <w:t xml:space="preserve">) </w:t>
      </w:r>
      <w:r w:rsidRPr="00B15625">
        <w:rPr>
          <w:snapToGrid/>
          <w:szCs w:val="22"/>
        </w:rPr>
        <w:t xml:space="preserve">and a number of unidentified orchid species. </w:t>
      </w:r>
    </w:p>
    <w:p w:rsidR="00176A4A" w:rsidRPr="00B15625" w:rsidRDefault="00176A4A" w:rsidP="00176A4A">
      <w:pPr>
        <w:rPr>
          <w:snapToGrid/>
          <w:szCs w:val="22"/>
        </w:rPr>
      </w:pPr>
      <w:r>
        <w:rPr>
          <w:snapToGrid/>
          <w:szCs w:val="22"/>
        </w:rPr>
        <w:t xml:space="preserve">Identified priority wetlands are illustrated in </w:t>
      </w:r>
      <w:r w:rsidRPr="00176A4A">
        <w:rPr>
          <w:b/>
          <w:snapToGrid/>
          <w:szCs w:val="22"/>
        </w:rPr>
        <w:fldChar w:fldCharType="begin"/>
      </w:r>
      <w:r w:rsidRPr="00176A4A">
        <w:rPr>
          <w:b/>
          <w:snapToGrid/>
          <w:szCs w:val="22"/>
        </w:rPr>
        <w:instrText xml:space="preserve"> REF _Ref456273597 \h </w:instrText>
      </w:r>
      <w:r>
        <w:rPr>
          <w:b/>
          <w:snapToGrid/>
          <w:szCs w:val="22"/>
        </w:rPr>
        <w:instrText xml:space="preserve"> \* MERGEFORMAT </w:instrText>
      </w:r>
      <w:r w:rsidRPr="00176A4A">
        <w:rPr>
          <w:b/>
          <w:snapToGrid/>
          <w:szCs w:val="22"/>
        </w:rPr>
      </w:r>
      <w:r w:rsidRPr="00176A4A">
        <w:rPr>
          <w:b/>
          <w:snapToGrid/>
          <w:szCs w:val="22"/>
        </w:rPr>
        <w:fldChar w:fldCharType="separate"/>
      </w:r>
      <w:r w:rsidRPr="00176A4A">
        <w:rPr>
          <w:b/>
          <w:szCs w:val="22"/>
        </w:rPr>
        <w:t xml:space="preserve">Figure </w:t>
      </w:r>
      <w:r w:rsidRPr="00176A4A">
        <w:rPr>
          <w:b/>
          <w:noProof/>
          <w:szCs w:val="22"/>
        </w:rPr>
        <w:t>9</w:t>
      </w:r>
      <w:r w:rsidRPr="00176A4A">
        <w:rPr>
          <w:b/>
          <w:snapToGrid/>
          <w:szCs w:val="22"/>
        </w:rPr>
        <w:fldChar w:fldCharType="end"/>
      </w:r>
      <w:r>
        <w:rPr>
          <w:snapToGrid/>
          <w:szCs w:val="22"/>
        </w:rPr>
        <w:t xml:space="preserve"> and further detailed in </w:t>
      </w:r>
      <w:r w:rsidRPr="00176A4A">
        <w:rPr>
          <w:b/>
          <w:snapToGrid/>
          <w:szCs w:val="22"/>
        </w:rPr>
        <w:fldChar w:fldCharType="begin"/>
      </w:r>
      <w:r w:rsidRPr="00176A4A">
        <w:rPr>
          <w:b/>
          <w:snapToGrid/>
          <w:szCs w:val="22"/>
        </w:rPr>
        <w:instrText xml:space="preserve"> REF _Ref456273620 \h </w:instrText>
      </w:r>
      <w:r>
        <w:rPr>
          <w:b/>
          <w:snapToGrid/>
          <w:szCs w:val="22"/>
        </w:rPr>
        <w:instrText xml:space="preserve"> \* MERGEFORMAT </w:instrText>
      </w:r>
      <w:r w:rsidRPr="00176A4A">
        <w:rPr>
          <w:b/>
          <w:snapToGrid/>
          <w:szCs w:val="22"/>
        </w:rPr>
      </w:r>
      <w:r w:rsidRPr="00176A4A">
        <w:rPr>
          <w:b/>
          <w:snapToGrid/>
          <w:szCs w:val="22"/>
        </w:rPr>
        <w:fldChar w:fldCharType="separate"/>
      </w:r>
      <w:r w:rsidRPr="00176A4A">
        <w:rPr>
          <w:b/>
          <w:szCs w:val="22"/>
        </w:rPr>
        <w:t xml:space="preserve">Table </w:t>
      </w:r>
      <w:r w:rsidRPr="00176A4A">
        <w:rPr>
          <w:b/>
          <w:noProof/>
          <w:szCs w:val="22"/>
        </w:rPr>
        <w:t>6</w:t>
      </w:r>
      <w:r w:rsidRPr="00176A4A">
        <w:rPr>
          <w:b/>
          <w:snapToGrid/>
          <w:szCs w:val="22"/>
        </w:rPr>
        <w:fldChar w:fldCharType="end"/>
      </w:r>
      <w:r w:rsidRPr="00176A4A">
        <w:rPr>
          <w:b/>
          <w:snapToGrid/>
          <w:szCs w:val="22"/>
        </w:rPr>
        <w:fldChar w:fldCharType="begin"/>
      </w:r>
      <w:r w:rsidRPr="00176A4A">
        <w:rPr>
          <w:b/>
          <w:snapToGrid/>
          <w:szCs w:val="22"/>
        </w:rPr>
        <w:instrText xml:space="preserve"> REF _Ref456273351 \h </w:instrText>
      </w:r>
      <w:r>
        <w:rPr>
          <w:b/>
          <w:snapToGrid/>
          <w:szCs w:val="22"/>
        </w:rPr>
        <w:instrText xml:space="preserve"> \* MERGEFORMAT </w:instrText>
      </w:r>
      <w:r w:rsidRPr="00176A4A">
        <w:rPr>
          <w:b/>
          <w:snapToGrid/>
          <w:szCs w:val="22"/>
        </w:rPr>
      </w:r>
      <w:r w:rsidRPr="00176A4A">
        <w:rPr>
          <w:b/>
          <w:snapToGrid/>
          <w:szCs w:val="22"/>
        </w:rPr>
        <w:fldChar w:fldCharType="end"/>
      </w:r>
      <w:r>
        <w:rPr>
          <w:snapToGrid/>
          <w:szCs w:val="22"/>
        </w:rPr>
        <w:t>.</w:t>
      </w:r>
    </w:p>
    <w:p w:rsidR="00176A4A" w:rsidRPr="00B15625" w:rsidRDefault="00176A4A" w:rsidP="008C1BEF">
      <w:pPr>
        <w:rPr>
          <w:snapToGrid/>
          <w:szCs w:val="22"/>
        </w:rPr>
      </w:pPr>
    </w:p>
    <w:p w:rsidR="004D6A54" w:rsidRPr="00B15625" w:rsidRDefault="004D6A54" w:rsidP="007341F2">
      <w:pPr>
        <w:widowControl/>
        <w:spacing w:before="0" w:after="0" w:line="312" w:lineRule="auto"/>
        <w:rPr>
          <w:rFonts w:cs="Arial"/>
          <w:snapToGrid/>
          <w:szCs w:val="22"/>
        </w:rPr>
      </w:pPr>
      <w:r w:rsidRPr="00B15625">
        <w:rPr>
          <w:rFonts w:cs="Arial"/>
          <w:noProof/>
          <w:snapToGrid/>
          <w:szCs w:val="22"/>
          <w:lang w:val="en-ZA" w:eastAsia="en-ZA"/>
        </w:rPr>
        <w:lastRenderedPageBreak/>
        <w:drawing>
          <wp:inline distT="0" distB="0" distL="0" distR="0" wp14:anchorId="2DAAEAD1" wp14:editId="10FF1617">
            <wp:extent cx="2880000" cy="2160000"/>
            <wp:effectExtent l="19050" t="19050" r="15875" b="12065"/>
            <wp:docPr id="20" name="Picture 20" descr="C:\Users\DieterK\Documents\Dieter's Projects\Olifants_Letaba Reserve\Photos_DK\P105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eterK\Documents\Dieter's Projects\Olifants_Letaba Reserve\Photos_DK\P105099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ysClr val="windowText" lastClr="000000"/>
                      </a:solidFill>
                    </a:ln>
                  </pic:spPr>
                </pic:pic>
              </a:graphicData>
            </a:graphic>
          </wp:inline>
        </w:drawing>
      </w:r>
      <w:r w:rsidRPr="00B15625">
        <w:rPr>
          <w:rFonts w:cs="Arial"/>
          <w:noProof/>
          <w:snapToGrid/>
          <w:szCs w:val="22"/>
          <w:lang w:val="en-ZA" w:eastAsia="en-ZA"/>
        </w:rPr>
        <w:drawing>
          <wp:inline distT="0" distB="0" distL="0" distR="0" wp14:anchorId="24FF32BE" wp14:editId="6D4A7A50">
            <wp:extent cx="2880000" cy="2160000"/>
            <wp:effectExtent l="19050" t="19050" r="15875" b="12065"/>
            <wp:docPr id="21" name="Picture 21" descr="C:\Users\DieterK\Documents\Dieter's Projects\Olifants_Letaba Reserve\Photos_DK\P105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eterK\Documents\Dieter's Projects\Olifants_Letaba Reserve\Photos_DK\P105095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ysClr val="windowText" lastClr="000000"/>
                      </a:solidFill>
                    </a:ln>
                  </pic:spPr>
                </pic:pic>
              </a:graphicData>
            </a:graphic>
          </wp:inline>
        </w:drawing>
      </w:r>
      <w:r w:rsidRPr="00B15625">
        <w:rPr>
          <w:rFonts w:cs="Arial"/>
          <w:noProof/>
          <w:snapToGrid/>
          <w:szCs w:val="22"/>
          <w:lang w:val="en-ZA" w:eastAsia="en-ZA"/>
        </w:rPr>
        <w:drawing>
          <wp:inline distT="0" distB="0" distL="0" distR="0" wp14:anchorId="5D43405A" wp14:editId="7808AF1C">
            <wp:extent cx="2880000" cy="2160000"/>
            <wp:effectExtent l="19050" t="19050" r="15875" b="12065"/>
            <wp:docPr id="22" name="Picture 22" descr="C:\Users\DieterK\Documents\Dieter's Projects\Olifants_Letaba Reserve\Photos_DK\P105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eterK\Documents\Dieter's Projects\Olifants_Letaba Reserve\Photos_DK\P10509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ysClr val="windowText" lastClr="000000"/>
                      </a:solidFill>
                    </a:ln>
                  </pic:spPr>
                </pic:pic>
              </a:graphicData>
            </a:graphic>
          </wp:inline>
        </w:drawing>
      </w:r>
      <w:r w:rsidRPr="00B15625">
        <w:rPr>
          <w:rFonts w:cs="Arial"/>
          <w:noProof/>
          <w:snapToGrid/>
          <w:szCs w:val="22"/>
          <w:lang w:val="en-ZA" w:eastAsia="en-ZA"/>
        </w:rPr>
        <w:drawing>
          <wp:inline distT="0" distB="0" distL="0" distR="0" wp14:anchorId="0032AD07" wp14:editId="33248FBB">
            <wp:extent cx="2880000" cy="2160000"/>
            <wp:effectExtent l="19050" t="19050" r="15875" b="12065"/>
            <wp:docPr id="23" name="Picture 23" descr="C:\Users\DieterK\Documents\Dieter's Projects\Olifants_Letaba Reserve\Photos_DK\P10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terK\Documents\Dieter's Projects\Olifants_Letaba Reserve\Photos_DK\P106000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ysClr val="windowText" lastClr="000000"/>
                      </a:solidFill>
                    </a:ln>
                  </pic:spPr>
                </pic:pic>
              </a:graphicData>
            </a:graphic>
          </wp:inline>
        </w:drawing>
      </w:r>
    </w:p>
    <w:p w:rsidR="00D04043" w:rsidRPr="00B8751C" w:rsidRDefault="00D04043" w:rsidP="00D04043">
      <w:pPr>
        <w:pStyle w:val="CaptionFigures"/>
        <w:rPr>
          <w:color w:val="auto"/>
          <w:sz w:val="22"/>
          <w:szCs w:val="22"/>
        </w:rPr>
      </w:pPr>
      <w:bookmarkStart w:id="164" w:name="_Ref456273474"/>
      <w:bookmarkStart w:id="165" w:name="_Toc456348498"/>
      <w:r w:rsidRPr="00B8751C">
        <w:rPr>
          <w:color w:val="auto"/>
          <w:sz w:val="22"/>
          <w:szCs w:val="22"/>
        </w:rPr>
        <w:t xml:space="preserve">Figure </w:t>
      </w:r>
      <w:r w:rsidRPr="00B8751C">
        <w:rPr>
          <w:color w:val="auto"/>
          <w:sz w:val="22"/>
          <w:szCs w:val="22"/>
        </w:rPr>
        <w:fldChar w:fldCharType="begin"/>
      </w:r>
      <w:r w:rsidRPr="00B8751C">
        <w:rPr>
          <w:color w:val="auto"/>
          <w:sz w:val="22"/>
          <w:szCs w:val="22"/>
        </w:rPr>
        <w:instrText xml:space="preserve"> SEQ Figure \* ARABIC </w:instrText>
      </w:r>
      <w:r w:rsidRPr="00B8751C">
        <w:rPr>
          <w:color w:val="auto"/>
          <w:sz w:val="22"/>
          <w:szCs w:val="22"/>
        </w:rPr>
        <w:fldChar w:fldCharType="separate"/>
      </w:r>
      <w:r w:rsidR="00AE602D">
        <w:rPr>
          <w:noProof/>
          <w:color w:val="auto"/>
          <w:sz w:val="22"/>
          <w:szCs w:val="22"/>
        </w:rPr>
        <w:t>8</w:t>
      </w:r>
      <w:r w:rsidRPr="00B8751C">
        <w:rPr>
          <w:color w:val="auto"/>
          <w:sz w:val="22"/>
          <w:szCs w:val="22"/>
        </w:rPr>
        <w:fldChar w:fldCharType="end"/>
      </w:r>
      <w:bookmarkEnd w:id="164"/>
      <w:r w:rsidRPr="00B8751C">
        <w:rPr>
          <w:color w:val="auto"/>
          <w:sz w:val="22"/>
          <w:szCs w:val="22"/>
        </w:rPr>
        <w:t>: Photographs of wetlands in the area. Clockwise from top left: Spring that has formed a small peat dome within a hillslope seepage wetland; view across hillslope seepage wetland with granite dome in background; livestock grazing and trampling in wetlands is a significant impact; Giant Bullfrog observed in one of the wetlands</w:t>
      </w:r>
      <w:bookmarkEnd w:id="165"/>
    </w:p>
    <w:p w:rsidR="00D04043" w:rsidRPr="00B15625" w:rsidRDefault="00D04043">
      <w:pPr>
        <w:widowControl/>
        <w:spacing w:before="0" w:after="200" w:line="276" w:lineRule="auto"/>
        <w:jc w:val="left"/>
        <w:rPr>
          <w:rFonts w:cs="Arial"/>
          <w:snapToGrid/>
          <w:szCs w:val="22"/>
        </w:rPr>
        <w:sectPr w:rsidR="00D04043" w:rsidRPr="00B15625" w:rsidSect="004D6A54">
          <w:headerReference w:type="default" r:id="rId82"/>
          <w:footerReference w:type="default" r:id="rId83"/>
          <w:pgSz w:w="11906" w:h="16838" w:code="9"/>
          <w:pgMar w:top="1814" w:right="1077" w:bottom="1440" w:left="1077" w:header="709" w:footer="709" w:gutter="0"/>
          <w:cols w:space="708"/>
          <w:docGrid w:linePitch="360"/>
        </w:sectPr>
      </w:pPr>
    </w:p>
    <w:p w:rsidR="004D6A54" w:rsidRPr="00B15625" w:rsidRDefault="00D04043" w:rsidP="00D04043">
      <w:pPr>
        <w:pStyle w:val="CaptionTables"/>
        <w:rPr>
          <w:sz w:val="22"/>
          <w:szCs w:val="22"/>
        </w:rPr>
      </w:pPr>
      <w:bookmarkStart w:id="166" w:name="_Ref456273620"/>
      <w:bookmarkStart w:id="167" w:name="_Toc456348481"/>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6</w:t>
      </w:r>
      <w:r w:rsidRPr="00B15625">
        <w:rPr>
          <w:sz w:val="22"/>
          <w:szCs w:val="22"/>
        </w:rPr>
        <w:fldChar w:fldCharType="end"/>
      </w:r>
      <w:bookmarkEnd w:id="166"/>
      <w:r w:rsidRPr="00B15625">
        <w:rPr>
          <w:sz w:val="22"/>
          <w:szCs w:val="22"/>
        </w:rPr>
        <w:t xml:space="preserve">: </w:t>
      </w:r>
      <w:r w:rsidR="000C7577">
        <w:rPr>
          <w:sz w:val="22"/>
          <w:szCs w:val="22"/>
        </w:rPr>
        <w:t>L</w:t>
      </w:r>
      <w:r w:rsidRPr="00B15625">
        <w:rPr>
          <w:sz w:val="22"/>
          <w:szCs w:val="22"/>
        </w:rPr>
        <w:t>ist of priority wetlands in Olifants IUA 5 and 7 indicating the type of system, range of PES and EIS based on existing information, the NFEPA Vegetation Group and Threat Status, whether the system forms part of a Threatened Ecosystem (</w:t>
      </w:r>
      <w:r w:rsidR="0072296C" w:rsidRPr="00B15625">
        <w:rPr>
          <w:sz w:val="22"/>
          <w:szCs w:val="22"/>
        </w:rPr>
        <w:t>according to GN 1002, National List of Ecosystems that are Threatened and in need of Protection), whether the system is identified as a WETFEPA, and a brief description of any unique features associated with the wetland systems</w:t>
      </w:r>
      <w:bookmarkEnd w:id="167"/>
    </w:p>
    <w:tbl>
      <w:tblPr>
        <w:tblStyle w:val="TableGrid7"/>
        <w:tblW w:w="5116" w:type="pct"/>
        <w:jc w:val="center"/>
        <w:tblLook w:val="04A0" w:firstRow="1" w:lastRow="0" w:firstColumn="1" w:lastColumn="0" w:noHBand="0" w:noVBand="1"/>
      </w:tblPr>
      <w:tblGrid>
        <w:gridCol w:w="1494"/>
        <w:gridCol w:w="2178"/>
        <w:gridCol w:w="1225"/>
        <w:gridCol w:w="1597"/>
        <w:gridCol w:w="2081"/>
        <w:gridCol w:w="1953"/>
        <w:gridCol w:w="1800"/>
        <w:gridCol w:w="1561"/>
      </w:tblGrid>
      <w:tr w:rsidR="004D6A54" w:rsidRPr="00B15625" w:rsidTr="003D0D7C">
        <w:trPr>
          <w:tblHeader/>
          <w:jc w:val="center"/>
        </w:trPr>
        <w:tc>
          <w:tcPr>
            <w:tcW w:w="538"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Wetland</w:t>
            </w:r>
          </w:p>
        </w:tc>
        <w:tc>
          <w:tcPr>
            <w:tcW w:w="784"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Type</w:t>
            </w:r>
          </w:p>
        </w:tc>
        <w:tc>
          <w:tcPr>
            <w:tcW w:w="441"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PES</w:t>
            </w:r>
          </w:p>
        </w:tc>
        <w:tc>
          <w:tcPr>
            <w:tcW w:w="575"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EIS</w:t>
            </w:r>
          </w:p>
        </w:tc>
        <w:tc>
          <w:tcPr>
            <w:tcW w:w="749"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NFEPA Wetland Vegetation Group and Threat Status</w:t>
            </w:r>
          </w:p>
        </w:tc>
        <w:tc>
          <w:tcPr>
            <w:tcW w:w="703" w:type="pct"/>
            <w:shd w:val="clear" w:color="auto" w:fill="D9D9D9"/>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
                <w:bCs/>
                <w:snapToGrid/>
                <w:szCs w:val="22"/>
                <w:lang w:val="en-ZA"/>
              </w:rPr>
              <w:t>Part of a Threatened Ecosystem</w:t>
            </w:r>
          </w:p>
        </w:tc>
        <w:tc>
          <w:tcPr>
            <w:tcW w:w="648" w:type="pct"/>
            <w:shd w:val="clear" w:color="auto" w:fill="D9D9D9"/>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
                <w:bCs/>
                <w:snapToGrid/>
                <w:szCs w:val="22"/>
                <w:lang w:val="en-ZA"/>
              </w:rPr>
              <w:t>Identified as a WETFEPA</w:t>
            </w:r>
          </w:p>
        </w:tc>
        <w:tc>
          <w:tcPr>
            <w:tcW w:w="562" w:type="pct"/>
            <w:shd w:val="clear" w:color="auto" w:fill="D9D9D9"/>
            <w:vAlign w:val="center"/>
          </w:tcPr>
          <w:p w:rsidR="004D6A54" w:rsidRPr="00B15625" w:rsidRDefault="004D6A54" w:rsidP="007341F2">
            <w:pPr>
              <w:widowControl/>
              <w:spacing w:before="0" w:after="0" w:line="240" w:lineRule="auto"/>
              <w:jc w:val="left"/>
              <w:rPr>
                <w:rFonts w:cs="Arial"/>
                <w:b/>
                <w:bCs/>
                <w:snapToGrid/>
                <w:szCs w:val="22"/>
                <w:lang w:val="en-ZA"/>
              </w:rPr>
            </w:pPr>
            <w:r w:rsidRPr="00B15625">
              <w:rPr>
                <w:rFonts w:cs="Arial"/>
                <w:b/>
                <w:bCs/>
                <w:snapToGrid/>
                <w:szCs w:val="22"/>
                <w:lang w:val="en-ZA"/>
              </w:rPr>
              <w:t>Unique features</w:t>
            </w:r>
          </w:p>
        </w:tc>
      </w:tr>
      <w:tr w:rsidR="004D6A54" w:rsidRPr="00B15625" w:rsidTr="003D0D7C">
        <w:trPr>
          <w:jc w:val="center"/>
        </w:trPr>
        <w:tc>
          <w:tcPr>
            <w:tcW w:w="5000" w:type="pct"/>
            <w:gridSpan w:val="8"/>
            <w:shd w:val="clear" w:color="auto" w:fill="D9D9D9"/>
          </w:tcPr>
          <w:p w:rsidR="004D6A54" w:rsidRPr="00B15625" w:rsidRDefault="004D6A54" w:rsidP="004D6A54">
            <w:pPr>
              <w:widowControl/>
              <w:spacing w:before="0" w:after="0" w:line="240" w:lineRule="auto"/>
              <w:rPr>
                <w:rFonts w:cs="Arial"/>
                <w:snapToGrid/>
                <w:szCs w:val="22"/>
                <w:lang w:val="en-ZA"/>
              </w:rPr>
            </w:pPr>
            <w:r w:rsidRPr="00B15625">
              <w:rPr>
                <w:rFonts w:cs="Arial"/>
                <w:b/>
                <w:bCs/>
                <w:snapToGrid/>
                <w:szCs w:val="22"/>
                <w:lang w:val="en-ZA"/>
              </w:rPr>
              <w:t>B51A</w:t>
            </w: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Channelled Valley bottom</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US"/>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Unchannelled VB</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US"/>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Hillslope seepage wetlands</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US"/>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cs="Arial"/>
                <w:bCs/>
                <w:snapToGrid/>
                <w:szCs w:val="22"/>
                <w:lang w:val="en-US"/>
              </w:rPr>
            </w:pPr>
            <w:r w:rsidRPr="00B15625">
              <w:rPr>
                <w:rFonts w:cs="Arial"/>
                <w:b/>
                <w:bCs/>
                <w:snapToGrid/>
                <w:szCs w:val="22"/>
                <w:lang w:val="en-ZA"/>
              </w:rPr>
              <w:t>B51B</w:t>
            </w: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Channelled Valley bottom</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ZA"/>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Unchannelled VB</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ZA"/>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38" w:type="pct"/>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Hillslope seepage wetlands</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tcPr>
          <w:p w:rsidR="004D6A54" w:rsidRPr="00B15625" w:rsidRDefault="004D6A54" w:rsidP="007341F2">
            <w:pPr>
              <w:widowControl/>
              <w:spacing w:before="0" w:after="0" w:line="240" w:lineRule="auto"/>
              <w:jc w:val="left"/>
              <w:rPr>
                <w:rFonts w:cs="Arial"/>
                <w:bCs/>
                <w:snapToGrid/>
                <w:szCs w:val="22"/>
                <w:lang w:val="en-US"/>
              </w:rPr>
            </w:pPr>
            <w:r w:rsidRPr="00B15625">
              <w:rPr>
                <w:rFonts w:cs="Arial"/>
                <w:bCs/>
                <w:snapToGrid/>
                <w:szCs w:val="22"/>
                <w:lang w:val="en-ZA"/>
              </w:rPr>
              <w:t>No</w:t>
            </w:r>
          </w:p>
        </w:tc>
        <w:tc>
          <w:tcPr>
            <w:tcW w:w="562" w:type="pct"/>
          </w:tcPr>
          <w:p w:rsidR="004D6A54" w:rsidRPr="00B15625" w:rsidRDefault="004D6A54" w:rsidP="007341F2">
            <w:pPr>
              <w:widowControl/>
              <w:spacing w:before="0" w:after="0" w:line="240" w:lineRule="auto"/>
              <w:jc w:val="left"/>
              <w:rPr>
                <w:rFonts w:cs="Arial"/>
                <w:bCs/>
                <w:snapToGrid/>
                <w:szCs w:val="22"/>
                <w:lang w:val="en-US"/>
              </w:rPr>
            </w:pPr>
          </w:p>
        </w:tc>
      </w:tr>
      <w:tr w:rsidR="004D6A54" w:rsidRPr="00B15625" w:rsidTr="003D0D7C">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cs="Arial"/>
                <w:bCs/>
                <w:snapToGrid/>
                <w:szCs w:val="22"/>
                <w:lang w:val="en-US"/>
              </w:rPr>
            </w:pPr>
            <w:r w:rsidRPr="00B15625">
              <w:rPr>
                <w:rFonts w:cs="Arial"/>
                <w:b/>
                <w:bCs/>
                <w:snapToGrid/>
                <w:szCs w:val="22"/>
                <w:lang w:val="en-ZA"/>
              </w:rPr>
              <w:t>B51C</w:t>
            </w:r>
          </w:p>
        </w:tc>
      </w:tr>
      <w:tr w:rsidR="004D6A54" w:rsidRPr="00B15625" w:rsidTr="003D0D7C">
        <w:trPr>
          <w:jc w:val="center"/>
        </w:trPr>
        <w:tc>
          <w:tcPr>
            <w:tcW w:w="538" w:type="pct"/>
            <w:vAlign w:val="center"/>
          </w:tcPr>
          <w:p w:rsidR="004D6A54" w:rsidRPr="00B15625" w:rsidRDefault="004D6A54" w:rsidP="004D6A54">
            <w:pPr>
              <w:widowControl/>
              <w:spacing w:before="0" w:after="0" w:line="240" w:lineRule="auto"/>
              <w:rPr>
                <w:rFonts w:cs="Arial"/>
                <w:b/>
                <w:bCs/>
                <w:snapToGrid/>
                <w:szCs w:val="22"/>
                <w:lang w:val="en-ZA"/>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Channelled Valley bottom</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4D6A54" w:rsidRPr="00B15625" w:rsidRDefault="004D6A54" w:rsidP="007341F2">
            <w:pPr>
              <w:widowControl/>
              <w:spacing w:before="0" w:after="0" w:line="240" w:lineRule="auto"/>
              <w:jc w:val="left"/>
              <w:rPr>
                <w:rFonts w:cs="Arial"/>
                <w:bCs/>
                <w:snapToGrid/>
                <w:szCs w:val="22"/>
                <w:lang w:val="en-ZA"/>
              </w:rPr>
            </w:pPr>
          </w:p>
        </w:tc>
      </w:tr>
      <w:tr w:rsidR="004D6A54" w:rsidRPr="00B15625" w:rsidTr="003D0D7C">
        <w:trPr>
          <w:jc w:val="center"/>
        </w:trPr>
        <w:tc>
          <w:tcPr>
            <w:tcW w:w="538" w:type="pct"/>
            <w:vAlign w:val="center"/>
          </w:tcPr>
          <w:p w:rsidR="004D6A54" w:rsidRPr="00B15625" w:rsidRDefault="004D6A54" w:rsidP="004D6A54">
            <w:pPr>
              <w:widowControl/>
              <w:spacing w:before="0" w:after="0" w:line="240" w:lineRule="auto"/>
              <w:rPr>
                <w:rFonts w:cs="Arial"/>
                <w:b/>
                <w:bCs/>
                <w:snapToGrid/>
                <w:szCs w:val="22"/>
                <w:lang w:val="en-ZA"/>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Unchannelled VB</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4D6A54" w:rsidRPr="00B15625" w:rsidRDefault="004D6A54" w:rsidP="007341F2">
            <w:pPr>
              <w:widowControl/>
              <w:spacing w:before="0" w:after="0" w:line="240" w:lineRule="auto"/>
              <w:jc w:val="left"/>
              <w:rPr>
                <w:rFonts w:cs="Arial"/>
                <w:bCs/>
                <w:snapToGrid/>
                <w:szCs w:val="22"/>
                <w:lang w:val="en-ZA"/>
              </w:rPr>
            </w:pPr>
          </w:p>
        </w:tc>
      </w:tr>
      <w:tr w:rsidR="004D6A54" w:rsidRPr="00B15625" w:rsidTr="003D0D7C">
        <w:trPr>
          <w:jc w:val="center"/>
        </w:trPr>
        <w:tc>
          <w:tcPr>
            <w:tcW w:w="538" w:type="pct"/>
            <w:vAlign w:val="center"/>
          </w:tcPr>
          <w:p w:rsidR="004D6A54" w:rsidRPr="00B15625" w:rsidRDefault="004D6A54" w:rsidP="004D6A54">
            <w:pPr>
              <w:widowControl/>
              <w:spacing w:before="0" w:after="0" w:line="240" w:lineRule="auto"/>
              <w:rPr>
                <w:rFonts w:cs="Arial"/>
                <w:b/>
                <w:bCs/>
                <w:snapToGrid/>
                <w:szCs w:val="22"/>
                <w:lang w:val="en-ZA"/>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Hillslope seepage wetlands</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Peat observed in at least one wetland</w:t>
            </w:r>
          </w:p>
        </w:tc>
      </w:tr>
      <w:tr w:rsidR="004D6A54" w:rsidRPr="00B15625" w:rsidTr="003D0D7C">
        <w:trPr>
          <w:jc w:val="center"/>
        </w:trPr>
        <w:tc>
          <w:tcPr>
            <w:tcW w:w="5000" w:type="pct"/>
            <w:gridSpan w:val="8"/>
            <w:shd w:val="clear" w:color="auto" w:fill="D9D9D9" w:themeFill="background1" w:themeFillShade="D9"/>
          </w:tcPr>
          <w:p w:rsidR="004D6A54" w:rsidRPr="00B15625" w:rsidRDefault="004D6A54" w:rsidP="004D6A54">
            <w:pPr>
              <w:widowControl/>
              <w:spacing w:before="0" w:after="0" w:line="240" w:lineRule="auto"/>
              <w:rPr>
                <w:rFonts w:cs="Arial"/>
                <w:bCs/>
                <w:snapToGrid/>
                <w:szCs w:val="22"/>
                <w:lang w:val="en-ZA"/>
              </w:rPr>
            </w:pPr>
            <w:r w:rsidRPr="00B15625">
              <w:rPr>
                <w:rFonts w:cs="Arial"/>
                <w:b/>
                <w:bCs/>
                <w:snapToGrid/>
                <w:szCs w:val="22"/>
                <w:lang w:val="en-ZA"/>
              </w:rPr>
              <w:t>B51H</w:t>
            </w:r>
          </w:p>
        </w:tc>
      </w:tr>
      <w:tr w:rsidR="004D6A54" w:rsidRPr="00B15625" w:rsidTr="003D0D7C">
        <w:trPr>
          <w:jc w:val="center"/>
        </w:trPr>
        <w:tc>
          <w:tcPr>
            <w:tcW w:w="538" w:type="pct"/>
            <w:vAlign w:val="center"/>
          </w:tcPr>
          <w:p w:rsidR="004D6A54" w:rsidRPr="00B15625" w:rsidRDefault="004D6A54" w:rsidP="004D6A54">
            <w:pPr>
              <w:widowControl/>
              <w:spacing w:before="0" w:after="0" w:line="240" w:lineRule="auto"/>
              <w:rPr>
                <w:rFonts w:cs="Arial"/>
                <w:b/>
                <w:bCs/>
                <w:snapToGrid/>
                <w:szCs w:val="22"/>
                <w:lang w:val="en-US"/>
              </w:rPr>
            </w:pPr>
          </w:p>
        </w:tc>
        <w:tc>
          <w:tcPr>
            <w:tcW w:w="784"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Channelled Valley bottom</w:t>
            </w:r>
          </w:p>
        </w:tc>
        <w:tc>
          <w:tcPr>
            <w:tcW w:w="441"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4D6A54" w:rsidRPr="00B15625" w:rsidRDefault="004D6A54" w:rsidP="007341F2">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vAlign w:val="center"/>
          </w:tcPr>
          <w:p w:rsidR="004D6A54" w:rsidRPr="00B15625" w:rsidRDefault="004D6A54" w:rsidP="007341F2">
            <w:pPr>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4D6A54" w:rsidRPr="00B15625" w:rsidRDefault="004D6A54" w:rsidP="007341F2">
            <w:pPr>
              <w:widowControl/>
              <w:spacing w:before="0" w:after="0" w:line="240" w:lineRule="auto"/>
              <w:jc w:val="left"/>
              <w:rPr>
                <w:rFonts w:cs="Arial"/>
                <w:bCs/>
                <w:snapToGrid/>
                <w:szCs w:val="22"/>
                <w:lang w:val="en-ZA"/>
              </w:rPr>
            </w:pPr>
          </w:p>
        </w:tc>
      </w:tr>
      <w:tr w:rsidR="003D0D7C" w:rsidRPr="00B15625" w:rsidTr="003D0D7C">
        <w:trPr>
          <w:jc w:val="center"/>
        </w:trPr>
        <w:tc>
          <w:tcPr>
            <w:tcW w:w="538" w:type="pct"/>
            <w:vAlign w:val="center"/>
          </w:tcPr>
          <w:p w:rsidR="003D0D7C" w:rsidRPr="00B15625" w:rsidRDefault="003D0D7C" w:rsidP="003D0D7C">
            <w:pPr>
              <w:widowControl/>
              <w:spacing w:before="0" w:after="0" w:line="240" w:lineRule="auto"/>
              <w:rPr>
                <w:rFonts w:cs="Arial"/>
                <w:b/>
                <w:bCs/>
                <w:snapToGrid/>
                <w:szCs w:val="22"/>
                <w:lang w:val="en-US"/>
              </w:rPr>
            </w:pPr>
          </w:p>
        </w:tc>
        <w:tc>
          <w:tcPr>
            <w:tcW w:w="784"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Unchannelled VB</w:t>
            </w:r>
          </w:p>
        </w:tc>
        <w:tc>
          <w:tcPr>
            <w:tcW w:w="441"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Central Bushveld Group 3 – EN</w:t>
            </w:r>
          </w:p>
        </w:tc>
        <w:tc>
          <w:tcPr>
            <w:tcW w:w="703"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Rand Highveld Grassland – VU</w:t>
            </w:r>
          </w:p>
        </w:tc>
        <w:tc>
          <w:tcPr>
            <w:tcW w:w="648" w:type="pct"/>
            <w:vAlign w:val="center"/>
          </w:tcPr>
          <w:p w:rsidR="003D0D7C" w:rsidRPr="00B15625" w:rsidRDefault="003D0D7C" w:rsidP="003D0D7C">
            <w:pPr>
              <w:pageBreakBefore/>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3D0D7C" w:rsidRPr="00B15625" w:rsidRDefault="003D0D7C" w:rsidP="003D0D7C">
            <w:pPr>
              <w:widowControl/>
              <w:spacing w:before="0" w:after="0" w:line="240" w:lineRule="auto"/>
              <w:jc w:val="left"/>
              <w:rPr>
                <w:rFonts w:cs="Arial"/>
                <w:bCs/>
                <w:snapToGrid/>
                <w:szCs w:val="22"/>
                <w:lang w:val="en-ZA"/>
              </w:rPr>
            </w:pPr>
          </w:p>
        </w:tc>
      </w:tr>
      <w:tr w:rsidR="003D0D7C" w:rsidRPr="00B15625" w:rsidTr="003D0D7C">
        <w:trPr>
          <w:jc w:val="center"/>
        </w:trPr>
        <w:tc>
          <w:tcPr>
            <w:tcW w:w="538" w:type="pct"/>
            <w:vAlign w:val="center"/>
          </w:tcPr>
          <w:p w:rsidR="003D0D7C" w:rsidRPr="00B15625" w:rsidRDefault="003D0D7C" w:rsidP="003D0D7C">
            <w:pPr>
              <w:widowControl/>
              <w:spacing w:before="0" w:after="0" w:line="240" w:lineRule="auto"/>
              <w:rPr>
                <w:rFonts w:cs="Arial"/>
                <w:b/>
                <w:bCs/>
                <w:snapToGrid/>
                <w:szCs w:val="22"/>
                <w:lang w:val="en-US"/>
              </w:rPr>
            </w:pPr>
          </w:p>
        </w:tc>
        <w:tc>
          <w:tcPr>
            <w:tcW w:w="784" w:type="pct"/>
            <w:vAlign w:val="center"/>
          </w:tcPr>
          <w:p w:rsidR="003D0D7C" w:rsidRPr="00B15625" w:rsidRDefault="003D0D7C" w:rsidP="003D0D7C">
            <w:pPr>
              <w:widowControl/>
              <w:spacing w:before="0" w:after="0" w:line="240" w:lineRule="auto"/>
              <w:jc w:val="left"/>
              <w:rPr>
                <w:rFonts w:cs="Arial"/>
                <w:bCs/>
                <w:snapToGrid/>
                <w:szCs w:val="22"/>
                <w:lang w:val="en-ZA"/>
              </w:rPr>
            </w:pPr>
            <w:r w:rsidRPr="00B15625">
              <w:rPr>
                <w:rFonts w:cs="Arial"/>
                <w:bCs/>
                <w:snapToGrid/>
                <w:szCs w:val="22"/>
                <w:lang w:val="en-ZA"/>
              </w:rPr>
              <w:t>Hillslope seepage wetlands</w:t>
            </w:r>
          </w:p>
        </w:tc>
        <w:tc>
          <w:tcPr>
            <w:tcW w:w="441" w:type="pct"/>
            <w:vAlign w:val="center"/>
          </w:tcPr>
          <w:p w:rsidR="003D0D7C" w:rsidRPr="00B15625" w:rsidRDefault="003D0D7C" w:rsidP="003D0D7C">
            <w:pPr>
              <w:widowControl/>
              <w:spacing w:before="0" w:after="0" w:line="240" w:lineRule="auto"/>
              <w:jc w:val="left"/>
              <w:rPr>
                <w:rFonts w:cs="Arial"/>
                <w:bCs/>
                <w:snapToGrid/>
                <w:szCs w:val="22"/>
                <w:lang w:val="en-ZA"/>
              </w:rPr>
            </w:pPr>
            <w:r w:rsidRPr="00B15625">
              <w:rPr>
                <w:rFonts w:cs="Arial"/>
                <w:bCs/>
                <w:snapToGrid/>
                <w:szCs w:val="22"/>
                <w:lang w:val="en-ZA"/>
              </w:rPr>
              <w:t>A/B - E</w:t>
            </w:r>
          </w:p>
        </w:tc>
        <w:tc>
          <w:tcPr>
            <w:tcW w:w="575" w:type="pct"/>
            <w:vAlign w:val="center"/>
          </w:tcPr>
          <w:p w:rsidR="003D0D7C" w:rsidRPr="00B15625" w:rsidRDefault="003D0D7C" w:rsidP="003D0D7C">
            <w:pPr>
              <w:widowControl/>
              <w:spacing w:before="0" w:after="0" w:line="240" w:lineRule="auto"/>
              <w:jc w:val="left"/>
              <w:rPr>
                <w:rFonts w:cs="Arial"/>
                <w:bCs/>
                <w:snapToGrid/>
                <w:szCs w:val="22"/>
                <w:lang w:val="en-ZA"/>
              </w:rPr>
            </w:pPr>
            <w:r w:rsidRPr="00B15625">
              <w:rPr>
                <w:rFonts w:cs="Arial"/>
                <w:bCs/>
                <w:snapToGrid/>
                <w:szCs w:val="22"/>
                <w:lang w:val="en-ZA"/>
              </w:rPr>
              <w:t>Moderate to Very High</w:t>
            </w:r>
          </w:p>
        </w:tc>
        <w:tc>
          <w:tcPr>
            <w:tcW w:w="749" w:type="pct"/>
            <w:vAlign w:val="center"/>
          </w:tcPr>
          <w:p w:rsidR="003D0D7C" w:rsidRPr="00B15625" w:rsidRDefault="003D0D7C" w:rsidP="003D0D7C">
            <w:pPr>
              <w:widowControl/>
              <w:spacing w:before="0" w:after="0" w:line="240" w:lineRule="auto"/>
              <w:jc w:val="left"/>
              <w:rPr>
                <w:rFonts w:cs="Arial"/>
                <w:snapToGrid/>
                <w:szCs w:val="22"/>
                <w:lang w:val="en-ZA"/>
              </w:rPr>
            </w:pPr>
            <w:r w:rsidRPr="00B15625">
              <w:rPr>
                <w:rFonts w:cs="Arial"/>
                <w:bCs/>
                <w:snapToGrid/>
                <w:szCs w:val="22"/>
                <w:lang w:val="en-ZA"/>
              </w:rPr>
              <w:t>Central Bushveld Group 3 – EN</w:t>
            </w:r>
          </w:p>
        </w:tc>
        <w:tc>
          <w:tcPr>
            <w:tcW w:w="703" w:type="pct"/>
            <w:vAlign w:val="center"/>
          </w:tcPr>
          <w:p w:rsidR="003D0D7C" w:rsidRPr="00B15625" w:rsidRDefault="003D0D7C" w:rsidP="003D0D7C">
            <w:pPr>
              <w:widowControl/>
              <w:spacing w:before="0" w:after="0" w:line="240" w:lineRule="auto"/>
              <w:jc w:val="left"/>
              <w:rPr>
                <w:rFonts w:cs="Arial"/>
                <w:snapToGrid/>
                <w:szCs w:val="22"/>
                <w:lang w:val="en-ZA"/>
              </w:rPr>
            </w:pPr>
            <w:r w:rsidRPr="00B15625">
              <w:rPr>
                <w:rFonts w:cs="Arial"/>
                <w:bCs/>
                <w:snapToGrid/>
                <w:szCs w:val="22"/>
                <w:lang w:val="en-ZA"/>
              </w:rPr>
              <w:t>Rand Highveld Grassland – VU</w:t>
            </w:r>
          </w:p>
        </w:tc>
        <w:tc>
          <w:tcPr>
            <w:tcW w:w="648" w:type="pct"/>
            <w:vAlign w:val="center"/>
          </w:tcPr>
          <w:p w:rsidR="003D0D7C" w:rsidRPr="00B15625" w:rsidRDefault="003D0D7C" w:rsidP="003D0D7C">
            <w:pPr>
              <w:widowControl/>
              <w:spacing w:before="0" w:after="0" w:line="240" w:lineRule="auto"/>
              <w:jc w:val="left"/>
              <w:rPr>
                <w:rFonts w:cs="Arial"/>
                <w:bCs/>
                <w:snapToGrid/>
                <w:szCs w:val="22"/>
                <w:lang w:val="en-ZA"/>
              </w:rPr>
            </w:pPr>
            <w:r w:rsidRPr="00B15625">
              <w:rPr>
                <w:rFonts w:cs="Arial"/>
                <w:bCs/>
                <w:snapToGrid/>
                <w:szCs w:val="22"/>
                <w:lang w:val="en-ZA"/>
              </w:rPr>
              <w:t>No</w:t>
            </w:r>
          </w:p>
        </w:tc>
        <w:tc>
          <w:tcPr>
            <w:tcW w:w="562" w:type="pct"/>
            <w:vAlign w:val="center"/>
          </w:tcPr>
          <w:p w:rsidR="003D0D7C" w:rsidRPr="00B15625" w:rsidRDefault="003D0D7C" w:rsidP="003D0D7C">
            <w:pPr>
              <w:widowControl/>
              <w:spacing w:before="0" w:after="0" w:line="240" w:lineRule="auto"/>
              <w:jc w:val="left"/>
              <w:rPr>
                <w:rFonts w:cs="Arial"/>
                <w:bCs/>
                <w:snapToGrid/>
                <w:szCs w:val="22"/>
                <w:lang w:val="en-ZA"/>
              </w:rPr>
            </w:pPr>
          </w:p>
        </w:tc>
      </w:tr>
    </w:tbl>
    <w:p w:rsidR="004D6A54" w:rsidRPr="00B15625" w:rsidRDefault="004D6A54" w:rsidP="004D6A54">
      <w:pPr>
        <w:widowControl/>
        <w:spacing w:before="0" w:after="0" w:line="240" w:lineRule="auto"/>
        <w:jc w:val="left"/>
        <w:rPr>
          <w:rFonts w:cs="Arial"/>
          <w:snapToGrid/>
          <w:szCs w:val="22"/>
        </w:rPr>
      </w:pPr>
    </w:p>
    <w:p w:rsidR="003D0D7C" w:rsidRDefault="003D0D7C" w:rsidP="0072296C">
      <w:pPr>
        <w:keepNext/>
        <w:widowControl/>
        <w:tabs>
          <w:tab w:val="left" w:pos="1843"/>
        </w:tabs>
        <w:spacing w:before="0" w:after="0" w:line="240" w:lineRule="auto"/>
        <w:ind w:left="1843" w:hanging="1843"/>
        <w:rPr>
          <w:szCs w:val="22"/>
        </w:rPr>
        <w:sectPr w:rsidR="003D0D7C" w:rsidSect="001E4207">
          <w:headerReference w:type="default" r:id="rId84"/>
          <w:footerReference w:type="default" r:id="rId85"/>
          <w:pgSz w:w="16838" w:h="11906" w:orient="landscape" w:code="9"/>
          <w:pgMar w:top="1077" w:right="1814" w:bottom="1077" w:left="1440" w:header="709" w:footer="709" w:gutter="0"/>
          <w:cols w:space="708"/>
          <w:docGrid w:linePitch="360"/>
        </w:sectPr>
      </w:pPr>
    </w:p>
    <w:p w:rsidR="0072296C" w:rsidRPr="00B15625" w:rsidRDefault="004D6A54" w:rsidP="0072296C">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1CAAB687" wp14:editId="5C2926BE">
            <wp:extent cx="7581900" cy="5359455"/>
            <wp:effectExtent l="19050" t="19050" r="1905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600384" cy="5372521"/>
                    </a:xfrm>
                    <a:prstGeom prst="rect">
                      <a:avLst/>
                    </a:prstGeom>
                    <a:ln>
                      <a:solidFill>
                        <a:sysClr val="windowText" lastClr="000000"/>
                      </a:solidFill>
                    </a:ln>
                  </pic:spPr>
                </pic:pic>
              </a:graphicData>
            </a:graphic>
          </wp:inline>
        </w:drawing>
      </w:r>
    </w:p>
    <w:p w:rsidR="004D6A54" w:rsidRPr="00B15625" w:rsidRDefault="0072296C" w:rsidP="0072296C">
      <w:pPr>
        <w:pStyle w:val="CaptionFigures"/>
        <w:rPr>
          <w:b/>
          <w:color w:val="auto"/>
          <w:sz w:val="22"/>
          <w:szCs w:val="22"/>
        </w:rPr>
      </w:pPr>
      <w:bookmarkStart w:id="168" w:name="_Ref456273597"/>
      <w:bookmarkStart w:id="169" w:name="_Toc456348499"/>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9</w:t>
      </w:r>
      <w:r w:rsidRPr="00B15625">
        <w:rPr>
          <w:color w:val="auto"/>
          <w:sz w:val="22"/>
          <w:szCs w:val="22"/>
        </w:rPr>
        <w:fldChar w:fldCharType="end"/>
      </w:r>
      <w:bookmarkEnd w:id="168"/>
      <w:r w:rsidRPr="00B15625">
        <w:rPr>
          <w:color w:val="auto"/>
          <w:sz w:val="22"/>
          <w:szCs w:val="22"/>
        </w:rPr>
        <w:t>: Map showing priority wetlands identified within Olifants IUA’s 5 and 7</w:t>
      </w:r>
      <w:bookmarkEnd w:id="169"/>
    </w:p>
    <w:p w:rsidR="003D0D7C" w:rsidRDefault="003D0D7C" w:rsidP="0072296C">
      <w:pPr>
        <w:pStyle w:val="Heading2"/>
        <w:rPr>
          <w:rFonts w:eastAsia="Arial Unicode MS"/>
          <w:color w:val="auto"/>
          <w:sz w:val="22"/>
          <w:szCs w:val="22"/>
        </w:rPr>
        <w:sectPr w:rsidR="003D0D7C" w:rsidSect="003D0D7C">
          <w:headerReference w:type="default" r:id="rId87"/>
          <w:footerReference w:type="default" r:id="rId88"/>
          <w:pgSz w:w="16838" w:h="11906" w:orient="landscape" w:code="9"/>
          <w:pgMar w:top="1077" w:right="1814" w:bottom="1077" w:left="1440" w:header="709" w:footer="709" w:gutter="0"/>
          <w:cols w:space="708"/>
          <w:docGrid w:linePitch="360"/>
        </w:sectPr>
      </w:pPr>
      <w:bookmarkStart w:id="170" w:name="_Toc454522812"/>
      <w:bookmarkStart w:id="171" w:name="_Toc455524190"/>
    </w:p>
    <w:p w:rsidR="004D6A54" w:rsidRPr="00B15625" w:rsidRDefault="0072296C" w:rsidP="0072296C">
      <w:pPr>
        <w:pStyle w:val="Heading2"/>
        <w:rPr>
          <w:rFonts w:eastAsia="Arial Unicode MS"/>
          <w:color w:val="auto"/>
          <w:sz w:val="22"/>
          <w:szCs w:val="22"/>
        </w:rPr>
      </w:pPr>
      <w:bookmarkStart w:id="172" w:name="_Toc456348466"/>
      <w:r w:rsidRPr="00B15625">
        <w:rPr>
          <w:rFonts w:eastAsia="Arial Unicode MS"/>
          <w:color w:val="auto"/>
          <w:sz w:val="22"/>
          <w:szCs w:val="22"/>
        </w:rPr>
        <w:lastRenderedPageBreak/>
        <w:t>5.8</w:t>
      </w:r>
      <w:r w:rsidRPr="00B15625">
        <w:rPr>
          <w:rFonts w:eastAsia="Arial Unicode MS"/>
          <w:color w:val="auto"/>
          <w:sz w:val="22"/>
          <w:szCs w:val="22"/>
        </w:rPr>
        <w:tab/>
      </w:r>
      <w:r w:rsidR="004D6A54" w:rsidRPr="00B15625">
        <w:rPr>
          <w:rFonts w:eastAsia="Arial Unicode MS"/>
          <w:color w:val="auto"/>
          <w:sz w:val="22"/>
          <w:szCs w:val="22"/>
        </w:rPr>
        <w:t>Olifants IUA 6 - Steelpoort River Catchment</w:t>
      </w:r>
      <w:bookmarkEnd w:id="170"/>
      <w:bookmarkEnd w:id="171"/>
      <w:bookmarkEnd w:id="172"/>
    </w:p>
    <w:p w:rsidR="004D6A54" w:rsidRPr="00B15625" w:rsidRDefault="004D6A54" w:rsidP="008C1BEF">
      <w:pPr>
        <w:rPr>
          <w:noProof/>
          <w:snapToGrid/>
          <w:szCs w:val="22"/>
          <w:lang w:val="en-ZA" w:eastAsia="en-ZA"/>
        </w:rPr>
      </w:pPr>
      <w:r w:rsidRPr="00B15625">
        <w:rPr>
          <w:noProof/>
          <w:snapToGrid/>
          <w:szCs w:val="22"/>
          <w:lang w:val="en-ZA" w:eastAsia="en-ZA"/>
        </w:rPr>
        <w:t>IUA 6 includes the entire catchment of the Steelpoort River from its hedwaters in the south to its confluence with the Olifants mainstem in the north. Towns inlcude Belfast in the south, Stoffberg in the west and Steelpoort in the north. The recently completed De Hoop Dam falls within this catchment.</w:t>
      </w:r>
    </w:p>
    <w:p w:rsidR="004D6A54" w:rsidRPr="00B15625" w:rsidRDefault="004D6A54" w:rsidP="008C1BEF">
      <w:pPr>
        <w:rPr>
          <w:noProof/>
          <w:snapToGrid/>
          <w:szCs w:val="22"/>
          <w:lang w:val="en-ZA" w:eastAsia="en-ZA"/>
        </w:rPr>
      </w:pPr>
      <w:r w:rsidRPr="00B15625">
        <w:rPr>
          <w:noProof/>
          <w:snapToGrid/>
          <w:szCs w:val="22"/>
          <w:lang w:val="en-ZA" w:eastAsia="en-ZA"/>
        </w:rPr>
        <w:t>Landuse within the catchment is varied and ranges from forestry and coal mining around Belfast, through dryland cultivation and livestock grazing to extensive platinum mining in the north around Steelpoort.</w:t>
      </w:r>
    </w:p>
    <w:p w:rsidR="007341F2" w:rsidRPr="00B15625" w:rsidRDefault="004D6A54" w:rsidP="008C1BEF">
      <w:pPr>
        <w:rPr>
          <w:noProof/>
          <w:snapToGrid/>
          <w:szCs w:val="22"/>
          <w:lang w:val="en-ZA" w:eastAsia="en-ZA"/>
        </w:rPr>
      </w:pPr>
      <w:r w:rsidRPr="00B15625">
        <w:rPr>
          <w:noProof/>
          <w:snapToGrid/>
          <w:szCs w:val="22"/>
          <w:lang w:val="en-ZA" w:eastAsia="en-ZA"/>
        </w:rPr>
        <w:t>Extensive wetlands occur within the southern portion of the IUA in quatenaries B41A, B41B and B41F. This includes the wetlands along the Steenkampsberg Plateau, an important wetland area including numerous peat wetlands, one of which is the Verloren Valei Nature Reserve Rams</w:t>
      </w:r>
      <w:r w:rsidR="007341F2" w:rsidRPr="00B15625">
        <w:rPr>
          <w:noProof/>
          <w:snapToGrid/>
          <w:szCs w:val="22"/>
          <w:lang w:val="en-ZA" w:eastAsia="en-ZA"/>
        </w:rPr>
        <w:t>ar Site (Ramsar Site No. 1110).</w:t>
      </w:r>
    </w:p>
    <w:p w:rsidR="004D6A54" w:rsidRPr="00B15625" w:rsidRDefault="004D6A54" w:rsidP="008C1BEF">
      <w:pPr>
        <w:rPr>
          <w:noProof/>
          <w:snapToGrid/>
          <w:szCs w:val="22"/>
          <w:lang w:val="en-ZA" w:eastAsia="en-ZA"/>
        </w:rPr>
      </w:pPr>
      <w:r w:rsidRPr="00B15625">
        <w:rPr>
          <w:noProof/>
          <w:snapToGrid/>
          <w:szCs w:val="22"/>
          <w:lang w:val="en-ZA" w:eastAsia="en-ZA"/>
        </w:rPr>
        <w:t>The Verloren Valei Nature Reserve falls on the eastern boundary of IUA 6 and extends into the adjacent Inkomati River catchment. The large Lakenvlei wetland system, which is located just north of Belfast and contains extensive peat deposits, also falls within this IUA.</w:t>
      </w:r>
    </w:p>
    <w:p w:rsidR="004D6A54" w:rsidRPr="00B15625" w:rsidRDefault="004D6A54" w:rsidP="008C1BEF">
      <w:pPr>
        <w:rPr>
          <w:noProof/>
          <w:snapToGrid/>
          <w:szCs w:val="22"/>
          <w:lang w:val="en-ZA" w:eastAsia="en-ZA"/>
        </w:rPr>
      </w:pPr>
      <w:r w:rsidRPr="00B15625">
        <w:rPr>
          <w:noProof/>
          <w:snapToGrid/>
          <w:szCs w:val="22"/>
          <w:lang w:val="en-ZA" w:eastAsia="en-ZA"/>
        </w:rPr>
        <w:t>According to DWs (2014), the Lakenvlei wetland complex is one of the largest, pristine peatland wetland systems in Mpumalanga and supports important populations of threatened bird species, including the Grey Crowned Crane (EN), Wattled Crane (CR) and White-winged Flufftail (CR). Some rehabilitation has taken place on sections of the wetland. It is also a major supplier of high quality water. A number of mining applications in the area pose a future threat to this wetland system.</w:t>
      </w:r>
    </w:p>
    <w:p w:rsidR="004D6A54" w:rsidRPr="00B15625" w:rsidRDefault="004D6A54" w:rsidP="008C1BEF">
      <w:pPr>
        <w:widowControl/>
        <w:spacing w:before="0" w:after="0" w:line="312" w:lineRule="auto"/>
        <w:rPr>
          <w:rFonts w:cs="Arial"/>
          <w:noProof/>
          <w:snapToGrid/>
          <w:szCs w:val="22"/>
          <w:lang w:val="en-ZA" w:eastAsia="en-ZA"/>
        </w:rPr>
      </w:pPr>
      <w:r w:rsidRPr="00B15625">
        <w:rPr>
          <w:rFonts w:cs="Arial"/>
          <w:noProof/>
          <w:snapToGrid/>
          <w:szCs w:val="22"/>
          <w:lang w:val="en-ZA" w:eastAsia="en-ZA"/>
        </w:rPr>
        <w:t>Very few wetlands are mapped within the northern half of the IUA. The drier climate and generally steeper terrain is less favourable for the formation of wetlands. Wetlands do however occur, generally in the form of valley bottom wetlands and smaller seepage wetlands along drainage lines.</w:t>
      </w:r>
    </w:p>
    <w:p w:rsidR="004D6A54" w:rsidRPr="00B15625" w:rsidRDefault="004D6A54" w:rsidP="008C1BEF">
      <w:pPr>
        <w:rPr>
          <w:noProof/>
          <w:snapToGrid/>
          <w:szCs w:val="22"/>
          <w:lang w:val="en-ZA" w:eastAsia="en-ZA"/>
        </w:rPr>
      </w:pPr>
      <w:r w:rsidRPr="00B15625">
        <w:rPr>
          <w:noProof/>
          <w:snapToGrid/>
          <w:szCs w:val="22"/>
          <w:lang w:val="en-ZA" w:eastAsia="en-ZA"/>
        </w:rPr>
        <w:t>Three quaternart catchmetn s have been selected as priorty wetland catchments</w:t>
      </w:r>
      <w:r w:rsidR="00176A4A">
        <w:rPr>
          <w:noProof/>
          <w:snapToGrid/>
          <w:szCs w:val="22"/>
          <w:lang w:val="en-ZA" w:eastAsia="en-ZA"/>
        </w:rPr>
        <w:t xml:space="preserve"> (</w:t>
      </w:r>
      <w:r w:rsidR="00176A4A" w:rsidRPr="00176A4A">
        <w:rPr>
          <w:b/>
          <w:noProof/>
          <w:snapToGrid/>
          <w:szCs w:val="22"/>
          <w:lang w:val="en-ZA" w:eastAsia="en-ZA"/>
        </w:rPr>
        <w:fldChar w:fldCharType="begin"/>
      </w:r>
      <w:r w:rsidR="00176A4A" w:rsidRPr="00176A4A">
        <w:rPr>
          <w:b/>
          <w:noProof/>
          <w:snapToGrid/>
          <w:szCs w:val="22"/>
          <w:lang w:val="en-ZA" w:eastAsia="en-ZA"/>
        </w:rPr>
        <w:instrText xml:space="preserve"> REF _Ref456273658 \h </w:instrText>
      </w:r>
      <w:r w:rsidR="00176A4A">
        <w:rPr>
          <w:b/>
          <w:noProof/>
          <w:snapToGrid/>
          <w:szCs w:val="22"/>
          <w:lang w:val="en-ZA" w:eastAsia="en-ZA"/>
        </w:rPr>
        <w:instrText xml:space="preserve"> \* MERGEFORMAT </w:instrText>
      </w:r>
      <w:r w:rsidR="00176A4A" w:rsidRPr="00176A4A">
        <w:rPr>
          <w:b/>
          <w:noProof/>
          <w:snapToGrid/>
          <w:szCs w:val="22"/>
          <w:lang w:val="en-ZA" w:eastAsia="en-ZA"/>
        </w:rPr>
      </w:r>
      <w:r w:rsidR="00176A4A" w:rsidRPr="00176A4A">
        <w:rPr>
          <w:b/>
          <w:noProof/>
          <w:snapToGrid/>
          <w:szCs w:val="22"/>
          <w:lang w:val="en-ZA" w:eastAsia="en-ZA"/>
        </w:rPr>
        <w:fldChar w:fldCharType="separate"/>
      </w:r>
      <w:r w:rsidR="00176A4A" w:rsidRPr="00176A4A">
        <w:rPr>
          <w:b/>
          <w:szCs w:val="22"/>
        </w:rPr>
        <w:t xml:space="preserve">Figure </w:t>
      </w:r>
      <w:r w:rsidR="00176A4A" w:rsidRPr="00176A4A">
        <w:rPr>
          <w:b/>
          <w:noProof/>
          <w:szCs w:val="22"/>
        </w:rPr>
        <w:t>10</w:t>
      </w:r>
      <w:r w:rsidR="00176A4A" w:rsidRPr="00176A4A">
        <w:rPr>
          <w:b/>
          <w:noProof/>
          <w:snapToGrid/>
          <w:szCs w:val="22"/>
          <w:lang w:val="en-ZA" w:eastAsia="en-ZA"/>
        </w:rPr>
        <w:fldChar w:fldCharType="end"/>
      </w:r>
      <w:r w:rsidR="00176A4A">
        <w:rPr>
          <w:noProof/>
          <w:snapToGrid/>
          <w:szCs w:val="22"/>
          <w:lang w:val="en-ZA" w:eastAsia="en-ZA"/>
        </w:rPr>
        <w:t>)</w:t>
      </w:r>
      <w:r w:rsidRPr="00B15625">
        <w:rPr>
          <w:noProof/>
          <w:snapToGrid/>
          <w:szCs w:val="22"/>
          <w:lang w:val="en-ZA" w:eastAsia="en-ZA"/>
        </w:rPr>
        <w:t>:</w:t>
      </w:r>
    </w:p>
    <w:p w:rsidR="004D6A54" w:rsidRPr="00B15625" w:rsidRDefault="004D6A54" w:rsidP="008C1BEF">
      <w:pPr>
        <w:pStyle w:val="ListParagraph"/>
        <w:numPr>
          <w:ilvl w:val="0"/>
          <w:numId w:val="30"/>
        </w:numPr>
        <w:rPr>
          <w:snapToGrid/>
          <w:color w:val="000000" w:themeColor="text1"/>
          <w:szCs w:val="22"/>
          <w:lang w:val="en-ZA" w:eastAsia="en-ZA"/>
        </w:rPr>
      </w:pPr>
      <w:r w:rsidRPr="00B15625">
        <w:rPr>
          <w:snapToGrid/>
          <w:color w:val="000000" w:themeColor="text1"/>
          <w:szCs w:val="22"/>
          <w:lang w:val="en-ZA" w:eastAsia="en-ZA"/>
        </w:rPr>
        <w:t>B41A – headwaters of Steelpoort</w:t>
      </w:r>
      <w:r w:rsidR="008C1BEF" w:rsidRPr="00B15625">
        <w:rPr>
          <w:snapToGrid/>
          <w:color w:val="000000" w:themeColor="text1"/>
          <w:szCs w:val="22"/>
          <w:lang w:val="en-ZA" w:eastAsia="en-ZA"/>
        </w:rPr>
        <w:t>;</w:t>
      </w:r>
    </w:p>
    <w:p w:rsidR="004D6A54" w:rsidRPr="00B15625" w:rsidRDefault="004D6A54" w:rsidP="008C1BEF">
      <w:pPr>
        <w:pStyle w:val="ListParagraph"/>
        <w:numPr>
          <w:ilvl w:val="0"/>
          <w:numId w:val="30"/>
        </w:numPr>
        <w:rPr>
          <w:snapToGrid/>
          <w:color w:val="000000" w:themeColor="text1"/>
          <w:szCs w:val="22"/>
          <w:lang w:val="en-ZA" w:eastAsia="en-ZA"/>
        </w:rPr>
      </w:pPr>
      <w:r w:rsidRPr="00B15625">
        <w:rPr>
          <w:snapToGrid/>
          <w:color w:val="000000" w:themeColor="text1"/>
          <w:szCs w:val="22"/>
          <w:lang w:val="en-ZA" w:eastAsia="en-ZA"/>
        </w:rPr>
        <w:t>B41B - headwaters of Steelpoort</w:t>
      </w:r>
      <w:r w:rsidR="008C1BEF" w:rsidRPr="00B15625">
        <w:rPr>
          <w:snapToGrid/>
          <w:color w:val="000000" w:themeColor="text1"/>
          <w:szCs w:val="22"/>
          <w:lang w:val="en-ZA" w:eastAsia="en-ZA"/>
        </w:rPr>
        <w:t>; and</w:t>
      </w:r>
    </w:p>
    <w:p w:rsidR="004D6A54" w:rsidRPr="00B15625" w:rsidRDefault="004D6A54" w:rsidP="008C1BEF">
      <w:pPr>
        <w:pStyle w:val="ListParagraph"/>
        <w:numPr>
          <w:ilvl w:val="0"/>
          <w:numId w:val="30"/>
        </w:numPr>
        <w:rPr>
          <w:snapToGrid/>
          <w:color w:val="000000" w:themeColor="text1"/>
          <w:szCs w:val="22"/>
          <w:lang w:val="en-ZA" w:eastAsia="en-ZA"/>
        </w:rPr>
      </w:pPr>
      <w:r w:rsidRPr="00B15625">
        <w:rPr>
          <w:snapToGrid/>
          <w:color w:val="000000" w:themeColor="text1"/>
          <w:szCs w:val="22"/>
          <w:lang w:val="en-ZA" w:eastAsia="en-ZA"/>
        </w:rPr>
        <w:t>B41F – Klip River, tributary to Steelpoort (includes Ramsar Site)</w:t>
      </w:r>
      <w:r w:rsidR="008C1BEF" w:rsidRPr="00B15625">
        <w:rPr>
          <w:snapToGrid/>
          <w:color w:val="000000" w:themeColor="text1"/>
          <w:szCs w:val="22"/>
          <w:lang w:val="en-ZA" w:eastAsia="en-ZA"/>
        </w:rPr>
        <w:t>.</w:t>
      </w:r>
    </w:p>
    <w:p w:rsidR="004D6A54" w:rsidRPr="00B15625" w:rsidRDefault="004D6A54" w:rsidP="008C1BEF">
      <w:pPr>
        <w:rPr>
          <w:snapToGrid/>
          <w:color w:val="000000" w:themeColor="text1"/>
          <w:szCs w:val="22"/>
          <w:lang w:val="en-ZA" w:eastAsia="en-ZA"/>
        </w:rPr>
      </w:pPr>
      <w:r w:rsidRPr="00B15625">
        <w:rPr>
          <w:snapToGrid/>
          <w:color w:val="000000" w:themeColor="text1"/>
          <w:szCs w:val="22"/>
          <w:lang w:val="en-ZA" w:eastAsia="en-ZA"/>
        </w:rPr>
        <w:t>All three of these catchments support important priority wetlands and peat wetlands. The wetlands, especially those containing peat, play an important role in regulating flow within the rivers draining the catchments and help in maintaining the high quality of water within these rivers. From a biodiversity perspective these wetlands are some of the most important within the Olifants/Letaba System and include a number of pristine wetlands.</w:t>
      </w:r>
    </w:p>
    <w:p w:rsidR="00176A4A" w:rsidRPr="00B15625" w:rsidRDefault="004D6A54" w:rsidP="00176A4A">
      <w:pPr>
        <w:rPr>
          <w:snapToGrid/>
          <w:szCs w:val="22"/>
        </w:rPr>
      </w:pPr>
      <w:r w:rsidRPr="00B15625">
        <w:rPr>
          <w:snapToGrid/>
          <w:color w:val="000000" w:themeColor="text1"/>
          <w:szCs w:val="22"/>
          <w:lang w:val="en-ZA" w:eastAsia="en-ZA"/>
        </w:rPr>
        <w:t>Further priority wetlands within the catchment include 7 wetland systems identified as priority wetlands during the DWS (2014) study, as well as a large number of wetland FEPA clusters. These FEPA clusters occur throughout the central and southern portions of the IUA.</w:t>
      </w:r>
      <w:r w:rsidR="00176A4A">
        <w:rPr>
          <w:snapToGrid/>
          <w:color w:val="000000" w:themeColor="text1"/>
          <w:szCs w:val="22"/>
          <w:lang w:val="en-ZA" w:eastAsia="en-ZA"/>
        </w:rPr>
        <w:t xml:space="preserve"> </w:t>
      </w:r>
      <w:r w:rsidR="00176A4A">
        <w:rPr>
          <w:snapToGrid/>
          <w:szCs w:val="22"/>
        </w:rPr>
        <w:t xml:space="preserve">Identified priority wetlands are illustrated in </w:t>
      </w:r>
      <w:r w:rsidR="00176A4A" w:rsidRPr="00176A4A">
        <w:rPr>
          <w:b/>
          <w:snapToGrid/>
          <w:szCs w:val="22"/>
        </w:rPr>
        <w:fldChar w:fldCharType="begin"/>
      </w:r>
      <w:r w:rsidR="00176A4A" w:rsidRPr="00176A4A">
        <w:rPr>
          <w:b/>
          <w:snapToGrid/>
          <w:szCs w:val="22"/>
        </w:rPr>
        <w:instrText xml:space="preserve"> REF _Ref456273658 \h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Figure </w:t>
      </w:r>
      <w:r w:rsidR="00176A4A" w:rsidRPr="00176A4A">
        <w:rPr>
          <w:b/>
          <w:noProof/>
          <w:szCs w:val="22"/>
        </w:rPr>
        <w:t>10</w:t>
      </w:r>
      <w:r w:rsidR="00176A4A" w:rsidRPr="00176A4A">
        <w:rPr>
          <w:b/>
          <w:snapToGrid/>
          <w:szCs w:val="22"/>
        </w:rPr>
        <w:fldChar w:fldCharType="end"/>
      </w:r>
      <w:r w:rsidR="00176A4A">
        <w:rPr>
          <w:snapToGrid/>
          <w:szCs w:val="22"/>
        </w:rPr>
        <w:t xml:space="preserve"> and further detailed in </w:t>
      </w:r>
      <w:r w:rsidR="00176A4A" w:rsidRPr="00176A4A">
        <w:rPr>
          <w:b/>
          <w:snapToGrid/>
          <w:szCs w:val="22"/>
        </w:rPr>
        <w:fldChar w:fldCharType="begin"/>
      </w:r>
      <w:r w:rsidR="00176A4A" w:rsidRPr="00176A4A">
        <w:rPr>
          <w:b/>
          <w:snapToGrid/>
          <w:szCs w:val="22"/>
        </w:rPr>
        <w:instrText xml:space="preserve"> REF _Ref456273693 \h  \* MERGEFORMAT </w:instrText>
      </w:r>
      <w:r w:rsidR="00176A4A" w:rsidRPr="00176A4A">
        <w:rPr>
          <w:b/>
          <w:snapToGrid/>
          <w:szCs w:val="22"/>
        </w:rPr>
      </w:r>
      <w:r w:rsidR="00176A4A" w:rsidRPr="00176A4A">
        <w:rPr>
          <w:b/>
          <w:snapToGrid/>
          <w:szCs w:val="22"/>
        </w:rPr>
        <w:fldChar w:fldCharType="separate"/>
      </w:r>
      <w:r w:rsidR="00176A4A" w:rsidRPr="00176A4A">
        <w:rPr>
          <w:b/>
          <w:szCs w:val="22"/>
        </w:rPr>
        <w:t xml:space="preserve">Table </w:t>
      </w:r>
      <w:r w:rsidR="00176A4A" w:rsidRPr="00176A4A">
        <w:rPr>
          <w:b/>
          <w:noProof/>
          <w:szCs w:val="22"/>
        </w:rPr>
        <w:t>7</w:t>
      </w:r>
      <w:r w:rsidR="00176A4A" w:rsidRPr="00176A4A">
        <w:rPr>
          <w:b/>
          <w:snapToGrid/>
          <w:szCs w:val="22"/>
        </w:rPr>
        <w:fldChar w:fldCharType="end"/>
      </w:r>
      <w:r w:rsidR="00176A4A" w:rsidRPr="00176A4A">
        <w:rPr>
          <w:b/>
          <w:snapToGrid/>
          <w:szCs w:val="22"/>
        </w:rPr>
        <w:fldChar w:fldCharType="begin"/>
      </w:r>
      <w:r w:rsidR="00176A4A" w:rsidRPr="00176A4A">
        <w:rPr>
          <w:b/>
          <w:snapToGrid/>
          <w:szCs w:val="22"/>
        </w:rPr>
        <w:instrText xml:space="preserve"> REF _Ref456273351 \h </w:instrText>
      </w:r>
      <w:r w:rsidR="00176A4A">
        <w:rPr>
          <w:b/>
          <w:snapToGrid/>
          <w:szCs w:val="22"/>
        </w:rPr>
        <w:instrText xml:space="preserve"> \* MERGEFORMAT </w:instrText>
      </w:r>
      <w:r w:rsidR="00176A4A" w:rsidRPr="00176A4A">
        <w:rPr>
          <w:b/>
          <w:snapToGrid/>
          <w:szCs w:val="22"/>
        </w:rPr>
      </w:r>
      <w:r w:rsidR="00176A4A" w:rsidRPr="00176A4A">
        <w:rPr>
          <w:b/>
          <w:snapToGrid/>
          <w:szCs w:val="22"/>
        </w:rPr>
        <w:fldChar w:fldCharType="end"/>
      </w:r>
      <w:r w:rsidR="00176A4A">
        <w:rPr>
          <w:snapToGrid/>
          <w:szCs w:val="22"/>
        </w:rPr>
        <w:t>.</w:t>
      </w:r>
    </w:p>
    <w:p w:rsidR="004D6A54" w:rsidRPr="00176A4A" w:rsidRDefault="004D6A54" w:rsidP="008C1BEF">
      <w:pPr>
        <w:rPr>
          <w:snapToGrid/>
          <w:color w:val="000000" w:themeColor="text1"/>
          <w:szCs w:val="22"/>
          <w:lang w:eastAsia="en-ZA"/>
        </w:rPr>
      </w:pPr>
    </w:p>
    <w:p w:rsidR="004D6A54" w:rsidRPr="00B15625" w:rsidRDefault="004D6A54" w:rsidP="004D6A54">
      <w:pPr>
        <w:widowControl/>
        <w:spacing w:before="0" w:after="0" w:line="312" w:lineRule="auto"/>
        <w:ind w:left="567"/>
        <w:rPr>
          <w:rFonts w:cs="Arial"/>
          <w:noProof/>
          <w:snapToGrid/>
          <w:szCs w:val="22"/>
          <w:lang w:val="en-ZA" w:eastAsia="en-ZA"/>
        </w:rPr>
      </w:pPr>
    </w:p>
    <w:p w:rsidR="0072296C" w:rsidRPr="00B15625" w:rsidRDefault="004D6A54" w:rsidP="0072296C">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31C02EBA" wp14:editId="34CD5808">
            <wp:extent cx="5818542" cy="8229600"/>
            <wp:effectExtent l="19050" t="19050" r="10795"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6.jpg"/>
                    <pic:cNvPicPr/>
                  </pic:nvPicPr>
                  <pic:blipFill>
                    <a:blip r:embed="rId89">
                      <a:extLst>
                        <a:ext uri="{28A0092B-C50C-407E-A947-70E740481C1C}">
                          <a14:useLocalDpi xmlns:a14="http://schemas.microsoft.com/office/drawing/2010/main" val="0"/>
                        </a:ext>
                      </a:extLst>
                    </a:blip>
                    <a:stretch>
                      <a:fillRect/>
                    </a:stretch>
                  </pic:blipFill>
                  <pic:spPr>
                    <a:xfrm>
                      <a:off x="0" y="0"/>
                      <a:ext cx="5824197" cy="8237598"/>
                    </a:xfrm>
                    <a:prstGeom prst="rect">
                      <a:avLst/>
                    </a:prstGeom>
                    <a:ln>
                      <a:solidFill>
                        <a:sysClr val="windowText" lastClr="000000"/>
                      </a:solidFill>
                    </a:ln>
                  </pic:spPr>
                </pic:pic>
              </a:graphicData>
            </a:graphic>
          </wp:inline>
        </w:drawing>
      </w:r>
    </w:p>
    <w:p w:rsidR="004D6A54" w:rsidRPr="00B15625" w:rsidRDefault="0072296C" w:rsidP="0072296C">
      <w:pPr>
        <w:pStyle w:val="CaptionFigures"/>
        <w:rPr>
          <w:b/>
          <w:color w:val="auto"/>
          <w:sz w:val="22"/>
          <w:szCs w:val="22"/>
        </w:rPr>
      </w:pPr>
      <w:bookmarkStart w:id="173" w:name="_Ref456273658"/>
      <w:bookmarkStart w:id="174" w:name="_Toc456348500"/>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10</w:t>
      </w:r>
      <w:r w:rsidRPr="00B15625">
        <w:rPr>
          <w:color w:val="auto"/>
          <w:sz w:val="22"/>
          <w:szCs w:val="22"/>
        </w:rPr>
        <w:fldChar w:fldCharType="end"/>
      </w:r>
      <w:bookmarkEnd w:id="173"/>
      <w:r w:rsidRPr="00B15625">
        <w:rPr>
          <w:color w:val="auto"/>
          <w:sz w:val="22"/>
          <w:szCs w:val="22"/>
        </w:rPr>
        <w:t>: Map showing priority wetlands and FEPA wetlands within Olifants IUA 6</w:t>
      </w:r>
      <w:bookmarkEnd w:id="174"/>
    </w:p>
    <w:p w:rsidR="007B4027" w:rsidRPr="00B15625" w:rsidRDefault="007B4027" w:rsidP="004D6A54">
      <w:pPr>
        <w:widowControl/>
        <w:tabs>
          <w:tab w:val="left" w:pos="1843"/>
        </w:tabs>
        <w:spacing w:before="0" w:after="0" w:line="240" w:lineRule="auto"/>
        <w:ind w:left="1843" w:hanging="1276"/>
        <w:rPr>
          <w:rFonts w:cs="Arial"/>
          <w:snapToGrid/>
          <w:szCs w:val="22"/>
        </w:rPr>
        <w:sectPr w:rsidR="007B4027" w:rsidRPr="00B15625" w:rsidSect="004D6A54">
          <w:headerReference w:type="default" r:id="rId90"/>
          <w:footerReference w:type="default" r:id="rId91"/>
          <w:pgSz w:w="11906" w:h="16838" w:code="9"/>
          <w:pgMar w:top="1814" w:right="1077" w:bottom="1440" w:left="1077" w:header="709" w:footer="709" w:gutter="0"/>
          <w:cols w:space="708"/>
          <w:docGrid w:linePitch="360"/>
        </w:sectPr>
      </w:pPr>
    </w:p>
    <w:p w:rsidR="0072296C" w:rsidRPr="00B15625" w:rsidRDefault="0072296C" w:rsidP="0072296C">
      <w:pPr>
        <w:pStyle w:val="CaptionTables"/>
        <w:rPr>
          <w:sz w:val="22"/>
          <w:szCs w:val="22"/>
        </w:rPr>
      </w:pPr>
      <w:bookmarkStart w:id="175" w:name="_Ref456273693"/>
      <w:bookmarkStart w:id="176" w:name="_Toc456348482"/>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7</w:t>
      </w:r>
      <w:r w:rsidRPr="00B15625">
        <w:rPr>
          <w:sz w:val="22"/>
          <w:szCs w:val="22"/>
        </w:rPr>
        <w:fldChar w:fldCharType="end"/>
      </w:r>
      <w:bookmarkEnd w:id="175"/>
      <w:r w:rsidRPr="00B15625">
        <w:rPr>
          <w:sz w:val="22"/>
          <w:szCs w:val="22"/>
        </w:rPr>
        <w:t xml:space="preserve">: </w:t>
      </w:r>
      <w:r w:rsidR="000C7577">
        <w:rPr>
          <w:sz w:val="22"/>
          <w:szCs w:val="22"/>
        </w:rPr>
        <w:t>L</w:t>
      </w:r>
      <w:r w:rsidRPr="00B15625">
        <w:rPr>
          <w:sz w:val="22"/>
          <w:szCs w:val="22"/>
        </w:rPr>
        <w:t>ist of priority wetlands in Olifants IUA 6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76"/>
    </w:p>
    <w:tbl>
      <w:tblPr>
        <w:tblStyle w:val="TableGrid6"/>
        <w:tblW w:w="5101" w:type="pct"/>
        <w:jc w:val="center"/>
        <w:tblLook w:val="04A0" w:firstRow="1" w:lastRow="0" w:firstColumn="1" w:lastColumn="0" w:noHBand="0" w:noVBand="1"/>
      </w:tblPr>
      <w:tblGrid>
        <w:gridCol w:w="1765"/>
        <w:gridCol w:w="2197"/>
        <w:gridCol w:w="1132"/>
        <w:gridCol w:w="709"/>
        <w:gridCol w:w="3262"/>
        <w:gridCol w:w="3686"/>
        <w:gridCol w:w="1417"/>
        <w:gridCol w:w="6797"/>
      </w:tblGrid>
      <w:tr w:rsidR="007B4027" w:rsidRPr="00B15625" w:rsidTr="00D7092A">
        <w:trPr>
          <w:tblHeader/>
          <w:jc w:val="center"/>
        </w:trPr>
        <w:tc>
          <w:tcPr>
            <w:tcW w:w="421"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Wetland</w:t>
            </w:r>
          </w:p>
        </w:tc>
        <w:tc>
          <w:tcPr>
            <w:tcW w:w="524"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Type</w:t>
            </w:r>
          </w:p>
        </w:tc>
        <w:tc>
          <w:tcPr>
            <w:tcW w:w="270"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PES</w:t>
            </w:r>
          </w:p>
        </w:tc>
        <w:tc>
          <w:tcPr>
            <w:tcW w:w="169"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EIS</w:t>
            </w:r>
          </w:p>
        </w:tc>
        <w:tc>
          <w:tcPr>
            <w:tcW w:w="778"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NFEPA Wetland Vegetation Group and Threat Status</w:t>
            </w:r>
          </w:p>
        </w:tc>
        <w:tc>
          <w:tcPr>
            <w:tcW w:w="879" w:type="pct"/>
            <w:shd w:val="clear" w:color="auto" w:fill="D9D9D9"/>
            <w:vAlign w:val="center"/>
          </w:tcPr>
          <w:p w:rsidR="004D6A54" w:rsidRPr="00B15625" w:rsidRDefault="004D6A54" w:rsidP="007B4027">
            <w:pPr>
              <w:widowControl/>
              <w:spacing w:before="0" w:after="0" w:line="312" w:lineRule="auto"/>
              <w:jc w:val="left"/>
              <w:rPr>
                <w:rFonts w:cs="Arial"/>
                <w:b/>
                <w:bCs/>
                <w:snapToGrid/>
                <w:szCs w:val="22"/>
                <w:lang w:val="en-ZA"/>
              </w:rPr>
            </w:pPr>
            <w:r w:rsidRPr="00B15625">
              <w:rPr>
                <w:rFonts w:cs="Arial"/>
                <w:b/>
                <w:bCs/>
                <w:snapToGrid/>
                <w:szCs w:val="22"/>
                <w:lang w:val="en-ZA"/>
              </w:rPr>
              <w:t>Part of a Threatened Ecosystem</w:t>
            </w:r>
          </w:p>
        </w:tc>
        <w:tc>
          <w:tcPr>
            <w:tcW w:w="338" w:type="pct"/>
            <w:shd w:val="clear" w:color="auto" w:fill="D9D9D9"/>
            <w:vAlign w:val="center"/>
          </w:tcPr>
          <w:p w:rsidR="004D6A54" w:rsidRPr="00B15625" w:rsidRDefault="004D6A54" w:rsidP="007B4027">
            <w:pPr>
              <w:widowControl/>
              <w:spacing w:before="0" w:after="0" w:line="312" w:lineRule="auto"/>
              <w:jc w:val="left"/>
              <w:rPr>
                <w:rFonts w:cs="Arial"/>
                <w:b/>
                <w:bCs/>
                <w:snapToGrid/>
                <w:szCs w:val="22"/>
                <w:lang w:val="en-ZA"/>
              </w:rPr>
            </w:pPr>
            <w:r w:rsidRPr="00B15625">
              <w:rPr>
                <w:rFonts w:cs="Arial"/>
                <w:b/>
                <w:bCs/>
                <w:snapToGrid/>
                <w:szCs w:val="22"/>
                <w:lang w:val="en-ZA"/>
              </w:rPr>
              <w:t>Identified as a WETFEPA</w:t>
            </w:r>
          </w:p>
        </w:tc>
        <w:tc>
          <w:tcPr>
            <w:tcW w:w="1621" w:type="pct"/>
            <w:shd w:val="clear" w:color="auto" w:fill="D9D9D9"/>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b/>
                <w:bCs/>
                <w:snapToGrid/>
                <w:szCs w:val="22"/>
                <w:lang w:val="en-ZA"/>
              </w:rPr>
              <w:t>Unique features</w:t>
            </w:r>
          </w:p>
        </w:tc>
      </w:tr>
      <w:tr w:rsidR="004D6A54" w:rsidRPr="00B15625" w:rsidTr="00D7092A">
        <w:trPr>
          <w:jc w:val="center"/>
        </w:trPr>
        <w:tc>
          <w:tcPr>
            <w:tcW w:w="5000" w:type="pct"/>
            <w:gridSpan w:val="8"/>
            <w:shd w:val="clear" w:color="auto" w:fill="D9D9D9"/>
            <w:vAlign w:val="center"/>
          </w:tcPr>
          <w:p w:rsidR="004D6A54" w:rsidRPr="00B15625" w:rsidRDefault="004D6A54" w:rsidP="004D6A54">
            <w:pPr>
              <w:widowControl/>
              <w:spacing w:before="0" w:after="0" w:line="312" w:lineRule="auto"/>
              <w:rPr>
                <w:rFonts w:cs="Arial"/>
                <w:b/>
                <w:snapToGrid/>
                <w:szCs w:val="22"/>
                <w:lang w:val="en-US"/>
              </w:rPr>
            </w:pPr>
            <w:r w:rsidRPr="00B15625">
              <w:rPr>
                <w:rFonts w:cs="Arial"/>
                <w:b/>
                <w:snapToGrid/>
                <w:szCs w:val="22"/>
                <w:lang w:val="en-ZA"/>
              </w:rPr>
              <w:t>B41A</w:t>
            </w:r>
          </w:p>
        </w:tc>
      </w:tr>
      <w:tr w:rsidR="007B4027" w:rsidRPr="00B15625" w:rsidTr="00D7092A">
        <w:trPr>
          <w:trHeight w:val="1895"/>
          <w:jc w:val="center"/>
        </w:trPr>
        <w:tc>
          <w:tcPr>
            <w:tcW w:w="4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6.1 Lakenvlei wetland</w:t>
            </w:r>
          </w:p>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rPr>
              <w:t>complex</w:t>
            </w:r>
          </w:p>
        </w:tc>
        <w:tc>
          <w:tcPr>
            <w:tcW w:w="524"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Wetland complex includes various wetland types</w:t>
            </w:r>
          </w:p>
        </w:tc>
        <w:tc>
          <w:tcPr>
            <w:tcW w:w="270"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A – D</w:t>
            </w:r>
          </w:p>
        </w:tc>
        <w:tc>
          <w:tcPr>
            <w:tcW w:w="169" w:type="pct"/>
            <w:vAlign w:val="center"/>
          </w:tcPr>
          <w:p w:rsidR="004D6A54" w:rsidRPr="00B15625" w:rsidRDefault="004D6A54" w:rsidP="007B4027">
            <w:pPr>
              <w:widowControl/>
              <w:spacing w:before="0" w:after="0" w:line="312" w:lineRule="auto"/>
              <w:jc w:val="left"/>
              <w:rPr>
                <w:rFonts w:cs="Arial"/>
                <w:snapToGrid/>
                <w:szCs w:val="22"/>
                <w:lang w:val="en-ZA"/>
              </w:rPr>
            </w:pPr>
          </w:p>
        </w:tc>
        <w:tc>
          <w:tcPr>
            <w:tcW w:w="77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t>
            </w:r>
          </w:p>
        </w:tc>
        <w:tc>
          <w:tcPr>
            <w:tcW w:w="879" w:type="pct"/>
            <w:vAlign w:val="center"/>
          </w:tcPr>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The Lakenvlei wetland complex is one of the largest, pristine peatland wetland systems in Mpumalanga. The wetland supports important populations of threatened bird species including the Grey Crowned Crane (EN), Wattled Crane</w:t>
            </w:r>
            <w:r w:rsidR="007B4027" w:rsidRPr="00B15625">
              <w:rPr>
                <w:rFonts w:cs="Arial"/>
                <w:snapToGrid/>
                <w:szCs w:val="22"/>
              </w:rPr>
              <w:t xml:space="preserve"> </w:t>
            </w:r>
            <w:r w:rsidRPr="00B15625">
              <w:rPr>
                <w:rFonts w:cs="Arial"/>
                <w:snapToGrid/>
                <w:szCs w:val="22"/>
              </w:rPr>
              <w:t>(CR) and White-winged Flufftail (CR). Some rehabilitation has taken place on sections of the wetland. It is also a major supplier of high quality water</w:t>
            </w:r>
            <w:r w:rsidR="007B4027" w:rsidRPr="00B15625">
              <w:rPr>
                <w:rFonts w:cs="Arial"/>
                <w:snapToGrid/>
                <w:szCs w:val="22"/>
              </w:rPr>
              <w:t>.</w:t>
            </w:r>
          </w:p>
        </w:tc>
      </w:tr>
      <w:tr w:rsidR="007B4027" w:rsidRPr="00B15625" w:rsidTr="00D7092A">
        <w:trPr>
          <w:jc w:val="center"/>
        </w:trPr>
        <w:tc>
          <w:tcPr>
            <w:tcW w:w="4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6.6 Belfast wetland_</w:t>
            </w:r>
            <w:r w:rsidR="007B4027" w:rsidRPr="00B15625">
              <w:rPr>
                <w:rFonts w:cs="Arial"/>
                <w:snapToGrid/>
                <w:szCs w:val="22"/>
              </w:rPr>
              <w:t xml:space="preserve"> </w:t>
            </w:r>
            <w:r w:rsidRPr="00B15625">
              <w:rPr>
                <w:rFonts w:cs="Arial"/>
                <w:snapToGrid/>
                <w:szCs w:val="22"/>
              </w:rPr>
              <w:t>1</w:t>
            </w:r>
          </w:p>
        </w:tc>
        <w:tc>
          <w:tcPr>
            <w:tcW w:w="524"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Valley bottom</w:t>
            </w:r>
          </w:p>
        </w:tc>
        <w:tc>
          <w:tcPr>
            <w:tcW w:w="270"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7B4027">
            <w:pPr>
              <w:widowControl/>
              <w:spacing w:before="0" w:after="0" w:line="312" w:lineRule="auto"/>
              <w:jc w:val="left"/>
              <w:rPr>
                <w:rFonts w:cs="Arial"/>
                <w:snapToGrid/>
                <w:szCs w:val="22"/>
                <w:lang w:val="en-ZA"/>
              </w:rPr>
            </w:pPr>
          </w:p>
        </w:tc>
        <w:tc>
          <w:tcPr>
            <w:tcW w:w="77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 xml:space="preserve">Mesic Highveld Grassland Group 7- </w:t>
            </w:r>
            <w:r w:rsidRPr="00B15625">
              <w:rPr>
                <w:rFonts w:cs="Arial"/>
                <w:b/>
                <w:snapToGrid/>
                <w:szCs w:val="22"/>
                <w:lang w:val="en-ZA"/>
              </w:rPr>
              <w:t>EN</w:t>
            </w:r>
          </w:p>
        </w:tc>
        <w:tc>
          <w:tcPr>
            <w:tcW w:w="879" w:type="pct"/>
            <w:vAlign w:val="center"/>
          </w:tcPr>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No</w:t>
            </w:r>
          </w:p>
        </w:tc>
        <w:tc>
          <w:tcPr>
            <w:tcW w:w="16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This valley bottom wetland is located in an urban setting alongside Belfast town and upstream of the Belfast dam. It is therefore well placed to improve water quality in this important local catchment.</w:t>
            </w:r>
          </w:p>
        </w:tc>
      </w:tr>
      <w:tr w:rsidR="007B4027" w:rsidRPr="00B15625" w:rsidTr="00D7092A">
        <w:trPr>
          <w:jc w:val="center"/>
        </w:trPr>
        <w:tc>
          <w:tcPr>
            <w:tcW w:w="4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6.7 Belfast wetland_</w:t>
            </w:r>
            <w:r w:rsidR="007B4027" w:rsidRPr="00B15625">
              <w:rPr>
                <w:rFonts w:cs="Arial"/>
                <w:snapToGrid/>
                <w:szCs w:val="22"/>
              </w:rPr>
              <w:t xml:space="preserve"> </w:t>
            </w:r>
            <w:r w:rsidRPr="00B15625">
              <w:rPr>
                <w:rFonts w:cs="Arial"/>
                <w:snapToGrid/>
                <w:szCs w:val="22"/>
              </w:rPr>
              <w:t>2</w:t>
            </w:r>
          </w:p>
        </w:tc>
        <w:tc>
          <w:tcPr>
            <w:tcW w:w="524"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Valley bottom</w:t>
            </w:r>
          </w:p>
        </w:tc>
        <w:tc>
          <w:tcPr>
            <w:tcW w:w="270"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7B4027">
            <w:pPr>
              <w:widowControl/>
              <w:spacing w:before="0" w:after="0" w:line="312" w:lineRule="auto"/>
              <w:jc w:val="left"/>
              <w:rPr>
                <w:rFonts w:cs="Arial"/>
                <w:snapToGrid/>
                <w:szCs w:val="22"/>
                <w:lang w:val="en-ZA"/>
              </w:rPr>
            </w:pPr>
          </w:p>
        </w:tc>
        <w:tc>
          <w:tcPr>
            <w:tcW w:w="77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 xml:space="preserve">Mesic Highveld Grassland Group 7- </w:t>
            </w:r>
            <w:r w:rsidRPr="00B15625">
              <w:rPr>
                <w:rFonts w:cs="Arial"/>
                <w:b/>
                <w:snapToGrid/>
                <w:szCs w:val="22"/>
                <w:lang w:val="en-ZA"/>
              </w:rPr>
              <w:t>EN</w:t>
            </w:r>
          </w:p>
        </w:tc>
        <w:tc>
          <w:tcPr>
            <w:tcW w:w="879" w:type="pct"/>
            <w:vAlign w:val="center"/>
          </w:tcPr>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No</w:t>
            </w:r>
          </w:p>
        </w:tc>
        <w:tc>
          <w:tcPr>
            <w:tcW w:w="1621" w:type="pct"/>
            <w:vAlign w:val="center"/>
          </w:tcPr>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This valley bottom wetland is located in an urban setting and directly upstream of</w:t>
            </w:r>
          </w:p>
          <w:p w:rsidR="004D6A54" w:rsidRPr="00B15625" w:rsidRDefault="004D6A54" w:rsidP="007B4027">
            <w:pPr>
              <w:widowControl/>
              <w:spacing w:before="0" w:after="0" w:line="312" w:lineRule="auto"/>
              <w:jc w:val="left"/>
              <w:rPr>
                <w:rFonts w:cs="Arial"/>
                <w:snapToGrid/>
                <w:szCs w:val="22"/>
              </w:rPr>
            </w:pPr>
            <w:r w:rsidRPr="00B15625">
              <w:rPr>
                <w:rFonts w:cs="Arial"/>
                <w:snapToGrid/>
                <w:szCs w:val="22"/>
              </w:rPr>
              <w:t>Belfast dam which is used to supply Belfast town with potable water. Upstream mining activities together with overflow from the waste water treatment works pose a threat to water quality. This wetland has therefore been prioritized based on its water quality enhancement functions.</w:t>
            </w:r>
          </w:p>
        </w:tc>
      </w:tr>
      <w:tr w:rsidR="007B4027" w:rsidRPr="00B15625" w:rsidTr="00D7092A">
        <w:trPr>
          <w:jc w:val="center"/>
        </w:trPr>
        <w:tc>
          <w:tcPr>
            <w:tcW w:w="421" w:type="pct"/>
            <w:vAlign w:val="center"/>
          </w:tcPr>
          <w:p w:rsidR="004D6A54" w:rsidRPr="00B15625" w:rsidRDefault="004D6A54" w:rsidP="007B4027">
            <w:pPr>
              <w:widowControl/>
              <w:spacing w:before="0" w:after="0" w:line="312" w:lineRule="auto"/>
              <w:jc w:val="left"/>
              <w:rPr>
                <w:rFonts w:cs="Arial"/>
                <w:snapToGrid/>
                <w:szCs w:val="22"/>
                <w:lang w:val="en-ZA"/>
              </w:rPr>
            </w:pPr>
          </w:p>
        </w:tc>
        <w:tc>
          <w:tcPr>
            <w:tcW w:w="524"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Pans/Depression</w:t>
            </w:r>
          </w:p>
        </w:tc>
        <w:tc>
          <w:tcPr>
            <w:tcW w:w="270"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7B4027">
            <w:pPr>
              <w:widowControl/>
              <w:spacing w:before="0" w:after="0" w:line="312" w:lineRule="auto"/>
              <w:jc w:val="left"/>
              <w:rPr>
                <w:rFonts w:cs="Arial"/>
                <w:snapToGrid/>
                <w:szCs w:val="22"/>
                <w:lang w:val="en-ZA"/>
              </w:rPr>
            </w:pPr>
          </w:p>
        </w:tc>
        <w:tc>
          <w:tcPr>
            <w:tcW w:w="778" w:type="pct"/>
            <w:vAlign w:val="center"/>
          </w:tcPr>
          <w:p w:rsidR="004D6A54" w:rsidRPr="00B15625" w:rsidRDefault="004D6A54" w:rsidP="007B4027">
            <w:pPr>
              <w:widowControl/>
              <w:spacing w:before="0" w:after="0" w:line="312" w:lineRule="auto"/>
              <w:jc w:val="left"/>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w:t>
            </w:r>
          </w:p>
          <w:p w:rsidR="004D6A54" w:rsidRPr="00B15625" w:rsidRDefault="004D6A54" w:rsidP="007B4027">
            <w:pPr>
              <w:widowControl/>
              <w:spacing w:before="0" w:after="0" w:line="312" w:lineRule="auto"/>
              <w:jc w:val="left"/>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t>
            </w:r>
          </w:p>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Stoffberg Mountainlands – EN</w:t>
            </w:r>
          </w:p>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Rand Highveld Grassland – VU</w:t>
            </w:r>
          </w:p>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Eastern Temperate Freshwater – VU</w:t>
            </w:r>
          </w:p>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Eastern Highveld Grassland – VU</w:t>
            </w:r>
          </w:p>
          <w:p w:rsidR="004D6A54" w:rsidRPr="00D7092A" w:rsidRDefault="004D6A54" w:rsidP="007B4027">
            <w:pPr>
              <w:widowControl/>
              <w:spacing w:before="0" w:after="0" w:line="312" w:lineRule="auto"/>
              <w:jc w:val="left"/>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7B4027">
            <w:pPr>
              <w:widowControl/>
              <w:spacing w:before="0" w:after="0" w:line="312" w:lineRule="auto"/>
              <w:jc w:val="left"/>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7B4027">
            <w:pPr>
              <w:widowControl/>
              <w:spacing w:before="0" w:after="0" w:line="312" w:lineRule="auto"/>
              <w:jc w:val="left"/>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7B4027">
            <w:pPr>
              <w:widowControl/>
              <w:spacing w:before="0" w:after="0" w:line="312" w:lineRule="auto"/>
              <w:rPr>
                <w:rFonts w:cs="Arial"/>
                <w:snapToGrid/>
                <w:szCs w:val="22"/>
                <w:lang w:val="en-ZA"/>
              </w:rPr>
            </w:pPr>
          </w:p>
        </w:tc>
        <w:tc>
          <w:tcPr>
            <w:tcW w:w="524" w:type="pct"/>
            <w:vAlign w:val="center"/>
          </w:tcPr>
          <w:p w:rsidR="004D6A54" w:rsidRPr="00B15625" w:rsidRDefault="004D6A54" w:rsidP="007B4027">
            <w:pPr>
              <w:widowControl/>
              <w:spacing w:before="0" w:after="0" w:line="312" w:lineRule="auto"/>
              <w:rPr>
                <w:rFonts w:cs="Arial"/>
                <w:snapToGrid/>
                <w:szCs w:val="22"/>
                <w:lang w:val="en-ZA"/>
              </w:rPr>
            </w:pPr>
            <w:r w:rsidRPr="00B15625">
              <w:rPr>
                <w:rFonts w:cs="Arial"/>
                <w:snapToGrid/>
                <w:szCs w:val="22"/>
                <w:lang w:val="en-ZA"/>
              </w:rPr>
              <w:t>Channelled Valley bottom</w:t>
            </w:r>
          </w:p>
        </w:tc>
        <w:tc>
          <w:tcPr>
            <w:tcW w:w="270" w:type="pct"/>
            <w:vAlign w:val="center"/>
          </w:tcPr>
          <w:p w:rsidR="004D6A54" w:rsidRPr="00B15625" w:rsidRDefault="004D6A54" w:rsidP="007B4027">
            <w:pPr>
              <w:widowControl/>
              <w:spacing w:before="0" w:after="0" w:line="312" w:lineRule="auto"/>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7B4027">
            <w:pPr>
              <w:widowControl/>
              <w:spacing w:before="0" w:after="0" w:line="312" w:lineRule="auto"/>
              <w:rPr>
                <w:rFonts w:cs="Arial"/>
                <w:snapToGrid/>
                <w:szCs w:val="22"/>
                <w:lang w:val="en-ZA"/>
              </w:rPr>
            </w:pPr>
          </w:p>
        </w:tc>
        <w:tc>
          <w:tcPr>
            <w:tcW w:w="778" w:type="pct"/>
            <w:vAlign w:val="center"/>
          </w:tcPr>
          <w:p w:rsidR="004D6A54" w:rsidRPr="00B15625" w:rsidRDefault="004D6A54" w:rsidP="007B4027">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w:t>
            </w:r>
          </w:p>
          <w:p w:rsidR="004D6A54" w:rsidRPr="00B15625" w:rsidRDefault="004D6A54" w:rsidP="007B4027">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t>
            </w:r>
          </w:p>
          <w:p w:rsidR="004D6A54" w:rsidRPr="00B15625" w:rsidRDefault="004D6A54" w:rsidP="007B4027">
            <w:pPr>
              <w:widowControl/>
              <w:spacing w:before="0" w:after="0" w:line="312"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D7092A" w:rsidRDefault="004D6A54" w:rsidP="007B4027">
            <w:pPr>
              <w:widowControl/>
              <w:spacing w:before="0" w:after="0" w:line="312" w:lineRule="auto"/>
              <w:rPr>
                <w:rFonts w:cs="Arial"/>
                <w:snapToGrid/>
                <w:szCs w:val="22"/>
                <w:lang w:val="en-ZA"/>
              </w:rPr>
            </w:pPr>
            <w:r w:rsidRPr="00D7092A">
              <w:rPr>
                <w:rFonts w:cs="Arial"/>
                <w:snapToGrid/>
                <w:szCs w:val="22"/>
                <w:lang w:val="en-ZA"/>
              </w:rPr>
              <w:t>Stoffberg Mountainlands – EN</w:t>
            </w:r>
          </w:p>
          <w:p w:rsidR="004D6A54" w:rsidRPr="00D7092A" w:rsidRDefault="004D6A54" w:rsidP="007B4027">
            <w:pPr>
              <w:widowControl/>
              <w:spacing w:before="0" w:after="0" w:line="312" w:lineRule="auto"/>
              <w:rPr>
                <w:rFonts w:cs="Arial"/>
                <w:snapToGrid/>
                <w:szCs w:val="22"/>
                <w:lang w:val="en-ZA"/>
              </w:rPr>
            </w:pPr>
            <w:r w:rsidRPr="00D7092A">
              <w:rPr>
                <w:rFonts w:cs="Arial"/>
                <w:snapToGrid/>
                <w:szCs w:val="22"/>
                <w:lang w:val="en-ZA"/>
              </w:rPr>
              <w:t>Rand Highveld Grassland – VU</w:t>
            </w:r>
          </w:p>
          <w:p w:rsidR="004D6A54" w:rsidRPr="00D7092A" w:rsidRDefault="004D6A54" w:rsidP="007B4027">
            <w:pPr>
              <w:widowControl/>
              <w:spacing w:before="0" w:after="0" w:line="312" w:lineRule="auto"/>
              <w:rPr>
                <w:rFonts w:cs="Arial"/>
                <w:snapToGrid/>
                <w:szCs w:val="22"/>
                <w:lang w:val="en-ZA"/>
              </w:rPr>
            </w:pPr>
            <w:r w:rsidRPr="00D7092A">
              <w:rPr>
                <w:rFonts w:cs="Arial"/>
                <w:snapToGrid/>
                <w:szCs w:val="22"/>
                <w:lang w:val="en-ZA"/>
              </w:rPr>
              <w:t>Eastern Temperate Freshwater – VU</w:t>
            </w:r>
          </w:p>
          <w:p w:rsidR="004D6A54" w:rsidRPr="00D7092A" w:rsidRDefault="004D6A54" w:rsidP="007B4027">
            <w:pPr>
              <w:widowControl/>
              <w:spacing w:before="0" w:after="0" w:line="312" w:lineRule="auto"/>
              <w:rPr>
                <w:rFonts w:cs="Arial"/>
                <w:snapToGrid/>
                <w:szCs w:val="22"/>
                <w:lang w:val="en-ZA"/>
              </w:rPr>
            </w:pPr>
            <w:r w:rsidRPr="00D7092A">
              <w:rPr>
                <w:rFonts w:cs="Arial"/>
                <w:snapToGrid/>
                <w:szCs w:val="22"/>
                <w:lang w:val="en-ZA"/>
              </w:rPr>
              <w:t>Eastern Highveld Grassland – VU</w:t>
            </w:r>
          </w:p>
          <w:p w:rsidR="004D6A54" w:rsidRPr="00D7092A" w:rsidRDefault="004D6A54" w:rsidP="007B4027">
            <w:pPr>
              <w:widowControl/>
              <w:spacing w:before="0" w:after="0" w:line="312" w:lineRule="auto"/>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7B4027">
            <w:pPr>
              <w:widowControl/>
              <w:spacing w:before="0" w:after="0" w:line="312"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7B4027">
            <w:pPr>
              <w:widowControl/>
              <w:spacing w:before="0" w:after="0" w:line="312"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4D6A54">
            <w:pPr>
              <w:widowControl/>
              <w:spacing w:before="0" w:after="0" w:line="312" w:lineRule="auto"/>
              <w:rPr>
                <w:rFonts w:cs="Arial"/>
                <w:snapToGrid/>
                <w:szCs w:val="22"/>
                <w:lang w:val="en-ZA"/>
              </w:rPr>
            </w:pPr>
          </w:p>
        </w:tc>
        <w:tc>
          <w:tcPr>
            <w:tcW w:w="524"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Unchannelled valley bottom</w:t>
            </w:r>
          </w:p>
        </w:tc>
        <w:tc>
          <w:tcPr>
            <w:tcW w:w="270"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4D6A54">
            <w:pPr>
              <w:widowControl/>
              <w:spacing w:before="0" w:after="0" w:line="312" w:lineRule="auto"/>
              <w:rPr>
                <w:rFonts w:cs="Arial"/>
                <w:snapToGrid/>
                <w:szCs w:val="22"/>
                <w:lang w:val="en-ZA"/>
              </w:rPr>
            </w:pPr>
          </w:p>
        </w:tc>
        <w:tc>
          <w:tcPr>
            <w:tcW w:w="778" w:type="pct"/>
            <w:vAlign w:val="center"/>
          </w:tcPr>
          <w:p w:rsidR="004D6A54" w:rsidRPr="00B15625" w:rsidRDefault="004D6A54" w:rsidP="004D6A54">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w:t>
            </w:r>
          </w:p>
          <w:p w:rsidR="004D6A54" w:rsidRPr="00B15625" w:rsidRDefault="004D6A54" w:rsidP="004D6A54">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t>
            </w:r>
          </w:p>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D7092A" w:rsidRDefault="004D6A54" w:rsidP="004D6A54">
            <w:pPr>
              <w:widowControl/>
              <w:spacing w:before="0" w:after="0" w:line="312" w:lineRule="auto"/>
              <w:rPr>
                <w:rFonts w:cs="Arial"/>
                <w:snapToGrid/>
                <w:szCs w:val="22"/>
                <w:lang w:val="en-ZA"/>
              </w:rPr>
            </w:pPr>
            <w:r w:rsidRPr="00D7092A">
              <w:rPr>
                <w:rFonts w:cs="Arial"/>
                <w:snapToGrid/>
                <w:szCs w:val="22"/>
                <w:lang w:val="en-ZA"/>
              </w:rPr>
              <w:t>Stoffberg Mountainlands – EN</w:t>
            </w:r>
          </w:p>
          <w:p w:rsidR="004D6A54" w:rsidRPr="00D7092A" w:rsidRDefault="004D6A54" w:rsidP="004D6A54">
            <w:pPr>
              <w:widowControl/>
              <w:spacing w:before="0" w:after="0" w:line="312" w:lineRule="auto"/>
              <w:rPr>
                <w:rFonts w:cs="Arial"/>
                <w:snapToGrid/>
                <w:szCs w:val="22"/>
                <w:lang w:val="en-ZA"/>
              </w:rPr>
            </w:pPr>
            <w:r w:rsidRPr="00D7092A">
              <w:rPr>
                <w:rFonts w:cs="Arial"/>
                <w:snapToGrid/>
                <w:szCs w:val="22"/>
                <w:lang w:val="en-ZA"/>
              </w:rPr>
              <w:t>Rand Highveld Grassland – VU</w:t>
            </w:r>
          </w:p>
          <w:p w:rsidR="004D6A54" w:rsidRPr="00D7092A" w:rsidRDefault="004D6A54" w:rsidP="004D6A54">
            <w:pPr>
              <w:widowControl/>
              <w:spacing w:before="0" w:after="0" w:line="312" w:lineRule="auto"/>
              <w:rPr>
                <w:rFonts w:cs="Arial"/>
                <w:snapToGrid/>
                <w:szCs w:val="22"/>
                <w:lang w:val="en-ZA"/>
              </w:rPr>
            </w:pPr>
            <w:r w:rsidRPr="00D7092A">
              <w:rPr>
                <w:rFonts w:cs="Arial"/>
                <w:snapToGrid/>
                <w:szCs w:val="22"/>
                <w:lang w:val="en-ZA"/>
              </w:rPr>
              <w:t>Eastern Temperate Freshwater – VU</w:t>
            </w:r>
          </w:p>
          <w:p w:rsidR="004D6A54" w:rsidRPr="00D7092A" w:rsidRDefault="004D6A54" w:rsidP="004D6A54">
            <w:pPr>
              <w:widowControl/>
              <w:spacing w:before="0" w:after="0" w:line="312" w:lineRule="auto"/>
              <w:rPr>
                <w:rFonts w:cs="Arial"/>
                <w:snapToGrid/>
                <w:szCs w:val="22"/>
                <w:lang w:val="en-ZA"/>
              </w:rPr>
            </w:pPr>
            <w:r w:rsidRPr="00D7092A">
              <w:rPr>
                <w:rFonts w:cs="Arial"/>
                <w:snapToGrid/>
                <w:szCs w:val="22"/>
                <w:lang w:val="en-ZA"/>
              </w:rPr>
              <w:t>Eastern Highveld Grassland – VU</w:t>
            </w:r>
          </w:p>
          <w:p w:rsidR="004D6A54" w:rsidRPr="00D7092A" w:rsidRDefault="004D6A54" w:rsidP="004D6A54">
            <w:pPr>
              <w:widowControl/>
              <w:spacing w:before="0" w:after="0" w:line="312" w:lineRule="auto"/>
              <w:rPr>
                <w:rFonts w:cs="Arial"/>
                <w:snapToGrid/>
                <w:szCs w:val="22"/>
                <w:lang w:val="en-ZA"/>
              </w:rPr>
            </w:pPr>
            <w:r w:rsidRPr="00D7092A">
              <w:rPr>
                <w:rFonts w:cs="Arial"/>
                <w:snapToGrid/>
                <w:szCs w:val="22"/>
                <w:lang w:val="en-ZA"/>
              </w:rPr>
              <w:t>Dullstroom Plateau Grassland - EN</w:t>
            </w:r>
          </w:p>
        </w:tc>
        <w:tc>
          <w:tcPr>
            <w:tcW w:w="338"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4D6A54">
            <w:pPr>
              <w:widowControl/>
              <w:spacing w:before="0" w:after="0" w:line="312"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7B4027">
            <w:pPr>
              <w:pageBreakBefore/>
              <w:widowControl/>
              <w:spacing w:before="0" w:after="0" w:line="312" w:lineRule="auto"/>
              <w:rPr>
                <w:rFonts w:cs="Arial"/>
                <w:snapToGrid/>
                <w:szCs w:val="22"/>
                <w:lang w:val="en-ZA"/>
              </w:rPr>
            </w:pPr>
          </w:p>
        </w:tc>
        <w:tc>
          <w:tcPr>
            <w:tcW w:w="524" w:type="pct"/>
            <w:vAlign w:val="center"/>
          </w:tcPr>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7B4027">
            <w:pPr>
              <w:pageBreakBefore/>
              <w:widowControl/>
              <w:spacing w:before="0" w:after="0" w:line="312" w:lineRule="auto"/>
              <w:rPr>
                <w:rFonts w:cs="Arial"/>
                <w:snapToGrid/>
                <w:szCs w:val="22"/>
                <w:lang w:val="en-ZA"/>
              </w:rPr>
            </w:pPr>
          </w:p>
        </w:tc>
        <w:tc>
          <w:tcPr>
            <w:tcW w:w="778" w:type="pct"/>
            <w:vAlign w:val="center"/>
          </w:tcPr>
          <w:p w:rsidR="004D6A54" w:rsidRPr="00B15625" w:rsidRDefault="004D6A54" w:rsidP="007B4027">
            <w:pPr>
              <w:pageBreakBefore/>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w:t>
            </w:r>
          </w:p>
          <w:p w:rsidR="004D6A54" w:rsidRPr="00B15625" w:rsidRDefault="004D6A54" w:rsidP="007B4027">
            <w:pPr>
              <w:pageBreakBefore/>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t>
            </w:r>
          </w:p>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 xml:space="preserve">Stoffberg Mountainlands – </w:t>
            </w:r>
            <w:r w:rsidRPr="00B15625">
              <w:rPr>
                <w:rFonts w:cs="Arial"/>
                <w:b/>
                <w:snapToGrid/>
                <w:szCs w:val="22"/>
                <w:lang w:val="en-ZA"/>
              </w:rPr>
              <w:t>EN</w:t>
            </w:r>
          </w:p>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 xml:space="preserve">Eastern Temperate Freshwater – </w:t>
            </w:r>
            <w:r w:rsidRPr="00B15625">
              <w:rPr>
                <w:rFonts w:cs="Arial"/>
                <w:b/>
                <w:snapToGrid/>
                <w:szCs w:val="22"/>
                <w:lang w:val="en-ZA"/>
              </w:rPr>
              <w:t>VU</w:t>
            </w:r>
          </w:p>
          <w:p w:rsidR="004D6A54" w:rsidRPr="00B15625" w:rsidRDefault="004D6A54" w:rsidP="007B4027">
            <w:pPr>
              <w:pageBreakBefore/>
              <w:widowControl/>
              <w:spacing w:before="0" w:after="0" w:line="312" w:lineRule="auto"/>
              <w:rPr>
                <w:rFonts w:cs="Arial"/>
                <w:b/>
                <w:snapToGrid/>
                <w:szCs w:val="22"/>
                <w:lang w:val="en-ZA"/>
              </w:rPr>
            </w:pPr>
            <w:r w:rsidRPr="00B15625">
              <w:rPr>
                <w:rFonts w:cs="Arial"/>
                <w:snapToGrid/>
                <w:szCs w:val="22"/>
                <w:lang w:val="en-ZA"/>
              </w:rPr>
              <w:t xml:space="preserve">Eastern Highveld Grassland – </w:t>
            </w:r>
            <w:r w:rsidRPr="00B15625">
              <w:rPr>
                <w:rFonts w:cs="Arial"/>
                <w:b/>
                <w:snapToGrid/>
                <w:szCs w:val="22"/>
                <w:lang w:val="en-ZA"/>
              </w:rPr>
              <w:t>VU</w:t>
            </w:r>
          </w:p>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 xml:space="preserve">Dullstroom Plateau Grassland - </w:t>
            </w:r>
            <w:r w:rsidRPr="00B15625">
              <w:rPr>
                <w:rFonts w:cs="Arial"/>
                <w:b/>
                <w:snapToGrid/>
                <w:szCs w:val="22"/>
                <w:lang w:val="en-ZA"/>
              </w:rPr>
              <w:t>EN</w:t>
            </w:r>
          </w:p>
        </w:tc>
        <w:tc>
          <w:tcPr>
            <w:tcW w:w="338" w:type="pct"/>
            <w:vAlign w:val="center"/>
          </w:tcPr>
          <w:p w:rsidR="004D6A54" w:rsidRPr="00B15625" w:rsidRDefault="004D6A54" w:rsidP="007B4027">
            <w:pPr>
              <w:pageBreakBefore/>
              <w:widowControl/>
              <w:spacing w:before="0" w:after="0" w:line="312"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7B4027">
            <w:pPr>
              <w:pageBreakBefore/>
              <w:widowControl/>
              <w:spacing w:before="0" w:after="0" w:line="312"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4D6A54">
            <w:pPr>
              <w:widowControl/>
              <w:spacing w:before="0" w:after="0" w:line="312" w:lineRule="auto"/>
              <w:rPr>
                <w:rFonts w:cs="Arial"/>
                <w:snapToGrid/>
                <w:szCs w:val="22"/>
                <w:lang w:val="en-US"/>
              </w:rPr>
            </w:pPr>
          </w:p>
        </w:tc>
        <w:tc>
          <w:tcPr>
            <w:tcW w:w="524"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Floodplain</w:t>
            </w:r>
          </w:p>
        </w:tc>
        <w:tc>
          <w:tcPr>
            <w:tcW w:w="270"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A/B-D</w:t>
            </w:r>
          </w:p>
        </w:tc>
        <w:tc>
          <w:tcPr>
            <w:tcW w:w="169" w:type="pct"/>
            <w:vAlign w:val="center"/>
          </w:tcPr>
          <w:p w:rsidR="004D6A54" w:rsidRPr="00B15625" w:rsidRDefault="004D6A54" w:rsidP="004D6A54">
            <w:pPr>
              <w:widowControl/>
              <w:spacing w:before="0" w:after="0" w:line="312" w:lineRule="auto"/>
              <w:rPr>
                <w:rFonts w:cs="Arial"/>
                <w:snapToGrid/>
                <w:szCs w:val="22"/>
                <w:lang w:val="en-ZA"/>
              </w:rPr>
            </w:pPr>
          </w:p>
        </w:tc>
        <w:tc>
          <w:tcPr>
            <w:tcW w:w="778" w:type="pct"/>
            <w:vAlign w:val="center"/>
          </w:tcPr>
          <w:p w:rsidR="004D6A54" w:rsidRPr="00B15625" w:rsidRDefault="004D6A54" w:rsidP="004D6A54">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w:t>
            </w:r>
          </w:p>
          <w:p w:rsidR="004D6A54" w:rsidRPr="00B15625" w:rsidRDefault="004D6A54" w:rsidP="004D6A54">
            <w:pPr>
              <w:widowControl/>
              <w:spacing w:before="0" w:after="0" w:line="312"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t>
            </w:r>
          </w:p>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 xml:space="preserve">Stoffberg Mountainlands – </w:t>
            </w:r>
            <w:r w:rsidRPr="00B15625">
              <w:rPr>
                <w:rFonts w:cs="Arial"/>
                <w:b/>
                <w:snapToGrid/>
                <w:szCs w:val="22"/>
                <w:lang w:val="en-ZA"/>
              </w:rPr>
              <w:t>EN</w:t>
            </w:r>
          </w:p>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 xml:space="preserve">Eastern Temperate Freshwater – </w:t>
            </w:r>
            <w:r w:rsidRPr="00B15625">
              <w:rPr>
                <w:rFonts w:cs="Arial"/>
                <w:b/>
                <w:snapToGrid/>
                <w:szCs w:val="22"/>
                <w:lang w:val="en-ZA"/>
              </w:rPr>
              <w:t>VU</w:t>
            </w:r>
          </w:p>
          <w:p w:rsidR="004D6A54" w:rsidRPr="00B15625" w:rsidRDefault="004D6A54" w:rsidP="004D6A54">
            <w:pPr>
              <w:widowControl/>
              <w:spacing w:before="0" w:after="0" w:line="312" w:lineRule="auto"/>
              <w:rPr>
                <w:rFonts w:cs="Arial"/>
                <w:b/>
                <w:snapToGrid/>
                <w:szCs w:val="22"/>
                <w:lang w:val="en-ZA"/>
              </w:rPr>
            </w:pPr>
            <w:r w:rsidRPr="00B15625">
              <w:rPr>
                <w:rFonts w:cs="Arial"/>
                <w:snapToGrid/>
                <w:szCs w:val="22"/>
                <w:lang w:val="en-ZA"/>
              </w:rPr>
              <w:t xml:space="preserve">Eastern Highveld Grassland – </w:t>
            </w:r>
            <w:r w:rsidRPr="00B15625">
              <w:rPr>
                <w:rFonts w:cs="Arial"/>
                <w:b/>
                <w:snapToGrid/>
                <w:szCs w:val="22"/>
                <w:lang w:val="en-ZA"/>
              </w:rPr>
              <w:t>VU</w:t>
            </w:r>
          </w:p>
          <w:p w:rsidR="004D6A54" w:rsidRPr="00B15625" w:rsidRDefault="004D6A54" w:rsidP="004D6A54">
            <w:pPr>
              <w:widowControl/>
              <w:spacing w:before="0" w:after="0" w:line="312" w:lineRule="auto"/>
              <w:rPr>
                <w:rFonts w:cs="Arial"/>
                <w:b/>
                <w:bCs/>
                <w:snapToGrid/>
                <w:szCs w:val="22"/>
                <w:lang w:val="en-ZA"/>
              </w:rPr>
            </w:pPr>
            <w:r w:rsidRPr="00B15625">
              <w:rPr>
                <w:rFonts w:cs="Arial"/>
                <w:snapToGrid/>
                <w:szCs w:val="22"/>
                <w:lang w:val="en-ZA"/>
              </w:rPr>
              <w:t xml:space="preserve">Dullstroom Plateau Grassland - </w:t>
            </w:r>
            <w:r w:rsidRPr="00B15625">
              <w:rPr>
                <w:rFonts w:cs="Arial"/>
                <w:b/>
                <w:snapToGrid/>
                <w:szCs w:val="22"/>
                <w:lang w:val="en-ZA"/>
              </w:rPr>
              <w:t>EN</w:t>
            </w:r>
          </w:p>
        </w:tc>
        <w:tc>
          <w:tcPr>
            <w:tcW w:w="338"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4D6A54">
            <w:pPr>
              <w:widowControl/>
              <w:spacing w:before="0" w:after="0" w:line="312" w:lineRule="auto"/>
              <w:rPr>
                <w:rFonts w:cs="Arial"/>
                <w:snapToGrid/>
                <w:szCs w:val="22"/>
                <w:lang w:val="en-ZA"/>
              </w:rPr>
            </w:pPr>
          </w:p>
        </w:tc>
      </w:tr>
      <w:tr w:rsidR="004D6A54" w:rsidRPr="00B15625" w:rsidTr="00D7092A">
        <w:trPr>
          <w:jc w:val="center"/>
        </w:trPr>
        <w:tc>
          <w:tcPr>
            <w:tcW w:w="5000" w:type="pct"/>
            <w:gridSpan w:val="8"/>
            <w:shd w:val="clear" w:color="auto" w:fill="D9D9D9"/>
            <w:vAlign w:val="center"/>
          </w:tcPr>
          <w:p w:rsidR="004D6A54" w:rsidRPr="00B15625" w:rsidRDefault="004D6A54" w:rsidP="004D6A54">
            <w:pPr>
              <w:widowControl/>
              <w:spacing w:before="0" w:after="0" w:line="312" w:lineRule="auto"/>
              <w:rPr>
                <w:rFonts w:cs="Arial"/>
                <w:b/>
                <w:snapToGrid/>
                <w:szCs w:val="22"/>
                <w:lang w:val="en-US"/>
              </w:rPr>
            </w:pPr>
            <w:r w:rsidRPr="00B15625">
              <w:rPr>
                <w:rFonts w:cs="Arial"/>
                <w:b/>
                <w:snapToGrid/>
                <w:szCs w:val="22"/>
                <w:lang w:val="en-ZA"/>
              </w:rPr>
              <w:t>B41B</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6.2 Welgevonden</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rPr>
              <w:t>wetland</w:t>
            </w:r>
          </w:p>
        </w:tc>
        <w:tc>
          <w:tcPr>
            <w:tcW w:w="524" w:type="pct"/>
            <w:vAlign w:val="center"/>
          </w:tcPr>
          <w:p w:rsidR="004D6A54" w:rsidRPr="00B15625" w:rsidRDefault="004D6A54" w:rsidP="00D7092A">
            <w:pPr>
              <w:widowControl/>
              <w:spacing w:before="0" w:after="0" w:line="240" w:lineRule="auto"/>
              <w:rPr>
                <w:rFonts w:cs="Arial"/>
                <w:snapToGrid/>
                <w:szCs w:val="22"/>
                <w:lang w:val="en-ZA"/>
              </w:rPr>
            </w:pPr>
          </w:p>
        </w:tc>
        <w:tc>
          <w:tcPr>
            <w:tcW w:w="270" w:type="pct"/>
            <w:vAlign w:val="center"/>
          </w:tcPr>
          <w:p w:rsidR="004D6A54" w:rsidRPr="00B15625" w:rsidRDefault="004D6A54" w:rsidP="00D7092A">
            <w:pPr>
              <w:widowControl/>
              <w:spacing w:before="0" w:after="0" w:line="240" w:lineRule="auto"/>
              <w:rPr>
                <w:rFonts w:cs="Arial"/>
                <w:snapToGrid/>
                <w:szCs w:val="22"/>
                <w:lang w:val="en-ZA"/>
              </w:rPr>
            </w:pP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LT/Not Protected</w:t>
            </w:r>
          </w:p>
          <w:p w:rsidR="004D6A54" w:rsidRPr="00B15625" w:rsidRDefault="004D6A54" w:rsidP="00D7092A">
            <w:pPr>
              <w:widowControl/>
              <w:spacing w:before="0" w:after="0" w:line="240"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LT/Well Protected</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ED/Not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p>
        </w:tc>
        <w:tc>
          <w:tcPr>
            <w:tcW w:w="16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This FEPA wetland system is located in the upper reaches of the catchment and forms part of a priority wetland cluster. The wetland is important for biodiversity conservation as it contains peatland areas and supports important crane populations.</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Pans/Depression</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LT/Well Protected</w:t>
            </w:r>
          </w:p>
        </w:tc>
        <w:tc>
          <w:tcPr>
            <w:tcW w:w="879" w:type="pct"/>
            <w:vAlign w:val="center"/>
          </w:tcPr>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Dullstroom Plateau Grassland – </w:t>
            </w:r>
            <w:r w:rsidRPr="00B15625">
              <w:rPr>
                <w:rFonts w:cs="Arial"/>
                <w:b/>
                <w:snapToGrid/>
                <w:szCs w:val="22"/>
                <w:lang w:val="de-DE"/>
              </w:rPr>
              <w:t>EN</w:t>
            </w:r>
          </w:p>
          <w:p w:rsidR="004D6A54" w:rsidRPr="00B15625" w:rsidRDefault="004D6A54" w:rsidP="00D7092A">
            <w:pPr>
              <w:widowControl/>
              <w:spacing w:before="0" w:after="0" w:line="240" w:lineRule="auto"/>
              <w:rPr>
                <w:rFonts w:cs="Arial"/>
                <w:snapToGrid/>
                <w:szCs w:val="22"/>
                <w:lang w:val="de-DE"/>
              </w:rPr>
            </w:pPr>
            <w:r w:rsidRPr="00B15625">
              <w:rPr>
                <w:rFonts w:cs="Arial"/>
                <w:snapToGrid/>
                <w:szCs w:val="22"/>
                <w:lang w:val="de-DE"/>
              </w:rPr>
              <w:t xml:space="preserve">Stoffberg Mountainlands – </w:t>
            </w:r>
            <w:r w:rsidRPr="00B15625">
              <w:rPr>
                <w:rFonts w:cs="Arial"/>
                <w:b/>
                <w:snapToGrid/>
                <w:szCs w:val="22"/>
                <w:lang w:val="de-DE"/>
              </w:rPr>
              <w:t>EN</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Rand Highveld Grassland – </w:t>
            </w:r>
            <w:r w:rsidRPr="00B15625">
              <w:rPr>
                <w:rFonts w:cs="Arial"/>
                <w:b/>
                <w:snapToGrid/>
                <w:szCs w:val="22"/>
                <w:lang w:val="en-ZA"/>
              </w:rPr>
              <w:t>VU</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Sekhukhune Mountainlands - </w:t>
            </w:r>
            <w:r w:rsidRPr="00B15625">
              <w:rPr>
                <w:rFonts w:cs="Arial"/>
                <w:b/>
                <w:snapToGrid/>
                <w:szCs w:val="22"/>
                <w:lang w:val="en-ZA"/>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Channelled Valley bottom</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ED/Not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b/>
                <w:bC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4 - </w:t>
            </w:r>
            <w:r w:rsidRPr="00B15625">
              <w:rPr>
                <w:rFonts w:cs="Arial"/>
                <w:b/>
                <w:bCs/>
                <w:snapToGrid/>
                <w:szCs w:val="22"/>
                <w:lang w:val="en-ZA"/>
              </w:rPr>
              <w:t>LT/Not Protected</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ED/Not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US"/>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Floodplain</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ED/Not Protected</w:t>
            </w:r>
          </w:p>
        </w:tc>
        <w:tc>
          <w:tcPr>
            <w:tcW w:w="879" w:type="pct"/>
            <w:vAlign w:val="center"/>
          </w:tcPr>
          <w:p w:rsidR="004D6A54" w:rsidRPr="00B15625" w:rsidRDefault="004D6A54" w:rsidP="00D7092A">
            <w:pPr>
              <w:widowControl/>
              <w:spacing w:before="0" w:after="0" w:line="240" w:lineRule="auto"/>
              <w:rPr>
                <w:rFonts w:cs="Arial"/>
                <w:b/>
                <w:bCs/>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US"/>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LT/Well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1</w:t>
            </w:r>
          </w:p>
        </w:tc>
        <w:tc>
          <w:tcPr>
            <w:tcW w:w="1621" w:type="pct"/>
            <w:vAlign w:val="center"/>
          </w:tcPr>
          <w:p w:rsidR="004D6A54" w:rsidRPr="00B15625" w:rsidRDefault="004D6A54" w:rsidP="00D7092A">
            <w:pPr>
              <w:widowControl/>
              <w:spacing w:before="0" w:after="0" w:line="240" w:lineRule="auto"/>
              <w:rPr>
                <w:rFonts w:cs="Arial"/>
                <w:snapToGrid/>
                <w:szCs w:val="22"/>
                <w:lang w:val="en-US"/>
              </w:rPr>
            </w:pPr>
            <w:r w:rsidRPr="00B15625">
              <w:rPr>
                <w:rFonts w:cs="Arial"/>
                <w:snapToGrid/>
                <w:szCs w:val="22"/>
                <w:lang w:val="en-ZA"/>
              </w:rPr>
              <w:t>Natural</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US"/>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Z3</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LT/Well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None</w:t>
            </w:r>
          </w:p>
        </w:tc>
        <w:tc>
          <w:tcPr>
            <w:tcW w:w="1621"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Artificial</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US"/>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LT/Well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1</w:t>
            </w:r>
          </w:p>
        </w:tc>
        <w:tc>
          <w:tcPr>
            <w:tcW w:w="1621" w:type="pct"/>
            <w:vAlign w:val="center"/>
          </w:tcPr>
          <w:p w:rsidR="004D6A54" w:rsidRPr="00B15625" w:rsidRDefault="004D6A54" w:rsidP="00D7092A">
            <w:pPr>
              <w:widowControl/>
              <w:spacing w:before="0" w:after="0" w:line="240" w:lineRule="auto"/>
              <w:rPr>
                <w:rFonts w:cs="Arial"/>
                <w:snapToGrid/>
                <w:szCs w:val="22"/>
                <w:lang w:val="en-US"/>
              </w:rPr>
            </w:pPr>
            <w:r w:rsidRPr="00B15625">
              <w:rPr>
                <w:rFonts w:cs="Arial"/>
                <w:snapToGrid/>
                <w:szCs w:val="22"/>
                <w:lang w:val="en-ZA"/>
              </w:rPr>
              <w:t>Natural</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US"/>
              </w:rPr>
            </w:pPr>
          </w:p>
        </w:tc>
        <w:tc>
          <w:tcPr>
            <w:tcW w:w="524"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Channelled Valley bottom</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LT/Well Protected</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1</w:t>
            </w:r>
          </w:p>
        </w:tc>
        <w:tc>
          <w:tcPr>
            <w:tcW w:w="1621" w:type="pct"/>
            <w:vAlign w:val="center"/>
          </w:tcPr>
          <w:p w:rsidR="004D6A54" w:rsidRPr="00B15625" w:rsidRDefault="004D6A54" w:rsidP="00D7092A">
            <w:pPr>
              <w:widowControl/>
              <w:spacing w:before="0" w:after="0" w:line="240" w:lineRule="auto"/>
              <w:rPr>
                <w:rFonts w:cs="Arial"/>
                <w:snapToGrid/>
                <w:szCs w:val="22"/>
                <w:lang w:val="en-US"/>
              </w:rPr>
            </w:pPr>
            <w:r w:rsidRPr="00B15625">
              <w:rPr>
                <w:rFonts w:cs="Arial"/>
                <w:snapToGrid/>
                <w:szCs w:val="22"/>
                <w:lang w:val="en-ZA"/>
              </w:rPr>
              <w:t>Natural</w:t>
            </w:r>
          </w:p>
        </w:tc>
      </w:tr>
      <w:tr w:rsidR="007B4027" w:rsidRPr="00B15625" w:rsidTr="00D7092A">
        <w:trPr>
          <w:jc w:val="center"/>
        </w:trPr>
        <w:tc>
          <w:tcPr>
            <w:tcW w:w="421" w:type="pct"/>
            <w:vAlign w:val="center"/>
          </w:tcPr>
          <w:p w:rsidR="004D6A54" w:rsidRPr="00B15625" w:rsidRDefault="004D6A54" w:rsidP="004D6A54">
            <w:pPr>
              <w:widowControl/>
              <w:spacing w:before="0" w:after="0" w:line="312" w:lineRule="auto"/>
              <w:rPr>
                <w:rFonts w:cs="Arial"/>
                <w:snapToGrid/>
                <w:szCs w:val="22"/>
                <w:lang w:val="en-US"/>
              </w:rPr>
            </w:pPr>
          </w:p>
        </w:tc>
        <w:tc>
          <w:tcPr>
            <w:tcW w:w="524"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Flat</w:t>
            </w:r>
          </w:p>
        </w:tc>
        <w:tc>
          <w:tcPr>
            <w:tcW w:w="270"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4D6A54">
            <w:pPr>
              <w:widowControl/>
              <w:spacing w:before="0" w:after="0" w:line="312" w:lineRule="auto"/>
              <w:rPr>
                <w:rFonts w:cs="Arial"/>
                <w:snapToGrid/>
                <w:szCs w:val="22"/>
                <w:lang w:val="en-ZA"/>
              </w:rPr>
            </w:pPr>
          </w:p>
        </w:tc>
        <w:tc>
          <w:tcPr>
            <w:tcW w:w="778" w:type="pct"/>
            <w:vAlign w:val="center"/>
          </w:tcPr>
          <w:p w:rsidR="004D6A54" w:rsidRPr="00B15625" w:rsidRDefault="004D6A54" w:rsidP="007B4027">
            <w:pPr>
              <w:widowControl/>
              <w:spacing w:before="0" w:after="0" w:line="312"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6 - </w:t>
            </w:r>
            <w:r w:rsidRPr="00B15625">
              <w:rPr>
                <w:rFonts w:cs="Arial"/>
                <w:b/>
                <w:bCs/>
                <w:snapToGrid/>
                <w:szCs w:val="22"/>
                <w:lang w:val="en-ZA"/>
              </w:rPr>
              <w:t>LT/Well Protected</w:t>
            </w:r>
          </w:p>
        </w:tc>
        <w:tc>
          <w:tcPr>
            <w:tcW w:w="879" w:type="pct"/>
            <w:vAlign w:val="center"/>
          </w:tcPr>
          <w:p w:rsidR="004D6A54" w:rsidRPr="00B15625" w:rsidRDefault="004D6A54" w:rsidP="004D6A54">
            <w:pPr>
              <w:widowControl/>
              <w:spacing w:before="0" w:after="0" w:line="312" w:lineRule="auto"/>
              <w:rPr>
                <w:rFonts w:cs="Arial"/>
                <w:snapToGrid/>
                <w:szCs w:val="22"/>
                <w:lang w:val="en-ZA"/>
              </w:rPr>
            </w:pPr>
          </w:p>
        </w:tc>
        <w:tc>
          <w:tcPr>
            <w:tcW w:w="338"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1</w:t>
            </w:r>
          </w:p>
        </w:tc>
        <w:tc>
          <w:tcPr>
            <w:tcW w:w="1621" w:type="pct"/>
            <w:vAlign w:val="center"/>
          </w:tcPr>
          <w:p w:rsidR="004D6A54" w:rsidRPr="00B15625" w:rsidRDefault="004D6A54" w:rsidP="004D6A54">
            <w:pPr>
              <w:widowControl/>
              <w:spacing w:before="0" w:after="0" w:line="312" w:lineRule="auto"/>
              <w:rPr>
                <w:rFonts w:cs="Arial"/>
                <w:snapToGrid/>
                <w:szCs w:val="22"/>
                <w:lang w:val="en-ZA"/>
              </w:rPr>
            </w:pPr>
            <w:r w:rsidRPr="00B15625">
              <w:rPr>
                <w:rFonts w:cs="Arial"/>
                <w:snapToGrid/>
                <w:szCs w:val="22"/>
                <w:lang w:val="en-ZA"/>
              </w:rPr>
              <w:t>Natural</w:t>
            </w:r>
          </w:p>
        </w:tc>
      </w:tr>
      <w:tr w:rsidR="004D6A54" w:rsidRPr="00B15625" w:rsidTr="00D7092A">
        <w:trPr>
          <w:jc w:val="center"/>
        </w:trPr>
        <w:tc>
          <w:tcPr>
            <w:tcW w:w="5000" w:type="pct"/>
            <w:gridSpan w:val="8"/>
            <w:shd w:val="clear" w:color="auto" w:fill="D9D9D9"/>
            <w:vAlign w:val="center"/>
          </w:tcPr>
          <w:p w:rsidR="004D6A54" w:rsidRPr="00B15625" w:rsidRDefault="004D6A54" w:rsidP="007B4027">
            <w:pPr>
              <w:pageBreakBefore/>
              <w:widowControl/>
              <w:spacing w:before="0" w:after="0" w:line="312" w:lineRule="auto"/>
              <w:rPr>
                <w:rFonts w:cs="Arial"/>
                <w:b/>
                <w:snapToGrid/>
                <w:szCs w:val="22"/>
                <w:lang w:val="en-US"/>
              </w:rPr>
            </w:pPr>
            <w:r w:rsidRPr="00B15625">
              <w:rPr>
                <w:rFonts w:cs="Arial"/>
                <w:b/>
                <w:snapToGrid/>
                <w:szCs w:val="22"/>
                <w:lang w:val="en-ZA"/>
              </w:rPr>
              <w:lastRenderedPageBreak/>
              <w:t>B41F</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6.3 Draaikraal</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rPr>
              <w:t>wetland_1</w:t>
            </w:r>
          </w:p>
        </w:tc>
        <w:tc>
          <w:tcPr>
            <w:tcW w:w="524" w:type="pct"/>
            <w:vAlign w:val="center"/>
          </w:tcPr>
          <w:p w:rsidR="004D6A54" w:rsidRPr="00B15625" w:rsidRDefault="004D6A54" w:rsidP="00D7092A">
            <w:pPr>
              <w:widowControl/>
              <w:spacing w:before="0" w:after="0" w:line="240" w:lineRule="auto"/>
              <w:rPr>
                <w:rFonts w:cs="Arial"/>
                <w:snapToGrid/>
                <w:szCs w:val="22"/>
                <w:lang w:val="en-ZA"/>
              </w:rPr>
            </w:pPr>
          </w:p>
        </w:tc>
        <w:tc>
          <w:tcPr>
            <w:tcW w:w="270" w:type="pct"/>
            <w:vAlign w:val="center"/>
          </w:tcPr>
          <w:p w:rsidR="004D6A54" w:rsidRPr="00B15625" w:rsidRDefault="004D6A54" w:rsidP="00D7092A">
            <w:pPr>
              <w:widowControl/>
              <w:spacing w:before="0" w:after="0" w:line="240" w:lineRule="auto"/>
              <w:rPr>
                <w:rFonts w:cs="Arial"/>
                <w:snapToGrid/>
                <w:szCs w:val="22"/>
                <w:lang w:val="en-ZA"/>
              </w:rPr>
            </w:pP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Sekhukhune Mountainlands - </w:t>
            </w:r>
            <w:r w:rsidRPr="00B15625">
              <w:rPr>
                <w:rFonts w:cs="Arial"/>
                <w:b/>
                <w:snapToGrid/>
                <w:szCs w:val="22"/>
                <w:lang w:val="en-ZA"/>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This large FEPA wetland system is located within an agricultural context and important for biodiversity conservation as it contains peatland areas and supports important crane populations. The site has been historically targeted for rehabilitation by WFWetlands.</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6.4 Draaikraal</w:t>
            </w:r>
          </w:p>
          <w:p w:rsidR="004D6A54" w:rsidRPr="00B15625" w:rsidRDefault="004D6A54" w:rsidP="00D7092A">
            <w:pPr>
              <w:widowControl/>
              <w:spacing w:before="0" w:after="0" w:line="240" w:lineRule="auto"/>
              <w:rPr>
                <w:rFonts w:cs="Arial"/>
                <w:snapToGrid/>
                <w:szCs w:val="22"/>
              </w:rPr>
            </w:pPr>
            <w:r w:rsidRPr="00B15625">
              <w:rPr>
                <w:rFonts w:cs="Arial"/>
                <w:snapToGrid/>
                <w:szCs w:val="22"/>
              </w:rPr>
              <w:t>wetland_2</w:t>
            </w:r>
          </w:p>
        </w:tc>
        <w:tc>
          <w:tcPr>
            <w:tcW w:w="524" w:type="pct"/>
            <w:vAlign w:val="center"/>
          </w:tcPr>
          <w:p w:rsidR="004D6A54" w:rsidRPr="00B15625" w:rsidRDefault="004D6A54" w:rsidP="00D7092A">
            <w:pPr>
              <w:widowControl/>
              <w:spacing w:before="0" w:after="0" w:line="240" w:lineRule="auto"/>
              <w:rPr>
                <w:rFonts w:cs="Arial"/>
                <w:snapToGrid/>
                <w:szCs w:val="22"/>
                <w:lang w:val="en-ZA"/>
              </w:rPr>
            </w:pPr>
          </w:p>
        </w:tc>
        <w:tc>
          <w:tcPr>
            <w:tcW w:w="270" w:type="pct"/>
            <w:vAlign w:val="center"/>
          </w:tcPr>
          <w:p w:rsidR="004D6A54" w:rsidRPr="00B15625" w:rsidRDefault="004D6A54" w:rsidP="00D7092A">
            <w:pPr>
              <w:widowControl/>
              <w:spacing w:before="0" w:after="0" w:line="240" w:lineRule="auto"/>
              <w:rPr>
                <w:rFonts w:cs="Arial"/>
                <w:snapToGrid/>
                <w:szCs w:val="22"/>
                <w:lang w:val="en-ZA"/>
              </w:rPr>
            </w:pP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b/>
                <w:bCs/>
                <w:snapToGrid/>
                <w:szCs w:val="22"/>
                <w:lang w:val="en-ZA"/>
              </w:rPr>
            </w:pPr>
            <w:r w:rsidRPr="00B15625">
              <w:rPr>
                <w:rFonts w:cs="Arial"/>
                <w:snapToGrid/>
                <w:szCs w:val="22"/>
                <w:lang w:val="en-ZA"/>
              </w:rPr>
              <w:t xml:space="preserve">Sekhukhune Mountainlands - </w:t>
            </w:r>
            <w:r w:rsidRPr="00B15625">
              <w:rPr>
                <w:rFonts w:cs="Arial"/>
                <w:b/>
                <w:snapToGrid/>
                <w:szCs w:val="22"/>
                <w:lang w:val="en-ZA"/>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Yes</w:t>
            </w:r>
          </w:p>
        </w:tc>
        <w:tc>
          <w:tcPr>
            <w:tcW w:w="16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This NFEPA wetland system contains important peatland areas and supports threatened crane populations. The wetland is still in good condition despite surrounding agricultural land use pressures.</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6.5 Draaikraal</w:t>
            </w:r>
          </w:p>
          <w:p w:rsidR="004D6A54" w:rsidRPr="00B15625" w:rsidRDefault="004D6A54" w:rsidP="00D7092A">
            <w:pPr>
              <w:widowControl/>
              <w:spacing w:before="0" w:after="0" w:line="240" w:lineRule="auto"/>
              <w:rPr>
                <w:rFonts w:cs="Arial"/>
                <w:snapToGrid/>
                <w:szCs w:val="22"/>
              </w:rPr>
            </w:pPr>
            <w:r w:rsidRPr="00B15625">
              <w:rPr>
                <w:rFonts w:cs="Arial"/>
                <w:snapToGrid/>
                <w:szCs w:val="22"/>
              </w:rPr>
              <w:t>wetland_3</w:t>
            </w:r>
          </w:p>
        </w:tc>
        <w:tc>
          <w:tcPr>
            <w:tcW w:w="524" w:type="pct"/>
            <w:vAlign w:val="center"/>
          </w:tcPr>
          <w:p w:rsidR="004D6A54" w:rsidRPr="00B15625" w:rsidRDefault="004D6A54" w:rsidP="00D7092A">
            <w:pPr>
              <w:widowControl/>
              <w:spacing w:before="0" w:after="0" w:line="240" w:lineRule="auto"/>
              <w:rPr>
                <w:rFonts w:cs="Arial"/>
                <w:snapToGrid/>
                <w:szCs w:val="22"/>
                <w:lang w:val="en-ZA"/>
              </w:rPr>
            </w:pPr>
          </w:p>
        </w:tc>
        <w:tc>
          <w:tcPr>
            <w:tcW w:w="270" w:type="pct"/>
            <w:vAlign w:val="center"/>
          </w:tcPr>
          <w:p w:rsidR="004D6A54" w:rsidRPr="00B15625" w:rsidRDefault="004D6A54" w:rsidP="00D7092A">
            <w:pPr>
              <w:widowControl/>
              <w:spacing w:before="0" w:after="0" w:line="240" w:lineRule="auto"/>
              <w:rPr>
                <w:rFonts w:cs="Arial"/>
                <w:snapToGrid/>
                <w:szCs w:val="22"/>
                <w:lang w:val="en-ZA"/>
              </w:rPr>
            </w:pP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r w:rsidRPr="00B15625">
              <w:rPr>
                <w:rFonts w:cs="Arial"/>
                <w:snapToGrid/>
                <w:szCs w:val="22"/>
                <w:lang w:val="en-ZA"/>
              </w:rPr>
              <w:t xml:space="preserve"> </w:t>
            </w:r>
          </w:p>
        </w:tc>
        <w:tc>
          <w:tcPr>
            <w:tcW w:w="879"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Sekhukhune Mountainlands - </w:t>
            </w:r>
            <w:r w:rsidRPr="00B15625">
              <w:rPr>
                <w:rFonts w:cs="Arial"/>
                <w:b/>
                <w:snapToGrid/>
                <w:szCs w:val="22"/>
                <w:lang w:val="en-ZA"/>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No</w:t>
            </w:r>
          </w:p>
        </w:tc>
        <w:tc>
          <w:tcPr>
            <w:tcW w:w="1621" w:type="pct"/>
            <w:vAlign w:val="center"/>
          </w:tcPr>
          <w:p w:rsidR="004D6A54" w:rsidRPr="00B15625" w:rsidRDefault="004D6A54" w:rsidP="00D7092A">
            <w:pPr>
              <w:widowControl/>
              <w:spacing w:before="0" w:after="0" w:line="240" w:lineRule="auto"/>
              <w:rPr>
                <w:rFonts w:cs="Arial"/>
                <w:snapToGrid/>
                <w:szCs w:val="22"/>
              </w:rPr>
            </w:pPr>
            <w:r w:rsidRPr="00B15625">
              <w:rPr>
                <w:rFonts w:cs="Arial"/>
                <w:snapToGrid/>
                <w:szCs w:val="22"/>
              </w:rPr>
              <w:t>This large unchannelled peatland has been identified as a FEPA and supports breeding populations of cranes. Wetland rehabilitation was previously implemented in this wetland to address impacts of historical drainage.</w:t>
            </w: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jc w:val="left"/>
              <w:rPr>
                <w:rFonts w:cs="Arial"/>
                <w:snapToGrid/>
                <w:szCs w:val="22"/>
                <w:lang w:val="en-ZA"/>
              </w:rPr>
            </w:pPr>
            <w:r w:rsidRPr="00B15625">
              <w:rPr>
                <w:rFonts w:cs="Arial"/>
                <w:snapToGrid/>
                <w:szCs w:val="22"/>
                <w:lang w:val="en-ZA"/>
              </w:rPr>
              <w:t>Pans/Depression</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Sekhukhune Mountainlands – </w:t>
            </w:r>
            <w:r w:rsidRPr="00B15625">
              <w:rPr>
                <w:rFonts w:cs="Arial"/>
                <w:b/>
                <w:snapToGrid/>
                <w:szCs w:val="22"/>
                <w:lang w:val="de-DE"/>
              </w:rPr>
              <w:t>EN</w:t>
            </w:r>
          </w:p>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Dullstroom Plateau Grassland – </w:t>
            </w:r>
            <w:r w:rsidRPr="00B15625">
              <w:rPr>
                <w:rFonts w:cs="Arial"/>
                <w:b/>
                <w:snapToGrid/>
                <w:szCs w:val="22"/>
                <w:lang w:val="de-DE"/>
              </w:rPr>
              <w:t>EN</w:t>
            </w:r>
          </w:p>
        </w:tc>
        <w:tc>
          <w:tcPr>
            <w:tcW w:w="338" w:type="pct"/>
            <w:vAlign w:val="center"/>
          </w:tcPr>
          <w:p w:rsidR="004D6A54" w:rsidRPr="00B15625" w:rsidRDefault="004D6A54" w:rsidP="00D7092A">
            <w:pPr>
              <w:widowControl/>
              <w:spacing w:before="0" w:after="0" w:line="240" w:lineRule="auto"/>
              <w:rPr>
                <w:rFonts w:cs="Arial"/>
                <w:snapToGrid/>
                <w:szCs w:val="22"/>
                <w:lang w:val="de-DE"/>
              </w:rPr>
            </w:pPr>
            <w:r w:rsidRPr="00B15625">
              <w:rPr>
                <w:rFonts w:cs="Arial"/>
                <w:snapToGrid/>
                <w:szCs w:val="22"/>
                <w:lang w:val="de-DE"/>
              </w:rPr>
              <w:t>Some</w:t>
            </w:r>
          </w:p>
        </w:tc>
        <w:tc>
          <w:tcPr>
            <w:tcW w:w="1621" w:type="pct"/>
            <w:vAlign w:val="center"/>
          </w:tcPr>
          <w:p w:rsidR="004D6A54" w:rsidRPr="00B15625" w:rsidRDefault="004D6A54" w:rsidP="00D7092A">
            <w:pPr>
              <w:widowControl/>
              <w:spacing w:before="0" w:after="0" w:line="240" w:lineRule="auto"/>
              <w:rPr>
                <w:rFonts w:cs="Arial"/>
                <w:snapToGrid/>
                <w:szCs w:val="22"/>
                <w:lang w:val="de-DE"/>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de-DE"/>
              </w:rPr>
            </w:pPr>
          </w:p>
        </w:tc>
        <w:tc>
          <w:tcPr>
            <w:tcW w:w="524" w:type="pct"/>
            <w:vAlign w:val="center"/>
          </w:tcPr>
          <w:p w:rsidR="004D6A54" w:rsidRPr="00B15625" w:rsidRDefault="004D6A54" w:rsidP="00D7092A">
            <w:pPr>
              <w:widowControl/>
              <w:spacing w:before="0" w:after="0" w:line="240" w:lineRule="auto"/>
              <w:jc w:val="left"/>
              <w:rPr>
                <w:rFonts w:cs="Arial"/>
                <w:snapToGrid/>
                <w:szCs w:val="22"/>
                <w:lang w:val="en-ZA"/>
              </w:rPr>
            </w:pPr>
            <w:r w:rsidRPr="00B15625">
              <w:rPr>
                <w:rFonts w:cs="Arial"/>
                <w:snapToGrid/>
                <w:szCs w:val="22"/>
                <w:lang w:val="en-ZA"/>
              </w:rPr>
              <w:t>Channelled Valley bottom</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Sekhukhune Mountainlands – </w:t>
            </w:r>
            <w:r w:rsidRPr="00B15625">
              <w:rPr>
                <w:rFonts w:cs="Arial"/>
                <w:b/>
                <w:snapToGrid/>
                <w:szCs w:val="22"/>
                <w:lang w:val="de-DE"/>
              </w:rPr>
              <w:t>EN</w:t>
            </w:r>
          </w:p>
          <w:p w:rsidR="004D6A54" w:rsidRPr="00500947" w:rsidRDefault="004D6A54" w:rsidP="00D7092A">
            <w:pPr>
              <w:widowControl/>
              <w:spacing w:before="0" w:after="0" w:line="240" w:lineRule="auto"/>
              <w:rPr>
                <w:rFonts w:cs="Arial"/>
                <w:snapToGrid/>
                <w:szCs w:val="22"/>
                <w:lang w:val="de-DE"/>
              </w:rPr>
            </w:pPr>
            <w:r w:rsidRPr="00B15625">
              <w:rPr>
                <w:rFonts w:cs="Arial"/>
                <w:snapToGrid/>
                <w:szCs w:val="22"/>
                <w:lang w:val="de-DE"/>
              </w:rPr>
              <w:t xml:space="preserve">Dullstroom Plateau Grassland – </w:t>
            </w:r>
            <w:r w:rsidRPr="00B15625">
              <w:rPr>
                <w:rFonts w:cs="Arial"/>
                <w:b/>
                <w:snapToGrid/>
                <w:szCs w:val="22"/>
                <w:lang w:val="de-DE"/>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de-DE"/>
              </w:rPr>
              <w:t>Some</w:t>
            </w: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jc w:val="left"/>
              <w:rPr>
                <w:rFonts w:cs="Arial"/>
                <w:snapToGrid/>
                <w:szCs w:val="22"/>
                <w:lang w:val="en-ZA"/>
              </w:rPr>
            </w:pPr>
            <w:r w:rsidRPr="00B15625">
              <w:rPr>
                <w:rFonts w:cs="Arial"/>
                <w:snapToGrid/>
                <w:szCs w:val="22"/>
                <w:lang w:val="en-ZA"/>
              </w:rPr>
              <w:t>Unchannelled VB</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Sekhukhune Mountainlands – </w:t>
            </w:r>
            <w:r w:rsidRPr="00B15625">
              <w:rPr>
                <w:rFonts w:cs="Arial"/>
                <w:b/>
                <w:snapToGrid/>
                <w:szCs w:val="22"/>
                <w:lang w:val="de-DE"/>
              </w:rPr>
              <w:t>EN</w:t>
            </w:r>
          </w:p>
          <w:p w:rsidR="004D6A54" w:rsidRPr="00500947" w:rsidRDefault="004D6A54" w:rsidP="00D7092A">
            <w:pPr>
              <w:widowControl/>
              <w:spacing w:before="0" w:after="0" w:line="240" w:lineRule="auto"/>
              <w:rPr>
                <w:rFonts w:cs="Arial"/>
                <w:snapToGrid/>
                <w:szCs w:val="22"/>
                <w:lang w:val="de-DE"/>
              </w:rPr>
            </w:pPr>
            <w:r w:rsidRPr="00B15625">
              <w:rPr>
                <w:rFonts w:cs="Arial"/>
                <w:snapToGrid/>
                <w:szCs w:val="22"/>
                <w:lang w:val="de-DE"/>
              </w:rPr>
              <w:t xml:space="preserve">Dullstroom Plateau Grassland – </w:t>
            </w:r>
            <w:r w:rsidRPr="00B15625">
              <w:rPr>
                <w:rFonts w:cs="Arial"/>
                <w:b/>
                <w:snapToGrid/>
                <w:szCs w:val="22"/>
                <w:lang w:val="de-DE"/>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de-DE"/>
              </w:rPr>
              <w:t>Some</w:t>
            </w: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r w:rsidR="007B4027" w:rsidRPr="00B15625" w:rsidTr="00D7092A">
        <w:trPr>
          <w:jc w:val="center"/>
        </w:trPr>
        <w:tc>
          <w:tcPr>
            <w:tcW w:w="421" w:type="pct"/>
            <w:vAlign w:val="center"/>
          </w:tcPr>
          <w:p w:rsidR="004D6A54" w:rsidRPr="00B15625" w:rsidRDefault="004D6A54" w:rsidP="00D7092A">
            <w:pPr>
              <w:widowControl/>
              <w:spacing w:before="0" w:after="0" w:line="240" w:lineRule="auto"/>
              <w:rPr>
                <w:rFonts w:cs="Arial"/>
                <w:snapToGrid/>
                <w:szCs w:val="22"/>
                <w:lang w:val="en-ZA"/>
              </w:rPr>
            </w:pPr>
          </w:p>
        </w:tc>
        <w:tc>
          <w:tcPr>
            <w:tcW w:w="524" w:type="pct"/>
            <w:vAlign w:val="center"/>
          </w:tcPr>
          <w:p w:rsidR="004D6A54" w:rsidRPr="00B15625" w:rsidRDefault="004D6A54" w:rsidP="00D7092A">
            <w:pPr>
              <w:widowControl/>
              <w:spacing w:before="0" w:after="0" w:line="240" w:lineRule="auto"/>
              <w:jc w:val="left"/>
              <w:rPr>
                <w:rFonts w:cs="Arial"/>
                <w:snapToGrid/>
                <w:szCs w:val="22"/>
                <w:lang w:val="en-ZA"/>
              </w:rPr>
            </w:pPr>
            <w:r w:rsidRPr="00B15625">
              <w:rPr>
                <w:rFonts w:cs="Arial"/>
                <w:snapToGrid/>
                <w:szCs w:val="22"/>
                <w:lang w:val="en-ZA"/>
              </w:rPr>
              <w:t>Hillslope seepage wetlands</w:t>
            </w:r>
          </w:p>
        </w:tc>
        <w:tc>
          <w:tcPr>
            <w:tcW w:w="270"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A/B-C</w:t>
            </w:r>
          </w:p>
        </w:tc>
        <w:tc>
          <w:tcPr>
            <w:tcW w:w="169" w:type="pct"/>
            <w:vAlign w:val="center"/>
          </w:tcPr>
          <w:p w:rsidR="004D6A54" w:rsidRPr="00B15625" w:rsidRDefault="004D6A54" w:rsidP="00D7092A">
            <w:pPr>
              <w:widowControl/>
              <w:spacing w:before="0" w:after="0" w:line="240" w:lineRule="auto"/>
              <w:rPr>
                <w:rFonts w:cs="Arial"/>
                <w:snapToGrid/>
                <w:szCs w:val="22"/>
                <w:lang w:val="en-ZA"/>
              </w:rPr>
            </w:pPr>
          </w:p>
        </w:tc>
        <w:tc>
          <w:tcPr>
            <w:tcW w:w="77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Group 6- </w:t>
            </w:r>
            <w:r w:rsidRPr="00B15625">
              <w:rPr>
                <w:rFonts w:cs="Arial"/>
                <w:b/>
                <w:snapToGrid/>
                <w:szCs w:val="22"/>
                <w:lang w:val="en-ZA"/>
              </w:rPr>
              <w:t>LT</w:t>
            </w:r>
          </w:p>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7 - </w:t>
            </w:r>
            <w:r w:rsidRPr="00B15625">
              <w:rPr>
                <w:rFonts w:cs="Arial"/>
                <w:b/>
                <w:bCs/>
                <w:snapToGrid/>
                <w:szCs w:val="22"/>
                <w:lang w:val="en-ZA"/>
              </w:rPr>
              <w:t>EN</w:t>
            </w:r>
          </w:p>
        </w:tc>
        <w:tc>
          <w:tcPr>
            <w:tcW w:w="879" w:type="pct"/>
            <w:vAlign w:val="center"/>
          </w:tcPr>
          <w:p w:rsidR="004D6A54" w:rsidRPr="00B15625" w:rsidRDefault="004D6A54" w:rsidP="00D7092A">
            <w:pPr>
              <w:widowControl/>
              <w:spacing w:before="0" w:after="0" w:line="240" w:lineRule="auto"/>
              <w:rPr>
                <w:rFonts w:cs="Arial"/>
                <w:b/>
                <w:snapToGrid/>
                <w:szCs w:val="22"/>
                <w:lang w:val="de-DE"/>
              </w:rPr>
            </w:pPr>
            <w:r w:rsidRPr="00B15625">
              <w:rPr>
                <w:rFonts w:cs="Arial"/>
                <w:snapToGrid/>
                <w:szCs w:val="22"/>
                <w:lang w:val="de-DE"/>
              </w:rPr>
              <w:t xml:space="preserve">Sekhukhune Mountainlands – </w:t>
            </w:r>
            <w:r w:rsidRPr="00B15625">
              <w:rPr>
                <w:rFonts w:cs="Arial"/>
                <w:b/>
                <w:snapToGrid/>
                <w:szCs w:val="22"/>
                <w:lang w:val="de-DE"/>
              </w:rPr>
              <w:t>EN</w:t>
            </w:r>
          </w:p>
          <w:p w:rsidR="004D6A54" w:rsidRPr="00500947" w:rsidRDefault="004D6A54" w:rsidP="00D7092A">
            <w:pPr>
              <w:widowControl/>
              <w:spacing w:before="0" w:after="0" w:line="240" w:lineRule="auto"/>
              <w:rPr>
                <w:rFonts w:cs="Arial"/>
                <w:snapToGrid/>
                <w:szCs w:val="22"/>
                <w:lang w:val="de-DE"/>
              </w:rPr>
            </w:pPr>
            <w:r w:rsidRPr="00B15625">
              <w:rPr>
                <w:rFonts w:cs="Arial"/>
                <w:snapToGrid/>
                <w:szCs w:val="22"/>
                <w:lang w:val="de-DE"/>
              </w:rPr>
              <w:t xml:space="preserve">Dullstroom Plateau Grassland – </w:t>
            </w:r>
            <w:r w:rsidRPr="00B15625">
              <w:rPr>
                <w:rFonts w:cs="Arial"/>
                <w:b/>
                <w:snapToGrid/>
                <w:szCs w:val="22"/>
                <w:lang w:val="de-DE"/>
              </w:rPr>
              <w:t>EN</w:t>
            </w:r>
          </w:p>
        </w:tc>
        <w:tc>
          <w:tcPr>
            <w:tcW w:w="338" w:type="pct"/>
            <w:vAlign w:val="center"/>
          </w:tcPr>
          <w:p w:rsidR="004D6A54" w:rsidRPr="00B15625" w:rsidRDefault="004D6A54" w:rsidP="00D7092A">
            <w:pPr>
              <w:widowControl/>
              <w:spacing w:before="0" w:after="0" w:line="240" w:lineRule="auto"/>
              <w:rPr>
                <w:rFonts w:cs="Arial"/>
                <w:snapToGrid/>
                <w:szCs w:val="22"/>
                <w:lang w:val="en-ZA"/>
              </w:rPr>
            </w:pPr>
            <w:r w:rsidRPr="00B15625">
              <w:rPr>
                <w:rFonts w:cs="Arial"/>
                <w:snapToGrid/>
                <w:szCs w:val="22"/>
                <w:lang w:val="de-DE"/>
              </w:rPr>
              <w:t>Some</w:t>
            </w:r>
          </w:p>
        </w:tc>
        <w:tc>
          <w:tcPr>
            <w:tcW w:w="1621" w:type="pct"/>
            <w:vAlign w:val="center"/>
          </w:tcPr>
          <w:p w:rsidR="004D6A54" w:rsidRPr="00B15625" w:rsidRDefault="004D6A54" w:rsidP="00D7092A">
            <w:pPr>
              <w:widowControl/>
              <w:spacing w:before="0" w:after="0" w:line="240" w:lineRule="auto"/>
              <w:rPr>
                <w:rFonts w:cs="Arial"/>
                <w:snapToGrid/>
                <w:szCs w:val="22"/>
                <w:lang w:val="en-ZA"/>
              </w:rPr>
            </w:pPr>
          </w:p>
        </w:tc>
      </w:tr>
    </w:tbl>
    <w:p w:rsidR="004D6A54" w:rsidRPr="00B15625" w:rsidRDefault="004D6A54" w:rsidP="004D6A54">
      <w:pPr>
        <w:widowControl/>
        <w:tabs>
          <w:tab w:val="left" w:pos="1843"/>
        </w:tabs>
        <w:spacing w:before="0" w:after="0" w:line="240" w:lineRule="auto"/>
        <w:ind w:left="1843" w:hanging="1276"/>
        <w:rPr>
          <w:rFonts w:cs="Arial"/>
          <w:snapToGrid/>
          <w:szCs w:val="22"/>
        </w:rPr>
      </w:pPr>
    </w:p>
    <w:bookmarkEnd w:id="162"/>
    <w:p w:rsidR="007B4027" w:rsidRPr="00B15625" w:rsidRDefault="007B4027" w:rsidP="004D6A54">
      <w:pPr>
        <w:widowControl/>
        <w:spacing w:before="0" w:after="0" w:line="240" w:lineRule="auto"/>
        <w:jc w:val="left"/>
        <w:rPr>
          <w:rFonts w:eastAsia="Arial Unicode MS" w:cs="Arial"/>
          <w:b/>
          <w:bCs/>
          <w:iCs/>
          <w:snapToGrid/>
          <w:szCs w:val="22"/>
        </w:rPr>
        <w:sectPr w:rsidR="007B4027" w:rsidRPr="00B15625" w:rsidSect="007B4027">
          <w:headerReference w:type="default" r:id="rId92"/>
          <w:footerReference w:type="default" r:id="rId93"/>
          <w:pgSz w:w="23814" w:h="16839" w:orient="landscape" w:code="8"/>
          <w:pgMar w:top="1077" w:right="1814" w:bottom="1077" w:left="1440" w:header="709" w:footer="709" w:gutter="0"/>
          <w:cols w:space="708"/>
          <w:docGrid w:linePitch="360"/>
        </w:sectPr>
      </w:pPr>
    </w:p>
    <w:p w:rsidR="004D6A54" w:rsidRPr="00B15625" w:rsidRDefault="0072296C" w:rsidP="0072296C">
      <w:pPr>
        <w:pStyle w:val="Heading2"/>
        <w:rPr>
          <w:rFonts w:eastAsia="Arial Unicode MS"/>
          <w:color w:val="auto"/>
          <w:sz w:val="22"/>
          <w:szCs w:val="22"/>
        </w:rPr>
      </w:pPr>
      <w:bookmarkStart w:id="177" w:name="_Toc454522819"/>
      <w:bookmarkStart w:id="178" w:name="_Toc455524191"/>
      <w:bookmarkStart w:id="179" w:name="_Toc456348467"/>
      <w:bookmarkStart w:id="180" w:name="_Toc454522815"/>
      <w:r w:rsidRPr="00B15625">
        <w:rPr>
          <w:rFonts w:eastAsia="Arial Unicode MS"/>
          <w:color w:val="auto"/>
          <w:sz w:val="22"/>
          <w:szCs w:val="22"/>
        </w:rPr>
        <w:lastRenderedPageBreak/>
        <w:t>5.9</w:t>
      </w:r>
      <w:r w:rsidRPr="00B15625">
        <w:rPr>
          <w:rFonts w:eastAsia="Arial Unicode MS"/>
          <w:color w:val="auto"/>
          <w:sz w:val="22"/>
          <w:szCs w:val="22"/>
        </w:rPr>
        <w:tab/>
      </w:r>
      <w:r w:rsidR="004D6A54" w:rsidRPr="00B15625">
        <w:rPr>
          <w:rFonts w:eastAsia="Arial Unicode MS"/>
          <w:color w:val="auto"/>
          <w:sz w:val="22"/>
          <w:szCs w:val="22"/>
        </w:rPr>
        <w:t>Olifants IUA 8 - Spekboom Catchment</w:t>
      </w:r>
      <w:bookmarkEnd w:id="177"/>
      <w:bookmarkEnd w:id="178"/>
      <w:bookmarkEnd w:id="179"/>
    </w:p>
    <w:p w:rsidR="004D6A54" w:rsidRPr="00B15625" w:rsidRDefault="004D6A54" w:rsidP="008C1BEF">
      <w:pPr>
        <w:rPr>
          <w:snapToGrid/>
          <w:szCs w:val="22"/>
        </w:rPr>
      </w:pPr>
      <w:r w:rsidRPr="00B15625">
        <w:rPr>
          <w:snapToGrid/>
          <w:szCs w:val="22"/>
        </w:rPr>
        <w:t>IUA 8 covers the Spekboom catchments and includes the towns of Mashishing (Lydenburg) and Burgersfort. Several protected areas occur within the IUA and include the Sterkspruit and Gustav Klingbiel Nature Reserves. Landuse consists of mostly dryland cultivation and livestock grazing, though platinum mining occurs in the north around Burgersfort.</w:t>
      </w:r>
    </w:p>
    <w:p w:rsidR="004D6A54" w:rsidRPr="00B15625" w:rsidRDefault="004D6A54" w:rsidP="008C1BEF">
      <w:pPr>
        <w:rPr>
          <w:snapToGrid/>
          <w:szCs w:val="22"/>
        </w:rPr>
      </w:pPr>
      <w:r w:rsidRPr="00B15625">
        <w:rPr>
          <w:snapToGrid/>
          <w:szCs w:val="22"/>
        </w:rPr>
        <w:t xml:space="preserve">Although wetland mapped extent in the IUA is generally low, a number of FEPA wetlands occur in the upper reaches of quaternary catchment B42F and feed into the Potspruit and Waterval Rivers (B42F). </w:t>
      </w:r>
      <w:r w:rsidR="0072296C" w:rsidRPr="00B15625">
        <w:rPr>
          <w:snapToGrid/>
          <w:szCs w:val="22"/>
        </w:rPr>
        <w:t>T</w:t>
      </w:r>
      <w:r w:rsidRPr="00B15625">
        <w:rPr>
          <w:snapToGrid/>
          <w:szCs w:val="22"/>
        </w:rPr>
        <w:t xml:space="preserve">hese wetlands have </w:t>
      </w:r>
      <w:r w:rsidR="0072296C" w:rsidRPr="00B15625">
        <w:rPr>
          <w:snapToGrid/>
          <w:szCs w:val="22"/>
        </w:rPr>
        <w:t>been</w:t>
      </w:r>
      <w:r w:rsidRPr="00B15625">
        <w:rPr>
          <w:snapToGrid/>
          <w:szCs w:val="22"/>
        </w:rPr>
        <w:t xml:space="preserve"> included as priority wetlands</w:t>
      </w:r>
      <w:r w:rsidR="000C7577">
        <w:rPr>
          <w:snapToGrid/>
          <w:szCs w:val="22"/>
        </w:rPr>
        <w:t xml:space="preserve"> and are illustrated in </w:t>
      </w:r>
      <w:r w:rsidR="000C7577" w:rsidRPr="000C7577">
        <w:rPr>
          <w:b/>
          <w:snapToGrid/>
          <w:szCs w:val="22"/>
        </w:rPr>
        <w:fldChar w:fldCharType="begin"/>
      </w:r>
      <w:r w:rsidR="000C7577" w:rsidRPr="000C7577">
        <w:rPr>
          <w:b/>
          <w:snapToGrid/>
          <w:szCs w:val="22"/>
        </w:rPr>
        <w:instrText xml:space="preserve"> REF _Ref456273826 \h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11</w:t>
      </w:r>
      <w:r w:rsidR="000C7577" w:rsidRPr="000C7577">
        <w:rPr>
          <w:b/>
          <w:snapToGrid/>
          <w:szCs w:val="22"/>
        </w:rPr>
        <w:fldChar w:fldCharType="end"/>
      </w:r>
      <w:r w:rsidR="000C7577">
        <w:rPr>
          <w:snapToGrid/>
          <w:szCs w:val="22"/>
        </w:rPr>
        <w:t xml:space="preserve"> and further detailed in </w:t>
      </w:r>
      <w:r w:rsidR="000C7577" w:rsidRPr="000C7577">
        <w:rPr>
          <w:snapToGrid/>
          <w:szCs w:val="22"/>
        </w:rPr>
        <w:fldChar w:fldCharType="begin"/>
      </w:r>
      <w:r w:rsidR="000C7577" w:rsidRPr="000C7577">
        <w:rPr>
          <w:snapToGrid/>
          <w:szCs w:val="22"/>
        </w:rPr>
        <w:instrText xml:space="preserve"> REF _Ref456273805 \h </w:instrText>
      </w:r>
      <w:r w:rsidR="000C7577">
        <w:rPr>
          <w:snapToGrid/>
          <w:szCs w:val="22"/>
        </w:rPr>
        <w:instrText xml:space="preserve"> \* MERGEFORMAT </w:instrText>
      </w:r>
      <w:r w:rsidR="000C7577" w:rsidRPr="000C7577">
        <w:rPr>
          <w:snapToGrid/>
          <w:szCs w:val="22"/>
        </w:rPr>
      </w:r>
      <w:r w:rsidR="000C7577" w:rsidRPr="000C7577">
        <w:rPr>
          <w:snapToGrid/>
          <w:szCs w:val="22"/>
        </w:rPr>
        <w:fldChar w:fldCharType="separate"/>
      </w:r>
      <w:r w:rsidR="000C7577" w:rsidRPr="000C7577">
        <w:rPr>
          <w:szCs w:val="22"/>
        </w:rPr>
        <w:t xml:space="preserve">Table </w:t>
      </w:r>
      <w:r w:rsidR="000C7577" w:rsidRPr="000C7577">
        <w:rPr>
          <w:noProof/>
          <w:szCs w:val="22"/>
        </w:rPr>
        <w:t>8</w:t>
      </w:r>
      <w:r w:rsidR="000C7577" w:rsidRPr="000C7577">
        <w:rPr>
          <w:snapToGrid/>
          <w:szCs w:val="22"/>
        </w:rPr>
        <w:fldChar w:fldCharType="end"/>
      </w:r>
      <w:r w:rsidR="000C7577" w:rsidRPr="00176A4A">
        <w:rPr>
          <w:b/>
          <w:snapToGrid/>
          <w:szCs w:val="22"/>
        </w:rPr>
        <w:fldChar w:fldCharType="begin"/>
      </w:r>
      <w:r w:rsidR="000C7577" w:rsidRPr="00176A4A">
        <w:rPr>
          <w:b/>
          <w:snapToGrid/>
          <w:szCs w:val="22"/>
        </w:rPr>
        <w:instrText xml:space="preserve"> REF _Ref456273351 \h </w:instrText>
      </w:r>
      <w:r w:rsidR="000C7577">
        <w:rPr>
          <w:b/>
          <w:snapToGrid/>
          <w:szCs w:val="22"/>
        </w:rPr>
        <w:instrText xml:space="preserve"> \* MERGEFORMAT </w:instrText>
      </w:r>
      <w:r w:rsidR="000C7577" w:rsidRPr="00176A4A">
        <w:rPr>
          <w:b/>
          <w:snapToGrid/>
          <w:szCs w:val="22"/>
        </w:rPr>
      </w:r>
      <w:r w:rsidR="000C7577" w:rsidRPr="00176A4A">
        <w:rPr>
          <w:b/>
          <w:snapToGrid/>
          <w:szCs w:val="22"/>
        </w:rPr>
        <w:fldChar w:fldCharType="end"/>
      </w:r>
      <w:r w:rsidR="000C7577">
        <w:rPr>
          <w:snapToGrid/>
          <w:szCs w:val="22"/>
        </w:rPr>
        <w:t>.</w:t>
      </w:r>
    </w:p>
    <w:p w:rsidR="003D0D7C" w:rsidRDefault="003D0D7C" w:rsidP="0072296C">
      <w:pPr>
        <w:pStyle w:val="CaptionTables"/>
        <w:rPr>
          <w:sz w:val="22"/>
          <w:szCs w:val="22"/>
        </w:rPr>
        <w:sectPr w:rsidR="003D0D7C" w:rsidSect="004D6A54">
          <w:headerReference w:type="default" r:id="rId94"/>
          <w:footerReference w:type="default" r:id="rId95"/>
          <w:pgSz w:w="11906" w:h="16838" w:code="9"/>
          <w:pgMar w:top="1814" w:right="1077" w:bottom="1440" w:left="1077" w:header="709" w:footer="709" w:gutter="0"/>
          <w:cols w:space="708"/>
          <w:docGrid w:linePitch="360"/>
        </w:sectPr>
      </w:pPr>
      <w:bookmarkStart w:id="181" w:name="_Ref456273805"/>
    </w:p>
    <w:p w:rsidR="004D6A54" w:rsidRPr="00B15625" w:rsidRDefault="0072296C" w:rsidP="0072296C">
      <w:pPr>
        <w:pStyle w:val="CaptionTables"/>
        <w:rPr>
          <w:sz w:val="22"/>
          <w:szCs w:val="22"/>
        </w:rPr>
      </w:pPr>
      <w:bookmarkStart w:id="182" w:name="_Toc456348483"/>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8</w:t>
      </w:r>
      <w:r w:rsidRPr="00B15625">
        <w:rPr>
          <w:sz w:val="22"/>
          <w:szCs w:val="22"/>
        </w:rPr>
        <w:fldChar w:fldCharType="end"/>
      </w:r>
      <w:bookmarkEnd w:id="181"/>
      <w:r w:rsidRPr="00B15625">
        <w:rPr>
          <w:sz w:val="22"/>
          <w:szCs w:val="22"/>
        </w:rPr>
        <w:t xml:space="preserve">: </w:t>
      </w:r>
      <w:r w:rsidR="000C7577">
        <w:rPr>
          <w:sz w:val="22"/>
          <w:szCs w:val="22"/>
        </w:rPr>
        <w:t>L</w:t>
      </w:r>
      <w:r w:rsidRPr="00B15625">
        <w:rPr>
          <w:sz w:val="22"/>
          <w:szCs w:val="22"/>
        </w:rPr>
        <w:t>ist of priority wetlands in Olifants IUA 8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82"/>
    </w:p>
    <w:tbl>
      <w:tblPr>
        <w:tblStyle w:val="TableGrid23"/>
        <w:tblW w:w="5000" w:type="pct"/>
        <w:jc w:val="center"/>
        <w:tblLook w:val="04A0" w:firstRow="1" w:lastRow="0" w:firstColumn="1" w:lastColumn="0" w:noHBand="0" w:noVBand="1"/>
      </w:tblPr>
      <w:tblGrid>
        <w:gridCol w:w="1384"/>
        <w:gridCol w:w="1773"/>
        <w:gridCol w:w="1382"/>
        <w:gridCol w:w="983"/>
        <w:gridCol w:w="2568"/>
        <w:gridCol w:w="2373"/>
        <w:gridCol w:w="1724"/>
        <w:gridCol w:w="1387"/>
      </w:tblGrid>
      <w:tr w:rsidR="007B4027" w:rsidRPr="00B15625" w:rsidTr="007B4027">
        <w:trPr>
          <w:jc w:val="center"/>
        </w:trPr>
        <w:tc>
          <w:tcPr>
            <w:tcW w:w="510"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Wetland</w:t>
            </w:r>
          </w:p>
        </w:tc>
        <w:tc>
          <w:tcPr>
            <w:tcW w:w="653"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Type</w:t>
            </w:r>
          </w:p>
        </w:tc>
        <w:tc>
          <w:tcPr>
            <w:tcW w:w="509"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PES</w:t>
            </w:r>
          </w:p>
        </w:tc>
        <w:tc>
          <w:tcPr>
            <w:tcW w:w="362"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EIS</w:t>
            </w:r>
          </w:p>
        </w:tc>
        <w:tc>
          <w:tcPr>
            <w:tcW w:w="946"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NFEPA Wetland Vegetation Group and Threat Status</w:t>
            </w:r>
          </w:p>
        </w:tc>
        <w:tc>
          <w:tcPr>
            <w:tcW w:w="874"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Part of a Threatened Ecosystem</w:t>
            </w:r>
          </w:p>
        </w:tc>
        <w:tc>
          <w:tcPr>
            <w:tcW w:w="635"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Identified as a WETFEPA</w:t>
            </w:r>
          </w:p>
        </w:tc>
        <w:tc>
          <w:tcPr>
            <w:tcW w:w="511" w:type="pct"/>
            <w:shd w:val="clear" w:color="auto" w:fill="D9D9D9" w:themeFill="background1" w:themeFillShade="D9"/>
            <w:vAlign w:val="center"/>
          </w:tcPr>
          <w:p w:rsidR="004D6A54" w:rsidRPr="00B15625" w:rsidRDefault="004D6A54" w:rsidP="007B4027">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Unique features</w:t>
            </w:r>
          </w:p>
        </w:tc>
      </w:tr>
      <w:tr w:rsidR="004D6A54" w:rsidRPr="00B15625" w:rsidTr="007B4027">
        <w:trPr>
          <w:jc w:val="center"/>
        </w:trPr>
        <w:tc>
          <w:tcPr>
            <w:tcW w:w="5000" w:type="pct"/>
            <w:gridSpan w:val="8"/>
            <w:shd w:val="clear" w:color="auto" w:fill="D9D9D9"/>
            <w:vAlign w:val="center"/>
          </w:tcPr>
          <w:p w:rsidR="004D6A54" w:rsidRPr="00B15625" w:rsidRDefault="004D6A54" w:rsidP="007B4027">
            <w:pPr>
              <w:widowControl/>
              <w:spacing w:before="0" w:after="0" w:line="240" w:lineRule="auto"/>
              <w:jc w:val="left"/>
              <w:rPr>
                <w:rFonts w:eastAsia="Calibri" w:cs="Arial"/>
                <w:snapToGrid/>
                <w:szCs w:val="22"/>
              </w:rPr>
            </w:pPr>
            <w:r w:rsidRPr="00B15625">
              <w:rPr>
                <w:rFonts w:eastAsia="Calibri" w:cs="Arial"/>
                <w:snapToGrid/>
                <w:szCs w:val="22"/>
              </w:rPr>
              <w:t>B42F</w:t>
            </w:r>
          </w:p>
        </w:tc>
      </w:tr>
      <w:tr w:rsidR="007B4027" w:rsidRPr="00B15625" w:rsidTr="007B4027">
        <w:trPr>
          <w:jc w:val="center"/>
        </w:trPr>
        <w:tc>
          <w:tcPr>
            <w:tcW w:w="510" w:type="pct"/>
            <w:vAlign w:val="center"/>
          </w:tcPr>
          <w:p w:rsidR="004D6A54" w:rsidRPr="00B15625" w:rsidRDefault="004D6A54" w:rsidP="007B4027">
            <w:pPr>
              <w:widowControl/>
              <w:spacing w:before="0" w:after="0" w:line="240" w:lineRule="auto"/>
              <w:jc w:val="left"/>
              <w:rPr>
                <w:rFonts w:eastAsia="Calibri" w:cs="Arial"/>
                <w:snapToGrid/>
                <w:szCs w:val="22"/>
                <w:lang w:val="en-ZA"/>
              </w:rPr>
            </w:pPr>
          </w:p>
        </w:tc>
        <w:tc>
          <w:tcPr>
            <w:tcW w:w="653"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509"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A/B -C</w:t>
            </w:r>
          </w:p>
        </w:tc>
        <w:tc>
          <w:tcPr>
            <w:tcW w:w="362" w:type="pct"/>
            <w:vAlign w:val="center"/>
          </w:tcPr>
          <w:p w:rsidR="004D6A54" w:rsidRPr="00B15625" w:rsidRDefault="004D6A54" w:rsidP="007B4027">
            <w:pPr>
              <w:widowControl/>
              <w:spacing w:before="0" w:after="0" w:line="240" w:lineRule="auto"/>
              <w:jc w:val="left"/>
              <w:rPr>
                <w:rFonts w:eastAsia="Calibri" w:cs="Arial"/>
                <w:snapToGrid/>
                <w:szCs w:val="22"/>
                <w:lang w:val="en-ZA"/>
              </w:rPr>
            </w:pPr>
          </w:p>
        </w:tc>
        <w:tc>
          <w:tcPr>
            <w:tcW w:w="946"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6 - LT</w:t>
            </w:r>
          </w:p>
        </w:tc>
        <w:tc>
          <w:tcPr>
            <w:tcW w:w="874" w:type="pct"/>
            <w:vAlign w:val="center"/>
          </w:tcPr>
          <w:p w:rsidR="004D6A54" w:rsidRPr="00B15625" w:rsidRDefault="004D6A54" w:rsidP="007B4027">
            <w:pPr>
              <w:widowControl/>
              <w:spacing w:before="0" w:after="0" w:line="240" w:lineRule="auto"/>
              <w:jc w:val="left"/>
              <w:rPr>
                <w:rFonts w:eastAsia="Calibri" w:cs="Arial"/>
                <w:snapToGrid/>
                <w:szCs w:val="22"/>
                <w:lang w:val="de-DE"/>
              </w:rPr>
            </w:pPr>
            <w:r w:rsidRPr="00B15625">
              <w:rPr>
                <w:rFonts w:eastAsia="Calibri" w:cs="Arial"/>
                <w:snapToGrid/>
                <w:szCs w:val="22"/>
                <w:lang w:val="de-DE"/>
              </w:rPr>
              <w:t>Dullstroom Plateau Grasslands - En</w:t>
            </w:r>
          </w:p>
        </w:tc>
        <w:tc>
          <w:tcPr>
            <w:tcW w:w="635"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Yes</w:t>
            </w:r>
          </w:p>
        </w:tc>
        <w:tc>
          <w:tcPr>
            <w:tcW w:w="511" w:type="pct"/>
            <w:vAlign w:val="center"/>
          </w:tcPr>
          <w:p w:rsidR="004D6A54" w:rsidRPr="00B15625" w:rsidRDefault="004D6A54" w:rsidP="007B4027">
            <w:pPr>
              <w:widowControl/>
              <w:spacing w:before="0" w:after="0" w:line="240" w:lineRule="auto"/>
              <w:jc w:val="left"/>
              <w:rPr>
                <w:rFonts w:eastAsia="Calibri" w:cs="Arial"/>
                <w:snapToGrid/>
                <w:szCs w:val="22"/>
                <w:lang w:val="en-ZA"/>
              </w:rPr>
            </w:pPr>
          </w:p>
        </w:tc>
      </w:tr>
      <w:tr w:rsidR="007B4027" w:rsidRPr="00B15625" w:rsidTr="007B4027">
        <w:trPr>
          <w:jc w:val="center"/>
        </w:trPr>
        <w:tc>
          <w:tcPr>
            <w:tcW w:w="510" w:type="pct"/>
            <w:vAlign w:val="center"/>
          </w:tcPr>
          <w:p w:rsidR="004D6A54" w:rsidRPr="00B15625" w:rsidRDefault="004D6A54" w:rsidP="007B4027">
            <w:pPr>
              <w:widowControl/>
              <w:spacing w:before="0" w:after="0" w:line="240" w:lineRule="auto"/>
              <w:jc w:val="left"/>
              <w:rPr>
                <w:rFonts w:eastAsia="Calibri" w:cs="Arial"/>
                <w:snapToGrid/>
                <w:szCs w:val="22"/>
                <w:lang w:val="en-US"/>
              </w:rPr>
            </w:pPr>
          </w:p>
        </w:tc>
        <w:tc>
          <w:tcPr>
            <w:tcW w:w="653"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509"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A/B - D</w:t>
            </w:r>
          </w:p>
        </w:tc>
        <w:tc>
          <w:tcPr>
            <w:tcW w:w="362" w:type="pct"/>
            <w:vAlign w:val="center"/>
          </w:tcPr>
          <w:p w:rsidR="004D6A54" w:rsidRPr="00B15625" w:rsidRDefault="004D6A54" w:rsidP="007B4027">
            <w:pPr>
              <w:widowControl/>
              <w:spacing w:before="0" w:after="0" w:line="240" w:lineRule="auto"/>
              <w:jc w:val="left"/>
              <w:rPr>
                <w:rFonts w:eastAsia="Calibri" w:cs="Arial"/>
                <w:snapToGrid/>
                <w:szCs w:val="22"/>
                <w:lang w:val="en-ZA"/>
              </w:rPr>
            </w:pPr>
          </w:p>
        </w:tc>
        <w:tc>
          <w:tcPr>
            <w:tcW w:w="946"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en-ZA"/>
              </w:rPr>
              <w:t>Mesic Highveld Grassland Group 6 - LT</w:t>
            </w:r>
          </w:p>
        </w:tc>
        <w:tc>
          <w:tcPr>
            <w:tcW w:w="874" w:type="pct"/>
            <w:vAlign w:val="center"/>
          </w:tcPr>
          <w:p w:rsidR="004D6A54" w:rsidRPr="00B15625" w:rsidRDefault="004D6A54" w:rsidP="007B4027">
            <w:pPr>
              <w:widowControl/>
              <w:spacing w:before="0" w:after="0" w:line="240" w:lineRule="auto"/>
              <w:jc w:val="left"/>
              <w:rPr>
                <w:rFonts w:eastAsia="Calibri" w:cs="Arial"/>
                <w:snapToGrid/>
                <w:szCs w:val="22"/>
                <w:lang w:val="en-ZA"/>
              </w:rPr>
            </w:pPr>
            <w:r w:rsidRPr="00B15625">
              <w:rPr>
                <w:rFonts w:eastAsia="Calibri" w:cs="Arial"/>
                <w:snapToGrid/>
                <w:szCs w:val="22"/>
                <w:lang w:val="de-DE"/>
              </w:rPr>
              <w:t>Dullstroom Plateau Grasslands - En</w:t>
            </w:r>
          </w:p>
        </w:tc>
        <w:tc>
          <w:tcPr>
            <w:tcW w:w="635" w:type="pct"/>
            <w:vAlign w:val="center"/>
          </w:tcPr>
          <w:p w:rsidR="004D6A54" w:rsidRPr="00B15625" w:rsidRDefault="004D6A54" w:rsidP="007B4027">
            <w:pPr>
              <w:widowControl/>
              <w:spacing w:before="0" w:after="0" w:line="240" w:lineRule="auto"/>
              <w:jc w:val="left"/>
              <w:rPr>
                <w:rFonts w:eastAsia="Calibri" w:cs="Arial"/>
                <w:snapToGrid/>
                <w:szCs w:val="22"/>
                <w:lang w:val="en-US"/>
              </w:rPr>
            </w:pPr>
            <w:r w:rsidRPr="00B15625">
              <w:rPr>
                <w:rFonts w:eastAsia="Calibri" w:cs="Arial"/>
                <w:snapToGrid/>
                <w:szCs w:val="22"/>
                <w:lang w:val="en-US"/>
              </w:rPr>
              <w:t>Yes</w:t>
            </w:r>
          </w:p>
        </w:tc>
        <w:tc>
          <w:tcPr>
            <w:tcW w:w="511" w:type="pct"/>
            <w:vAlign w:val="center"/>
          </w:tcPr>
          <w:p w:rsidR="004D6A54" w:rsidRPr="00B15625" w:rsidRDefault="004D6A54" w:rsidP="007B4027">
            <w:pPr>
              <w:widowControl/>
              <w:spacing w:before="0" w:after="0" w:line="240" w:lineRule="auto"/>
              <w:jc w:val="left"/>
              <w:rPr>
                <w:rFonts w:eastAsia="Calibri" w:cs="Arial"/>
                <w:snapToGrid/>
                <w:szCs w:val="22"/>
                <w:lang w:val="en-US"/>
              </w:rPr>
            </w:pPr>
          </w:p>
        </w:tc>
      </w:tr>
    </w:tbl>
    <w:p w:rsidR="004D6A54" w:rsidRPr="00B15625" w:rsidRDefault="004D6A54" w:rsidP="004D6A54">
      <w:pPr>
        <w:widowControl/>
        <w:spacing w:before="0" w:after="0" w:line="312" w:lineRule="auto"/>
        <w:rPr>
          <w:rFonts w:cs="Arial"/>
          <w:snapToGrid/>
          <w:szCs w:val="22"/>
        </w:rPr>
      </w:pPr>
    </w:p>
    <w:p w:rsidR="003D0D7C" w:rsidRDefault="003D0D7C" w:rsidP="0072296C">
      <w:pPr>
        <w:keepNext/>
        <w:widowControl/>
        <w:tabs>
          <w:tab w:val="left" w:pos="1843"/>
        </w:tabs>
        <w:spacing w:before="0" w:after="0" w:line="240" w:lineRule="auto"/>
        <w:ind w:left="1843" w:hanging="1843"/>
        <w:rPr>
          <w:szCs w:val="22"/>
        </w:rPr>
        <w:sectPr w:rsidR="003D0D7C" w:rsidSect="00D7092A">
          <w:headerReference w:type="default" r:id="rId96"/>
          <w:footerReference w:type="default" r:id="rId97"/>
          <w:pgSz w:w="16838" w:h="11906" w:orient="landscape" w:code="9"/>
          <w:pgMar w:top="1077" w:right="1814" w:bottom="1077" w:left="1440" w:header="709" w:footer="709" w:gutter="0"/>
          <w:cols w:space="708"/>
          <w:docGrid w:linePitch="360"/>
        </w:sectPr>
      </w:pPr>
    </w:p>
    <w:p w:rsidR="0072296C" w:rsidRPr="00B15625" w:rsidRDefault="004D6A54" w:rsidP="0072296C">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44B7092B" wp14:editId="3CE77D6E">
            <wp:extent cx="7610475" cy="5379654"/>
            <wp:effectExtent l="19050" t="19050" r="952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635952" cy="5397663"/>
                    </a:xfrm>
                    <a:prstGeom prst="rect">
                      <a:avLst/>
                    </a:prstGeom>
                    <a:ln>
                      <a:solidFill>
                        <a:sysClr val="windowText" lastClr="000000"/>
                      </a:solidFill>
                    </a:ln>
                  </pic:spPr>
                </pic:pic>
              </a:graphicData>
            </a:graphic>
          </wp:inline>
        </w:drawing>
      </w:r>
    </w:p>
    <w:p w:rsidR="004D6A54" w:rsidRPr="00B15625" w:rsidRDefault="0072296C" w:rsidP="0072296C">
      <w:pPr>
        <w:pStyle w:val="CaptionFigures"/>
        <w:rPr>
          <w:b/>
          <w:color w:val="auto"/>
          <w:sz w:val="22"/>
          <w:szCs w:val="22"/>
        </w:rPr>
      </w:pPr>
      <w:bookmarkStart w:id="183" w:name="_Ref456273826"/>
      <w:bookmarkStart w:id="184" w:name="_Toc456348501"/>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11</w:t>
      </w:r>
      <w:r w:rsidRPr="00B15625">
        <w:rPr>
          <w:color w:val="auto"/>
          <w:sz w:val="22"/>
          <w:szCs w:val="22"/>
        </w:rPr>
        <w:fldChar w:fldCharType="end"/>
      </w:r>
      <w:bookmarkEnd w:id="183"/>
      <w:r w:rsidRPr="00B15625">
        <w:rPr>
          <w:color w:val="auto"/>
          <w:sz w:val="22"/>
          <w:szCs w:val="22"/>
        </w:rPr>
        <w:t>: Map showing priority wetlands and FEPA wetlands within Olifants IUA 8</w:t>
      </w:r>
      <w:bookmarkEnd w:id="184"/>
    </w:p>
    <w:p w:rsidR="003D0D7C" w:rsidRDefault="003D0D7C" w:rsidP="0072296C">
      <w:pPr>
        <w:pStyle w:val="Heading2"/>
        <w:rPr>
          <w:rFonts w:eastAsia="Arial Unicode MS"/>
          <w:color w:val="auto"/>
          <w:sz w:val="22"/>
          <w:szCs w:val="22"/>
        </w:rPr>
        <w:sectPr w:rsidR="003D0D7C" w:rsidSect="003D0D7C">
          <w:headerReference w:type="default" r:id="rId99"/>
          <w:footerReference w:type="default" r:id="rId100"/>
          <w:pgSz w:w="16838" w:h="11906" w:orient="landscape" w:code="9"/>
          <w:pgMar w:top="1077" w:right="1814" w:bottom="1077" w:left="1440" w:header="709" w:footer="709" w:gutter="0"/>
          <w:cols w:space="708"/>
          <w:docGrid w:linePitch="360"/>
        </w:sectPr>
      </w:pPr>
      <w:bookmarkStart w:id="185" w:name="_Toc455524192"/>
    </w:p>
    <w:p w:rsidR="004D6A54" w:rsidRPr="00B15625" w:rsidRDefault="0072296C" w:rsidP="0072296C">
      <w:pPr>
        <w:pStyle w:val="Heading2"/>
        <w:rPr>
          <w:rFonts w:eastAsia="Arial Unicode MS"/>
          <w:color w:val="auto"/>
          <w:sz w:val="22"/>
          <w:szCs w:val="22"/>
        </w:rPr>
      </w:pPr>
      <w:bookmarkStart w:id="186" w:name="_Toc456348468"/>
      <w:r w:rsidRPr="00B15625">
        <w:rPr>
          <w:rFonts w:eastAsia="Arial Unicode MS"/>
          <w:color w:val="auto"/>
          <w:sz w:val="22"/>
          <w:szCs w:val="22"/>
        </w:rPr>
        <w:lastRenderedPageBreak/>
        <w:t>5.10</w:t>
      </w:r>
      <w:r w:rsidRPr="00B15625">
        <w:rPr>
          <w:rFonts w:eastAsia="Arial Unicode MS"/>
          <w:color w:val="auto"/>
          <w:sz w:val="22"/>
          <w:szCs w:val="22"/>
        </w:rPr>
        <w:tab/>
      </w:r>
      <w:r w:rsidR="004D6A54" w:rsidRPr="00B15625">
        <w:rPr>
          <w:rFonts w:eastAsia="Arial Unicode MS"/>
          <w:color w:val="auto"/>
          <w:sz w:val="22"/>
          <w:szCs w:val="22"/>
        </w:rPr>
        <w:t>Olifants IUA 9 - Ohrigstad River Catchment area</w:t>
      </w:r>
      <w:bookmarkEnd w:id="180"/>
      <w:bookmarkEnd w:id="185"/>
      <w:bookmarkEnd w:id="186"/>
    </w:p>
    <w:p w:rsidR="004D6A54" w:rsidRPr="00B15625" w:rsidRDefault="004D6A54" w:rsidP="008C1BEF">
      <w:pPr>
        <w:rPr>
          <w:snapToGrid/>
          <w:szCs w:val="22"/>
        </w:rPr>
      </w:pPr>
      <w:r w:rsidRPr="00B15625">
        <w:rPr>
          <w:snapToGrid/>
          <w:szCs w:val="22"/>
        </w:rPr>
        <w:t>The Ohrigstad River Catchment area stretches from the headwaters of the Ohrigstad River to its confluence with the Blyde River in the Blydepoort Dam. The Ohrigstad Dam also falls within this IUA.</w:t>
      </w:r>
    </w:p>
    <w:p w:rsidR="004D6A54" w:rsidRPr="00B15625" w:rsidRDefault="004D6A54" w:rsidP="008C1BEF">
      <w:pPr>
        <w:rPr>
          <w:snapToGrid/>
          <w:szCs w:val="22"/>
        </w:rPr>
      </w:pPr>
      <w:r w:rsidRPr="00B15625">
        <w:rPr>
          <w:snapToGrid/>
          <w:szCs w:val="22"/>
        </w:rPr>
        <w:t>Two priority wetlands identified during the previously compiled Resource Unit Prioritisation Report (DWS, 2014) occur within this IUA, the Kranskloofspruit tributary wetland in quaternary catchment B60F and the Ohrigstad floodplain wetland in B60H.</w:t>
      </w:r>
    </w:p>
    <w:p w:rsidR="000C7577" w:rsidRPr="00B15625" w:rsidRDefault="004D6A54" w:rsidP="000C7577">
      <w:pPr>
        <w:rPr>
          <w:snapToGrid/>
          <w:szCs w:val="22"/>
        </w:rPr>
      </w:pPr>
      <w:r w:rsidRPr="00B15625">
        <w:rPr>
          <w:snapToGrid/>
          <w:szCs w:val="22"/>
        </w:rPr>
        <w:t>The Kranskloofspruit tributary wetland is an unusally large unchannelled valley bottom wetland (DWS, 2014) and is considered important in ameliorating impacts to water quality from surrounding agricultural impacts.</w:t>
      </w:r>
      <w:r w:rsidR="000C7577">
        <w:rPr>
          <w:snapToGrid/>
          <w:szCs w:val="22"/>
        </w:rPr>
        <w:t xml:space="preserve"> </w:t>
      </w:r>
      <w:r w:rsidRPr="00B15625">
        <w:rPr>
          <w:snapToGrid/>
          <w:szCs w:val="22"/>
        </w:rPr>
        <w:t xml:space="preserve">The Ohrigstad floodplain wetland is a heavily degraded FEPA wetland which was prioritised as an indicator wetland for the IUA and for water quality enhancement (DWS, 2014). The Ohrigstad valley is intensively cultivated, mostly under irrigation, with irrigation return flows impacting on water quality. </w:t>
      </w:r>
      <w:r w:rsidR="000C7577">
        <w:rPr>
          <w:snapToGrid/>
          <w:szCs w:val="22"/>
        </w:rPr>
        <w:t xml:space="preserve">Both these wetlands are illustrated in </w:t>
      </w:r>
      <w:r w:rsidR="000C7577" w:rsidRPr="000C7577">
        <w:rPr>
          <w:b/>
          <w:snapToGrid/>
          <w:szCs w:val="22"/>
        </w:rPr>
        <w:fldChar w:fldCharType="begin"/>
      </w:r>
      <w:r w:rsidR="000C7577" w:rsidRPr="000C7577">
        <w:rPr>
          <w:b/>
          <w:snapToGrid/>
          <w:szCs w:val="22"/>
        </w:rPr>
        <w:instrText xml:space="preserve"> REF _Ref456273877 \h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12</w:t>
      </w:r>
      <w:r w:rsidR="000C7577" w:rsidRPr="000C7577">
        <w:rPr>
          <w:b/>
          <w:snapToGrid/>
          <w:szCs w:val="22"/>
        </w:rPr>
        <w:fldChar w:fldCharType="end"/>
      </w:r>
      <w:r w:rsidR="000C7577">
        <w:rPr>
          <w:snapToGrid/>
          <w:szCs w:val="22"/>
        </w:rPr>
        <w:t xml:space="preserve"> and further detailed in </w:t>
      </w:r>
      <w:r w:rsidR="000C7577" w:rsidRPr="000C7577">
        <w:rPr>
          <w:b/>
          <w:snapToGrid/>
          <w:szCs w:val="22"/>
        </w:rPr>
        <w:fldChar w:fldCharType="begin"/>
      </w:r>
      <w:r w:rsidR="000C7577" w:rsidRPr="000C7577">
        <w:rPr>
          <w:b/>
          <w:snapToGrid/>
          <w:szCs w:val="22"/>
        </w:rPr>
        <w:instrText xml:space="preserve"> REF _Ref456273898 \h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Table </w:t>
      </w:r>
      <w:r w:rsidR="000C7577" w:rsidRPr="000C7577">
        <w:rPr>
          <w:b/>
          <w:noProof/>
          <w:szCs w:val="22"/>
        </w:rPr>
        <w:t>9</w:t>
      </w:r>
      <w:r w:rsidR="000C7577" w:rsidRPr="000C7577">
        <w:rPr>
          <w:b/>
          <w:snapToGrid/>
          <w:szCs w:val="22"/>
        </w:rPr>
        <w:fldChar w:fldCharType="end"/>
      </w:r>
      <w:r w:rsidR="000C7577" w:rsidRPr="00176A4A">
        <w:rPr>
          <w:b/>
          <w:snapToGrid/>
          <w:szCs w:val="22"/>
        </w:rPr>
        <w:fldChar w:fldCharType="begin"/>
      </w:r>
      <w:r w:rsidR="000C7577" w:rsidRPr="00176A4A">
        <w:rPr>
          <w:b/>
          <w:snapToGrid/>
          <w:szCs w:val="22"/>
        </w:rPr>
        <w:instrText xml:space="preserve"> REF _Ref456273351 \h </w:instrText>
      </w:r>
      <w:r w:rsidR="000C7577">
        <w:rPr>
          <w:b/>
          <w:snapToGrid/>
          <w:szCs w:val="22"/>
        </w:rPr>
        <w:instrText xml:space="preserve"> \* MERGEFORMAT </w:instrText>
      </w:r>
      <w:r w:rsidR="000C7577" w:rsidRPr="00176A4A">
        <w:rPr>
          <w:b/>
          <w:snapToGrid/>
          <w:szCs w:val="22"/>
        </w:rPr>
      </w:r>
      <w:r w:rsidR="000C7577" w:rsidRPr="00176A4A">
        <w:rPr>
          <w:b/>
          <w:snapToGrid/>
          <w:szCs w:val="22"/>
        </w:rPr>
        <w:fldChar w:fldCharType="end"/>
      </w:r>
      <w:r w:rsidR="000C7577">
        <w:rPr>
          <w:snapToGrid/>
          <w:szCs w:val="22"/>
        </w:rPr>
        <w:t>.</w:t>
      </w:r>
    </w:p>
    <w:p w:rsidR="004D6A54" w:rsidRPr="00B15625" w:rsidRDefault="004D6A54" w:rsidP="008C1BEF">
      <w:pPr>
        <w:rPr>
          <w:snapToGrid/>
          <w:szCs w:val="22"/>
        </w:rPr>
      </w:pPr>
    </w:p>
    <w:p w:rsidR="003D0D7C" w:rsidRDefault="003D0D7C" w:rsidP="007B4027">
      <w:pPr>
        <w:widowControl/>
        <w:spacing w:before="0" w:after="0" w:line="312" w:lineRule="auto"/>
        <w:ind w:left="567" w:hanging="567"/>
        <w:rPr>
          <w:rFonts w:cs="Arial"/>
          <w:snapToGrid/>
          <w:szCs w:val="22"/>
        </w:rPr>
        <w:sectPr w:rsidR="003D0D7C" w:rsidSect="004D6A54">
          <w:headerReference w:type="default" r:id="rId101"/>
          <w:footerReference w:type="default" r:id="rId102"/>
          <w:pgSz w:w="11906" w:h="16838" w:code="9"/>
          <w:pgMar w:top="1814" w:right="1077" w:bottom="1440" w:left="1077" w:header="709" w:footer="709" w:gutter="0"/>
          <w:cols w:space="708"/>
          <w:docGrid w:linePitch="360"/>
        </w:sectPr>
      </w:pPr>
    </w:p>
    <w:p w:rsidR="00AE602D" w:rsidRDefault="004D6A54" w:rsidP="00AE602D">
      <w:pPr>
        <w:keepNext/>
        <w:widowControl/>
        <w:spacing w:before="0" w:after="0" w:line="312" w:lineRule="auto"/>
        <w:ind w:left="567" w:hanging="567"/>
      </w:pPr>
      <w:r w:rsidRPr="00B15625">
        <w:rPr>
          <w:rFonts w:cs="Arial"/>
          <w:noProof/>
          <w:snapToGrid/>
          <w:szCs w:val="22"/>
          <w:lang w:val="en-ZA" w:eastAsia="en-ZA"/>
        </w:rPr>
        <w:lastRenderedPageBreak/>
        <w:drawing>
          <wp:inline distT="0" distB="0" distL="0" distR="0" wp14:anchorId="17C3B164" wp14:editId="4979074B">
            <wp:extent cx="7408692" cy="5237018"/>
            <wp:effectExtent l="19050" t="19050" r="20955"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9.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422624" cy="5246866"/>
                    </a:xfrm>
                    <a:prstGeom prst="rect">
                      <a:avLst/>
                    </a:prstGeom>
                    <a:ln>
                      <a:solidFill>
                        <a:sysClr val="windowText" lastClr="000000"/>
                      </a:solidFill>
                    </a:ln>
                  </pic:spPr>
                </pic:pic>
              </a:graphicData>
            </a:graphic>
          </wp:inline>
        </w:drawing>
      </w:r>
    </w:p>
    <w:p w:rsidR="003D0D7C" w:rsidRPr="00AE602D" w:rsidRDefault="00AE602D" w:rsidP="00AE602D">
      <w:pPr>
        <w:pStyle w:val="CaptionFigures"/>
        <w:rPr>
          <w:color w:val="auto"/>
          <w:sz w:val="22"/>
          <w:szCs w:val="22"/>
        </w:rPr>
        <w:sectPr w:rsidR="003D0D7C" w:rsidRPr="00AE602D" w:rsidSect="003D0D7C">
          <w:headerReference w:type="default" r:id="rId104"/>
          <w:footerReference w:type="default" r:id="rId105"/>
          <w:pgSz w:w="16838" w:h="11906" w:orient="landscape" w:code="9"/>
          <w:pgMar w:top="1077" w:right="1814" w:bottom="1077" w:left="1440" w:header="709" w:footer="709" w:gutter="0"/>
          <w:cols w:space="708"/>
          <w:docGrid w:linePitch="360"/>
        </w:sectPr>
      </w:pPr>
      <w:bookmarkStart w:id="187" w:name="_Toc456348502"/>
      <w:r w:rsidRPr="00AE602D">
        <w:rPr>
          <w:color w:val="auto"/>
          <w:sz w:val="22"/>
          <w:szCs w:val="22"/>
        </w:rPr>
        <w:t xml:space="preserve">Figure </w:t>
      </w:r>
      <w:r w:rsidRPr="00AE602D">
        <w:rPr>
          <w:color w:val="auto"/>
          <w:sz w:val="22"/>
          <w:szCs w:val="22"/>
        </w:rPr>
        <w:fldChar w:fldCharType="begin"/>
      </w:r>
      <w:r w:rsidRPr="00AE602D">
        <w:rPr>
          <w:color w:val="auto"/>
          <w:sz w:val="22"/>
          <w:szCs w:val="22"/>
        </w:rPr>
        <w:instrText xml:space="preserve"> SEQ Figure \* ARABIC </w:instrText>
      </w:r>
      <w:r w:rsidRPr="00AE602D">
        <w:rPr>
          <w:color w:val="auto"/>
          <w:sz w:val="22"/>
          <w:szCs w:val="22"/>
        </w:rPr>
        <w:fldChar w:fldCharType="separate"/>
      </w:r>
      <w:r w:rsidRPr="00AE602D">
        <w:rPr>
          <w:color w:val="auto"/>
          <w:sz w:val="22"/>
          <w:szCs w:val="22"/>
        </w:rPr>
        <w:t>12</w:t>
      </w:r>
      <w:r w:rsidRPr="00AE602D">
        <w:rPr>
          <w:color w:val="auto"/>
          <w:sz w:val="22"/>
          <w:szCs w:val="22"/>
        </w:rPr>
        <w:fldChar w:fldCharType="end"/>
      </w:r>
      <w:r w:rsidRPr="00AE602D">
        <w:rPr>
          <w:color w:val="auto"/>
          <w:sz w:val="22"/>
          <w:szCs w:val="22"/>
        </w:rPr>
        <w:t>: Map showing priority wetlands and FEPA wetlands within Olifants IUA 9</w:t>
      </w:r>
      <w:bookmarkEnd w:id="187"/>
      <w:r w:rsidRPr="00AE602D">
        <w:rPr>
          <w:color w:val="auto"/>
          <w:sz w:val="22"/>
          <w:szCs w:val="22"/>
        </w:rPr>
        <w:t xml:space="preserve"> </w:t>
      </w:r>
    </w:p>
    <w:p w:rsidR="004D6A54" w:rsidRPr="00B15625" w:rsidRDefault="0072296C" w:rsidP="0072296C">
      <w:pPr>
        <w:pStyle w:val="CaptionTables"/>
        <w:rPr>
          <w:sz w:val="22"/>
          <w:szCs w:val="22"/>
        </w:rPr>
      </w:pPr>
      <w:bookmarkStart w:id="188" w:name="_Ref456273898"/>
      <w:bookmarkStart w:id="189" w:name="_Toc456348484"/>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9</w:t>
      </w:r>
      <w:r w:rsidRPr="00B15625">
        <w:rPr>
          <w:sz w:val="22"/>
          <w:szCs w:val="22"/>
        </w:rPr>
        <w:fldChar w:fldCharType="end"/>
      </w:r>
      <w:bookmarkEnd w:id="188"/>
      <w:r w:rsidRPr="00B15625">
        <w:rPr>
          <w:sz w:val="22"/>
          <w:szCs w:val="22"/>
        </w:rPr>
        <w:t xml:space="preserve">: </w:t>
      </w:r>
      <w:r w:rsidR="000C7577">
        <w:rPr>
          <w:sz w:val="22"/>
          <w:szCs w:val="22"/>
        </w:rPr>
        <w:t>L</w:t>
      </w:r>
      <w:r w:rsidRPr="00B15625">
        <w:rPr>
          <w:sz w:val="22"/>
          <w:szCs w:val="22"/>
        </w:rPr>
        <w:t>ist of priority wetlands in Olifants IUA 9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189"/>
    </w:p>
    <w:tbl>
      <w:tblPr>
        <w:tblStyle w:val="TableGrid1"/>
        <w:tblW w:w="5000" w:type="pct"/>
        <w:jc w:val="center"/>
        <w:tblLook w:val="04A0" w:firstRow="1" w:lastRow="0" w:firstColumn="1" w:lastColumn="0" w:noHBand="0" w:noVBand="1"/>
      </w:tblPr>
      <w:tblGrid>
        <w:gridCol w:w="1978"/>
        <w:gridCol w:w="1562"/>
        <w:gridCol w:w="709"/>
        <w:gridCol w:w="709"/>
        <w:gridCol w:w="1843"/>
        <w:gridCol w:w="1417"/>
        <w:gridCol w:w="1702"/>
        <w:gridCol w:w="3654"/>
      </w:tblGrid>
      <w:tr w:rsidR="004D6A54" w:rsidRPr="00B15625" w:rsidTr="00C449F7">
        <w:trPr>
          <w:jc w:val="center"/>
        </w:trPr>
        <w:tc>
          <w:tcPr>
            <w:tcW w:w="729"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Wetland</w:t>
            </w:r>
          </w:p>
        </w:tc>
        <w:tc>
          <w:tcPr>
            <w:tcW w:w="575"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Type</w:t>
            </w:r>
          </w:p>
        </w:tc>
        <w:tc>
          <w:tcPr>
            <w:tcW w:w="261"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PES</w:t>
            </w:r>
          </w:p>
        </w:tc>
        <w:tc>
          <w:tcPr>
            <w:tcW w:w="261"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EIS</w:t>
            </w:r>
          </w:p>
        </w:tc>
        <w:tc>
          <w:tcPr>
            <w:tcW w:w="679"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NFEPA Wetland Vegetation Group and Threat Status</w:t>
            </w:r>
          </w:p>
        </w:tc>
        <w:tc>
          <w:tcPr>
            <w:tcW w:w="522"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b/>
                <w:bCs/>
                <w:snapToGrid/>
                <w:sz w:val="22"/>
                <w:szCs w:val="22"/>
                <w:lang w:val="en-ZA"/>
              </w:rPr>
            </w:pPr>
            <w:r w:rsidRPr="00B15625">
              <w:rPr>
                <w:rFonts w:cs="Arial"/>
                <w:b/>
                <w:bCs/>
                <w:snapToGrid/>
                <w:sz w:val="22"/>
                <w:szCs w:val="22"/>
                <w:lang w:val="en-ZA"/>
              </w:rPr>
              <w:t>Part of a Threatened Ecosystem</w:t>
            </w:r>
          </w:p>
        </w:tc>
        <w:tc>
          <w:tcPr>
            <w:tcW w:w="627"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b/>
                <w:bCs/>
                <w:snapToGrid/>
                <w:sz w:val="22"/>
                <w:szCs w:val="22"/>
                <w:lang w:val="en-ZA"/>
              </w:rPr>
            </w:pPr>
            <w:r w:rsidRPr="00B15625">
              <w:rPr>
                <w:rFonts w:cs="Arial"/>
                <w:b/>
                <w:bCs/>
                <w:snapToGrid/>
                <w:sz w:val="22"/>
                <w:szCs w:val="22"/>
                <w:lang w:val="en-ZA"/>
              </w:rPr>
              <w:t>Identified as a WETFEPA</w:t>
            </w:r>
          </w:p>
        </w:tc>
        <w:tc>
          <w:tcPr>
            <w:tcW w:w="1347" w:type="pct"/>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b/>
                <w:bCs/>
                <w:snapToGrid/>
                <w:sz w:val="22"/>
                <w:szCs w:val="22"/>
                <w:lang w:val="en-ZA"/>
              </w:rPr>
              <w:t>Unique features</w:t>
            </w:r>
          </w:p>
        </w:tc>
      </w:tr>
      <w:tr w:rsidR="004D6A54" w:rsidRPr="00B15625" w:rsidTr="00C449F7">
        <w:trPr>
          <w:jc w:val="center"/>
        </w:trPr>
        <w:tc>
          <w:tcPr>
            <w:tcW w:w="5000" w:type="pct"/>
            <w:gridSpan w:val="8"/>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B60F</w:t>
            </w:r>
          </w:p>
        </w:tc>
      </w:tr>
      <w:tr w:rsidR="004D6A54" w:rsidRPr="00B15625" w:rsidTr="00C449F7">
        <w:trPr>
          <w:jc w:val="center"/>
        </w:trPr>
        <w:tc>
          <w:tcPr>
            <w:tcW w:w="729"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9.1 Krankloofspruit</w:t>
            </w:r>
          </w:p>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rPr>
              <w:t>tributary</w:t>
            </w:r>
          </w:p>
        </w:tc>
        <w:tc>
          <w:tcPr>
            <w:tcW w:w="575"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Unchannelled valley bottom</w:t>
            </w:r>
          </w:p>
        </w:tc>
        <w:tc>
          <w:tcPr>
            <w:tcW w:w="261"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p>
        </w:tc>
        <w:tc>
          <w:tcPr>
            <w:tcW w:w="261"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p>
        </w:tc>
        <w:tc>
          <w:tcPr>
            <w:tcW w:w="679" w:type="pct"/>
            <w:tcBorders>
              <w:bottom w:val="single" w:sz="4" w:space="0" w:color="auto"/>
            </w:tcBorders>
            <w:vAlign w:val="center"/>
          </w:tcPr>
          <w:p w:rsidR="004D6A54" w:rsidRPr="00B15625" w:rsidRDefault="004D6A54" w:rsidP="004D6A54">
            <w:pPr>
              <w:widowControl/>
              <w:spacing w:before="0" w:after="0" w:line="240" w:lineRule="auto"/>
              <w:jc w:val="left"/>
              <w:rPr>
                <w:rFonts w:cs="Arial"/>
                <w:b/>
                <w:bCs/>
                <w:snapToGrid/>
                <w:sz w:val="22"/>
                <w:szCs w:val="22"/>
                <w:lang w:val="en-ZA"/>
              </w:rPr>
            </w:pPr>
            <w:r w:rsidRPr="00B15625">
              <w:rPr>
                <w:rFonts w:cs="Arial"/>
                <w:snapToGrid/>
                <w:sz w:val="22"/>
                <w:szCs w:val="22"/>
                <w:lang w:val="en-ZA"/>
              </w:rPr>
              <w:t xml:space="preserve">Mesic Highveld Grassland Group 7 - </w:t>
            </w:r>
            <w:r w:rsidRPr="00B15625">
              <w:rPr>
                <w:rFonts w:cs="Arial"/>
                <w:b/>
                <w:snapToGrid/>
                <w:sz w:val="22"/>
                <w:szCs w:val="22"/>
                <w:lang w:val="en-ZA"/>
              </w:rPr>
              <w:t>EN</w:t>
            </w:r>
          </w:p>
        </w:tc>
        <w:tc>
          <w:tcPr>
            <w:tcW w:w="522" w:type="pct"/>
            <w:tcBorders>
              <w:bottom w:val="single" w:sz="4" w:space="0" w:color="auto"/>
            </w:tcBorders>
            <w:vAlign w:val="center"/>
          </w:tcPr>
          <w:p w:rsidR="004D6A54" w:rsidRPr="00B15625" w:rsidRDefault="004D6A54" w:rsidP="004D6A54">
            <w:pPr>
              <w:widowControl/>
              <w:spacing w:before="0" w:after="0" w:line="240" w:lineRule="auto"/>
              <w:jc w:val="left"/>
              <w:rPr>
                <w:rFonts w:cs="Arial"/>
                <w:b/>
                <w:snapToGrid/>
                <w:sz w:val="22"/>
                <w:szCs w:val="22"/>
                <w:lang w:val="en-ZA"/>
              </w:rPr>
            </w:pPr>
            <w:r w:rsidRPr="00B15625">
              <w:rPr>
                <w:rFonts w:cs="Arial"/>
                <w:snapToGrid/>
                <w:sz w:val="22"/>
                <w:szCs w:val="22"/>
                <w:lang w:val="en-ZA"/>
              </w:rPr>
              <w:t>No</w:t>
            </w:r>
          </w:p>
        </w:tc>
        <w:tc>
          <w:tcPr>
            <w:tcW w:w="627"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No</w:t>
            </w:r>
          </w:p>
        </w:tc>
        <w:tc>
          <w:tcPr>
            <w:tcW w:w="1347"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This is an unusually large unchannelled valley bottom wetland is located in the upper reaches of this IUA. Despite significant impacts, the wetland was to ameliorate impacts from agricultural activities.</w:t>
            </w:r>
          </w:p>
        </w:tc>
      </w:tr>
      <w:tr w:rsidR="004D6A54" w:rsidRPr="00B15625" w:rsidTr="00C8600D">
        <w:trPr>
          <w:jc w:val="center"/>
        </w:trPr>
        <w:tc>
          <w:tcPr>
            <w:tcW w:w="5000" w:type="pct"/>
            <w:gridSpan w:val="8"/>
            <w:tcBorders>
              <w:bottom w:val="single" w:sz="4" w:space="0" w:color="auto"/>
            </w:tcBorders>
            <w:shd w:val="clear" w:color="auto" w:fill="D9D9D9" w:themeFill="background1" w:themeFillShade="D9"/>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B60H</w:t>
            </w:r>
          </w:p>
        </w:tc>
      </w:tr>
      <w:tr w:rsidR="004D6A54" w:rsidRPr="00B15625" w:rsidTr="00C8600D">
        <w:trPr>
          <w:jc w:val="center"/>
        </w:trPr>
        <w:tc>
          <w:tcPr>
            <w:tcW w:w="729"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9.2 Ohrigstad wetland</w:t>
            </w:r>
          </w:p>
        </w:tc>
        <w:tc>
          <w:tcPr>
            <w:tcW w:w="575"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Floodplain</w:t>
            </w:r>
          </w:p>
        </w:tc>
        <w:tc>
          <w:tcPr>
            <w:tcW w:w="261"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p>
        </w:tc>
        <w:tc>
          <w:tcPr>
            <w:tcW w:w="261"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p>
        </w:tc>
        <w:tc>
          <w:tcPr>
            <w:tcW w:w="679"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 xml:space="preserve">Central Bushveld Group 1 - </w:t>
            </w:r>
            <w:r w:rsidRPr="00B15625">
              <w:rPr>
                <w:rFonts w:cs="Arial"/>
                <w:b/>
                <w:snapToGrid/>
                <w:sz w:val="22"/>
                <w:szCs w:val="22"/>
                <w:lang w:val="en-ZA"/>
              </w:rPr>
              <w:t>CR</w:t>
            </w:r>
          </w:p>
        </w:tc>
        <w:tc>
          <w:tcPr>
            <w:tcW w:w="522"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No</w:t>
            </w:r>
          </w:p>
        </w:tc>
        <w:tc>
          <w:tcPr>
            <w:tcW w:w="627"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lang w:val="en-ZA"/>
              </w:rPr>
            </w:pPr>
            <w:r w:rsidRPr="00B15625">
              <w:rPr>
                <w:rFonts w:cs="Arial"/>
                <w:snapToGrid/>
                <w:sz w:val="22"/>
                <w:szCs w:val="22"/>
                <w:lang w:val="en-ZA"/>
              </w:rPr>
              <w:t>Yes</w:t>
            </w:r>
          </w:p>
        </w:tc>
        <w:tc>
          <w:tcPr>
            <w:tcW w:w="1347" w:type="pct"/>
            <w:tcBorders>
              <w:bottom w:val="single" w:sz="4" w:space="0" w:color="auto"/>
            </w:tcBorders>
            <w:vAlign w:val="center"/>
          </w:tcPr>
          <w:p w:rsidR="004D6A54" w:rsidRPr="00B15625" w:rsidRDefault="004D6A54" w:rsidP="004D6A54">
            <w:pPr>
              <w:widowControl/>
              <w:spacing w:before="0" w:after="0" w:line="240" w:lineRule="auto"/>
              <w:jc w:val="left"/>
              <w:rPr>
                <w:rFonts w:cs="Arial"/>
                <w:snapToGrid/>
                <w:sz w:val="22"/>
                <w:szCs w:val="22"/>
              </w:rPr>
            </w:pPr>
            <w:r w:rsidRPr="00B15625">
              <w:rPr>
                <w:rFonts w:cs="Arial"/>
                <w:snapToGrid/>
                <w:sz w:val="22"/>
                <w:szCs w:val="22"/>
              </w:rPr>
              <w:t>While identified as a wetland FEPA, this floodplain system has been heavily degraded by subsistence cultivation. Few wetlands are located in this IUA however, and given the anticipated water quality impacts associated with agricultural use upstream, this wetland was prioritized for water quality enhancement.</w:t>
            </w:r>
          </w:p>
        </w:tc>
      </w:tr>
    </w:tbl>
    <w:p w:rsidR="004D6A54" w:rsidRPr="00B15625" w:rsidRDefault="004D6A54" w:rsidP="004D6A54">
      <w:pPr>
        <w:widowControl/>
        <w:spacing w:before="0" w:after="0" w:line="312" w:lineRule="auto"/>
        <w:ind w:left="567"/>
        <w:rPr>
          <w:rFonts w:cs="Arial"/>
          <w:snapToGrid/>
          <w:szCs w:val="22"/>
        </w:rPr>
      </w:pPr>
    </w:p>
    <w:p w:rsidR="007B4027" w:rsidRPr="00B15625" w:rsidRDefault="007B4027" w:rsidP="004D6A54">
      <w:pPr>
        <w:widowControl/>
        <w:spacing w:before="0" w:after="0" w:line="312" w:lineRule="auto"/>
        <w:ind w:left="567"/>
        <w:rPr>
          <w:rFonts w:cs="Arial"/>
          <w:snapToGrid/>
          <w:szCs w:val="22"/>
        </w:rPr>
        <w:sectPr w:rsidR="007B4027" w:rsidRPr="00B15625" w:rsidSect="007B4027">
          <w:headerReference w:type="default" r:id="rId106"/>
          <w:pgSz w:w="16838" w:h="11906" w:orient="landscape" w:code="9"/>
          <w:pgMar w:top="1077" w:right="1814" w:bottom="1077" w:left="1440" w:header="709" w:footer="709" w:gutter="0"/>
          <w:cols w:space="708"/>
          <w:docGrid w:linePitch="360"/>
        </w:sectPr>
      </w:pPr>
    </w:p>
    <w:p w:rsidR="004D6A54" w:rsidRPr="00B15625" w:rsidRDefault="0072296C" w:rsidP="0072296C">
      <w:pPr>
        <w:pStyle w:val="Heading2"/>
        <w:rPr>
          <w:rFonts w:eastAsia="Arial Unicode MS"/>
          <w:color w:val="auto"/>
          <w:sz w:val="22"/>
          <w:szCs w:val="22"/>
        </w:rPr>
      </w:pPr>
      <w:bookmarkStart w:id="190" w:name="_Toc454522816"/>
      <w:bookmarkStart w:id="191" w:name="_Toc455524193"/>
      <w:bookmarkStart w:id="192" w:name="_Toc456348469"/>
      <w:r w:rsidRPr="00B15625">
        <w:rPr>
          <w:rFonts w:eastAsia="Arial Unicode MS"/>
          <w:color w:val="auto"/>
          <w:sz w:val="22"/>
          <w:szCs w:val="22"/>
        </w:rPr>
        <w:lastRenderedPageBreak/>
        <w:t>5.11</w:t>
      </w:r>
      <w:r w:rsidRPr="00B15625">
        <w:rPr>
          <w:rFonts w:eastAsia="Arial Unicode MS"/>
          <w:color w:val="auto"/>
          <w:sz w:val="22"/>
          <w:szCs w:val="22"/>
        </w:rPr>
        <w:tab/>
      </w:r>
      <w:r w:rsidR="004D6A54" w:rsidRPr="00B15625">
        <w:rPr>
          <w:rFonts w:eastAsia="Arial Unicode MS"/>
          <w:color w:val="auto"/>
          <w:sz w:val="22"/>
          <w:szCs w:val="22"/>
        </w:rPr>
        <w:t>Olifants IUA 10 - Lower Olifants</w:t>
      </w:r>
      <w:bookmarkEnd w:id="190"/>
      <w:bookmarkEnd w:id="191"/>
      <w:bookmarkEnd w:id="192"/>
    </w:p>
    <w:p w:rsidR="004D6A54" w:rsidRPr="00B15625" w:rsidRDefault="004D6A54" w:rsidP="00C449F7">
      <w:pPr>
        <w:rPr>
          <w:snapToGrid/>
          <w:szCs w:val="22"/>
          <w:lang w:val="en-ZA"/>
        </w:rPr>
      </w:pPr>
      <w:r w:rsidRPr="00B15625">
        <w:rPr>
          <w:snapToGrid/>
          <w:szCs w:val="22"/>
        </w:rPr>
        <w:t xml:space="preserve">The extent of wetlands within this IUA is low, with few wetlands mapped. A single wetland is proposed for prioritisation, the tufa waterfall along the Abel Erasmus Pass. </w:t>
      </w:r>
      <w:r w:rsidRPr="00B15625">
        <w:rPr>
          <w:snapToGrid/>
          <w:szCs w:val="22"/>
          <w:lang w:val="en-ZA"/>
        </w:rPr>
        <w:t>This is a waterfall composed of limestone or calcium carbonate formed by the precipitation of carbonate minerals. It is a very rare type of waterfall in South Africa and as such can be considered as having a Very High EIS.</w:t>
      </w:r>
    </w:p>
    <w:p w:rsidR="004D6A54" w:rsidRDefault="004D6A54" w:rsidP="00C449F7">
      <w:pPr>
        <w:rPr>
          <w:snapToGrid/>
          <w:szCs w:val="22"/>
          <w:lang w:val="en-ZA"/>
        </w:rPr>
      </w:pPr>
      <w:r w:rsidRPr="00B15625">
        <w:rPr>
          <w:snapToGrid/>
          <w:szCs w:val="22"/>
          <w:lang w:val="en-ZA"/>
        </w:rPr>
        <w:t>The tufa waterfall</w:t>
      </w:r>
      <w:r w:rsidR="000C7577">
        <w:rPr>
          <w:snapToGrid/>
          <w:szCs w:val="22"/>
          <w:lang w:val="en-ZA"/>
        </w:rPr>
        <w:t xml:space="preserve"> (photo in </w:t>
      </w:r>
      <w:r w:rsidR="000C7577" w:rsidRPr="000C7577">
        <w:rPr>
          <w:b/>
          <w:snapToGrid/>
          <w:szCs w:val="22"/>
          <w:lang w:val="en-ZA"/>
        </w:rPr>
        <w:fldChar w:fldCharType="begin"/>
      </w:r>
      <w:r w:rsidR="000C7577" w:rsidRPr="000C7577">
        <w:rPr>
          <w:b/>
          <w:snapToGrid/>
          <w:szCs w:val="22"/>
          <w:lang w:val="en-ZA"/>
        </w:rPr>
        <w:instrText xml:space="preserve"> REF _Ref456273991 \h </w:instrText>
      </w:r>
      <w:r w:rsidR="000C7577">
        <w:rPr>
          <w:b/>
          <w:snapToGrid/>
          <w:szCs w:val="22"/>
          <w:lang w:val="en-ZA"/>
        </w:rPr>
        <w:instrText xml:space="preserve"> \* MERGEFORMAT </w:instrText>
      </w:r>
      <w:r w:rsidR="000C7577" w:rsidRPr="000C7577">
        <w:rPr>
          <w:b/>
          <w:snapToGrid/>
          <w:szCs w:val="22"/>
          <w:lang w:val="en-ZA"/>
        </w:rPr>
      </w:r>
      <w:r w:rsidR="000C7577" w:rsidRPr="000C7577">
        <w:rPr>
          <w:b/>
          <w:snapToGrid/>
          <w:szCs w:val="22"/>
          <w:lang w:val="en-ZA"/>
        </w:rPr>
        <w:fldChar w:fldCharType="separate"/>
      </w:r>
      <w:r w:rsidR="000C7577" w:rsidRPr="000C7577">
        <w:rPr>
          <w:b/>
          <w:szCs w:val="22"/>
        </w:rPr>
        <w:t xml:space="preserve">Figure </w:t>
      </w:r>
      <w:r w:rsidR="000C7577" w:rsidRPr="000C7577">
        <w:rPr>
          <w:b/>
          <w:noProof/>
          <w:szCs w:val="22"/>
        </w:rPr>
        <w:t>13</w:t>
      </w:r>
      <w:r w:rsidR="000C7577" w:rsidRPr="000C7577">
        <w:rPr>
          <w:b/>
          <w:snapToGrid/>
          <w:szCs w:val="22"/>
          <w:lang w:val="en-ZA"/>
        </w:rPr>
        <w:fldChar w:fldCharType="end"/>
      </w:r>
      <w:r w:rsidR="000C7577">
        <w:rPr>
          <w:snapToGrid/>
          <w:szCs w:val="22"/>
          <w:lang w:val="en-ZA"/>
        </w:rPr>
        <w:t>)</w:t>
      </w:r>
      <w:r w:rsidRPr="00B15625">
        <w:rPr>
          <w:snapToGrid/>
          <w:szCs w:val="22"/>
          <w:lang w:val="en-ZA"/>
        </w:rPr>
        <w:t xml:space="preserve"> occurs along the Tswenyane River, a minor perennial tributary of the Olifants mainstem. The Tswenyane River and associated tufa waterfall is supported by groundwater discharge from dolomite. Any increase in groundwater abstraction could therefore be a threat to the tufa waterfall.</w:t>
      </w:r>
      <w:r w:rsidR="000C7577">
        <w:rPr>
          <w:snapToGrid/>
          <w:szCs w:val="22"/>
          <w:lang w:val="en-ZA"/>
        </w:rPr>
        <w:t xml:space="preserve"> (</w:t>
      </w:r>
      <w:r w:rsidR="000C7577" w:rsidRPr="000C7577">
        <w:rPr>
          <w:b/>
          <w:snapToGrid/>
          <w:szCs w:val="22"/>
          <w:lang w:val="en-ZA"/>
        </w:rPr>
        <w:fldChar w:fldCharType="begin"/>
      </w:r>
      <w:r w:rsidR="000C7577" w:rsidRPr="000C7577">
        <w:rPr>
          <w:b/>
          <w:snapToGrid/>
          <w:szCs w:val="22"/>
          <w:lang w:val="en-ZA"/>
        </w:rPr>
        <w:instrText xml:space="preserve"> REF _Ref456274016 \h  \* MERGEFORMAT </w:instrText>
      </w:r>
      <w:r w:rsidR="000C7577" w:rsidRPr="000C7577">
        <w:rPr>
          <w:b/>
          <w:snapToGrid/>
          <w:szCs w:val="22"/>
          <w:lang w:val="en-ZA"/>
        </w:rPr>
      </w:r>
      <w:r w:rsidR="000C7577" w:rsidRPr="000C7577">
        <w:rPr>
          <w:b/>
          <w:snapToGrid/>
          <w:szCs w:val="22"/>
          <w:lang w:val="en-ZA"/>
        </w:rPr>
        <w:fldChar w:fldCharType="separate"/>
      </w:r>
      <w:r w:rsidR="000C7577" w:rsidRPr="000C7577">
        <w:rPr>
          <w:b/>
          <w:szCs w:val="22"/>
        </w:rPr>
        <w:t xml:space="preserve">Figure </w:t>
      </w:r>
      <w:r w:rsidR="000C7577" w:rsidRPr="000C7577">
        <w:rPr>
          <w:b/>
          <w:noProof/>
          <w:szCs w:val="22"/>
        </w:rPr>
        <w:t>14</w:t>
      </w:r>
      <w:r w:rsidR="000C7577" w:rsidRPr="000C7577">
        <w:rPr>
          <w:b/>
          <w:snapToGrid/>
          <w:szCs w:val="22"/>
          <w:lang w:val="en-ZA"/>
        </w:rPr>
        <w:fldChar w:fldCharType="end"/>
      </w:r>
      <w:r w:rsidR="000C7577">
        <w:rPr>
          <w:snapToGrid/>
          <w:szCs w:val="22"/>
          <w:lang w:val="en-ZA"/>
        </w:rPr>
        <w:t xml:space="preserve"> and </w:t>
      </w:r>
      <w:r w:rsidR="000C7577" w:rsidRPr="000C7577">
        <w:rPr>
          <w:b/>
          <w:snapToGrid/>
          <w:szCs w:val="22"/>
          <w:lang w:val="en-ZA"/>
        </w:rPr>
        <w:fldChar w:fldCharType="begin"/>
      </w:r>
      <w:r w:rsidR="000C7577" w:rsidRPr="000C7577">
        <w:rPr>
          <w:b/>
          <w:snapToGrid/>
          <w:szCs w:val="22"/>
          <w:lang w:val="en-ZA"/>
        </w:rPr>
        <w:instrText xml:space="preserve"> REF _Ref456273933 \h </w:instrText>
      </w:r>
      <w:r w:rsidR="000C7577">
        <w:rPr>
          <w:b/>
          <w:snapToGrid/>
          <w:szCs w:val="22"/>
          <w:lang w:val="en-ZA"/>
        </w:rPr>
        <w:instrText xml:space="preserve"> \* MERGEFORMAT </w:instrText>
      </w:r>
      <w:r w:rsidR="000C7577" w:rsidRPr="000C7577">
        <w:rPr>
          <w:b/>
          <w:snapToGrid/>
          <w:szCs w:val="22"/>
          <w:lang w:val="en-ZA"/>
        </w:rPr>
      </w:r>
      <w:r w:rsidR="000C7577" w:rsidRPr="000C7577">
        <w:rPr>
          <w:b/>
          <w:snapToGrid/>
          <w:szCs w:val="22"/>
          <w:lang w:val="en-ZA"/>
        </w:rPr>
        <w:fldChar w:fldCharType="separate"/>
      </w:r>
      <w:r w:rsidR="000C7577" w:rsidRPr="000C7577">
        <w:rPr>
          <w:b/>
          <w:szCs w:val="22"/>
        </w:rPr>
        <w:t xml:space="preserve">Table </w:t>
      </w:r>
      <w:r w:rsidR="000C7577" w:rsidRPr="000C7577">
        <w:rPr>
          <w:b/>
          <w:noProof/>
          <w:szCs w:val="22"/>
        </w:rPr>
        <w:t>10</w:t>
      </w:r>
      <w:r w:rsidR="000C7577" w:rsidRPr="000C7577">
        <w:rPr>
          <w:b/>
          <w:snapToGrid/>
          <w:szCs w:val="22"/>
          <w:lang w:val="en-ZA"/>
        </w:rPr>
        <w:fldChar w:fldCharType="end"/>
      </w:r>
      <w:r w:rsidR="000C7577">
        <w:rPr>
          <w:snapToGrid/>
          <w:szCs w:val="22"/>
          <w:lang w:val="en-ZA"/>
        </w:rPr>
        <w:t>)</w:t>
      </w:r>
      <w:r w:rsidR="00AE602D">
        <w:rPr>
          <w:snapToGrid/>
          <w:szCs w:val="22"/>
          <w:lang w:val="en-ZA"/>
        </w:rPr>
        <w:t>.</w:t>
      </w:r>
    </w:p>
    <w:p w:rsidR="00AE602D" w:rsidRPr="00B15625" w:rsidRDefault="00AE602D" w:rsidP="00AE602D">
      <w:pPr>
        <w:keepNext/>
        <w:widowControl/>
        <w:spacing w:before="0" w:after="0" w:line="312" w:lineRule="auto"/>
        <w:jc w:val="left"/>
        <w:rPr>
          <w:szCs w:val="22"/>
        </w:rPr>
      </w:pPr>
      <w:r w:rsidRPr="00B15625">
        <w:rPr>
          <w:rFonts w:cs="Arial"/>
          <w:noProof/>
          <w:snapToGrid/>
          <w:szCs w:val="22"/>
          <w:lang w:val="en-ZA" w:eastAsia="en-ZA"/>
        </w:rPr>
        <w:drawing>
          <wp:inline distT="0" distB="0" distL="0" distR="0" wp14:anchorId="4319AA67" wp14:editId="4AAB094F">
            <wp:extent cx="2826328" cy="3768435"/>
            <wp:effectExtent l="19050" t="19050" r="12700" b="22860"/>
            <wp:docPr id="29" name="Picture 29" descr="C:\Users\DieterK\Documents\Dieter's Projects\Olifants_Letaba Reserve\Photos_DK\P105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eterK\Documents\Dieter's Projects\Olifants_Letaba Reserve\Photos_DK\P1050788.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 b="-25"/>
                    <a:stretch/>
                  </pic:blipFill>
                  <pic:spPr bwMode="auto">
                    <a:xfrm>
                      <a:off x="0" y="0"/>
                      <a:ext cx="2832814" cy="377708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E602D" w:rsidRPr="00B15625" w:rsidRDefault="00AE602D" w:rsidP="00AE602D">
      <w:pPr>
        <w:pStyle w:val="CaptionFigures"/>
        <w:rPr>
          <w:color w:val="auto"/>
          <w:sz w:val="22"/>
          <w:szCs w:val="22"/>
        </w:rPr>
      </w:pPr>
      <w:bookmarkStart w:id="193" w:name="_Ref456273991"/>
      <w:bookmarkStart w:id="194" w:name="_Toc456348503"/>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Pr>
          <w:noProof/>
          <w:color w:val="auto"/>
          <w:sz w:val="22"/>
          <w:szCs w:val="22"/>
        </w:rPr>
        <w:t>13</w:t>
      </w:r>
      <w:r w:rsidRPr="00B15625">
        <w:rPr>
          <w:color w:val="auto"/>
          <w:sz w:val="22"/>
          <w:szCs w:val="22"/>
        </w:rPr>
        <w:fldChar w:fldCharType="end"/>
      </w:r>
      <w:bookmarkEnd w:id="193"/>
      <w:r w:rsidRPr="00B15625">
        <w:rPr>
          <w:color w:val="auto"/>
          <w:sz w:val="22"/>
          <w:szCs w:val="22"/>
        </w:rPr>
        <w:t>: Photograph of the Abel Erasmus Pass tufa waterfall (Tswenyane River)</w:t>
      </w:r>
      <w:bookmarkEnd w:id="194"/>
    </w:p>
    <w:p w:rsidR="00AE602D" w:rsidRPr="00B15625" w:rsidRDefault="00AE602D" w:rsidP="00C449F7">
      <w:pPr>
        <w:rPr>
          <w:snapToGrid/>
          <w:szCs w:val="22"/>
        </w:rPr>
      </w:pPr>
    </w:p>
    <w:p w:rsidR="00AE602D" w:rsidRDefault="00AE602D" w:rsidP="0072296C">
      <w:pPr>
        <w:pStyle w:val="CaptionTables"/>
        <w:rPr>
          <w:sz w:val="22"/>
          <w:szCs w:val="22"/>
        </w:rPr>
        <w:sectPr w:rsidR="00AE602D" w:rsidSect="004D6A54">
          <w:headerReference w:type="default" r:id="rId108"/>
          <w:footerReference w:type="default" r:id="rId109"/>
          <w:pgSz w:w="11906" w:h="16838" w:code="9"/>
          <w:pgMar w:top="1814" w:right="1077" w:bottom="1440" w:left="1077" w:header="709" w:footer="709" w:gutter="0"/>
          <w:cols w:space="708"/>
          <w:docGrid w:linePitch="360"/>
        </w:sectPr>
      </w:pPr>
      <w:bookmarkStart w:id="195" w:name="_Ref456273933"/>
    </w:p>
    <w:p w:rsidR="004D6A54" w:rsidRPr="00B15625" w:rsidRDefault="0072296C" w:rsidP="0072296C">
      <w:pPr>
        <w:pStyle w:val="CaptionTables"/>
        <w:rPr>
          <w:sz w:val="22"/>
          <w:szCs w:val="22"/>
        </w:rPr>
      </w:pPr>
      <w:bookmarkStart w:id="196" w:name="_Toc456348485"/>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10</w:t>
      </w:r>
      <w:r w:rsidRPr="00B15625">
        <w:rPr>
          <w:sz w:val="22"/>
          <w:szCs w:val="22"/>
        </w:rPr>
        <w:fldChar w:fldCharType="end"/>
      </w:r>
      <w:bookmarkEnd w:id="195"/>
      <w:r w:rsidRPr="00B15625">
        <w:rPr>
          <w:sz w:val="22"/>
          <w:szCs w:val="22"/>
        </w:rPr>
        <w:t xml:space="preserve">: </w:t>
      </w:r>
      <w:r w:rsidR="000C7577">
        <w:rPr>
          <w:sz w:val="22"/>
          <w:szCs w:val="22"/>
        </w:rPr>
        <w:t>L</w:t>
      </w:r>
      <w:r w:rsidRPr="00B15625">
        <w:rPr>
          <w:sz w:val="22"/>
          <w:szCs w:val="22"/>
        </w:rPr>
        <w:t xml:space="preserve">ist of priority wetlands in Olifants IUA 10 indicating the type of system, range of PES and EIS based on existing information, the NFEPA Vegetation Group and Threat Status, whether the system forms part of a Threatened Ecosystem </w:t>
      </w:r>
      <w:r w:rsidR="005425A9" w:rsidRPr="00B15625">
        <w:rPr>
          <w:sz w:val="22"/>
          <w:szCs w:val="22"/>
        </w:rPr>
        <w:t>(</w:t>
      </w:r>
      <w:r w:rsidRPr="00B15625">
        <w:rPr>
          <w:sz w:val="22"/>
          <w:szCs w:val="22"/>
        </w:rPr>
        <w:t>according to GN 1002, National List of Ecosystems that are Threatened and in need of Protection), whether the system is identified as a WETFEPA, and a brief description of any unique features associated with the wetland systems</w:t>
      </w:r>
      <w:bookmarkEnd w:id="196"/>
    </w:p>
    <w:tbl>
      <w:tblPr>
        <w:tblStyle w:val="TableGrid10"/>
        <w:tblW w:w="5000" w:type="pct"/>
        <w:jc w:val="center"/>
        <w:tblLayout w:type="fixed"/>
        <w:tblLook w:val="04A0" w:firstRow="1" w:lastRow="0" w:firstColumn="1" w:lastColumn="0" w:noHBand="0" w:noVBand="1"/>
      </w:tblPr>
      <w:tblGrid>
        <w:gridCol w:w="1571"/>
        <w:gridCol w:w="1385"/>
        <w:gridCol w:w="985"/>
        <w:gridCol w:w="1021"/>
        <w:gridCol w:w="1944"/>
        <w:gridCol w:w="1974"/>
        <w:gridCol w:w="1773"/>
        <w:gridCol w:w="2921"/>
      </w:tblGrid>
      <w:tr w:rsidR="00C449F7" w:rsidRPr="00B15625" w:rsidTr="00C449F7">
        <w:trPr>
          <w:jc w:val="center"/>
        </w:trPr>
        <w:tc>
          <w:tcPr>
            <w:tcW w:w="579"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Wetland</w:t>
            </w:r>
          </w:p>
        </w:tc>
        <w:tc>
          <w:tcPr>
            <w:tcW w:w="510"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Type</w:t>
            </w:r>
          </w:p>
        </w:tc>
        <w:tc>
          <w:tcPr>
            <w:tcW w:w="363"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PES</w:t>
            </w:r>
          </w:p>
        </w:tc>
        <w:tc>
          <w:tcPr>
            <w:tcW w:w="376"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EIS</w:t>
            </w:r>
          </w:p>
        </w:tc>
        <w:tc>
          <w:tcPr>
            <w:tcW w:w="716"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NFEPA Wetland Vegetation Group and Threat Status</w:t>
            </w:r>
          </w:p>
        </w:tc>
        <w:tc>
          <w:tcPr>
            <w:tcW w:w="727" w:type="pct"/>
            <w:shd w:val="clear" w:color="auto" w:fill="D9D9D9"/>
            <w:vAlign w:val="center"/>
          </w:tcPr>
          <w:p w:rsidR="004D6A54" w:rsidRPr="00B15625" w:rsidRDefault="004D6A54" w:rsidP="00C449F7">
            <w:pPr>
              <w:widowControl/>
              <w:spacing w:before="0" w:after="0" w:line="240" w:lineRule="auto"/>
              <w:jc w:val="left"/>
              <w:rPr>
                <w:rFonts w:cs="Arial"/>
                <w:b/>
                <w:bCs/>
                <w:snapToGrid/>
                <w:szCs w:val="22"/>
                <w:lang w:val="en-ZA"/>
              </w:rPr>
            </w:pPr>
            <w:r w:rsidRPr="00B15625">
              <w:rPr>
                <w:rFonts w:cs="Arial"/>
                <w:b/>
                <w:bCs/>
                <w:snapToGrid/>
                <w:szCs w:val="22"/>
                <w:lang w:val="en-ZA"/>
              </w:rPr>
              <w:t>Part of a Threatened Ecosystem</w:t>
            </w:r>
          </w:p>
        </w:tc>
        <w:tc>
          <w:tcPr>
            <w:tcW w:w="653" w:type="pct"/>
            <w:shd w:val="clear" w:color="auto" w:fill="D9D9D9"/>
            <w:vAlign w:val="center"/>
          </w:tcPr>
          <w:p w:rsidR="004D6A54" w:rsidRPr="00B15625" w:rsidRDefault="004D6A54" w:rsidP="00C449F7">
            <w:pPr>
              <w:widowControl/>
              <w:spacing w:before="0" w:after="0" w:line="240" w:lineRule="auto"/>
              <w:jc w:val="left"/>
              <w:rPr>
                <w:rFonts w:cs="Arial"/>
                <w:b/>
                <w:bCs/>
                <w:snapToGrid/>
                <w:szCs w:val="22"/>
                <w:lang w:val="en-ZA"/>
              </w:rPr>
            </w:pPr>
            <w:r w:rsidRPr="00B15625">
              <w:rPr>
                <w:rFonts w:cs="Arial"/>
                <w:b/>
                <w:bCs/>
                <w:snapToGrid/>
                <w:szCs w:val="22"/>
                <w:lang w:val="en-ZA"/>
              </w:rPr>
              <w:t>Identified as a WETFEPA</w:t>
            </w:r>
          </w:p>
        </w:tc>
        <w:tc>
          <w:tcPr>
            <w:tcW w:w="1075" w:type="pct"/>
            <w:shd w:val="clear" w:color="auto" w:fill="D9D9D9"/>
            <w:vAlign w:val="center"/>
          </w:tcPr>
          <w:p w:rsidR="004D6A54" w:rsidRPr="00B15625" w:rsidRDefault="004D6A54" w:rsidP="00C449F7">
            <w:pPr>
              <w:widowControl/>
              <w:spacing w:before="0" w:after="0" w:line="240" w:lineRule="auto"/>
              <w:jc w:val="left"/>
              <w:rPr>
                <w:rFonts w:cs="Arial"/>
                <w:snapToGrid/>
                <w:szCs w:val="22"/>
                <w:lang w:val="en-ZA"/>
              </w:rPr>
            </w:pPr>
            <w:r w:rsidRPr="00B15625">
              <w:rPr>
                <w:rFonts w:cs="Arial"/>
                <w:b/>
                <w:bCs/>
                <w:snapToGrid/>
                <w:szCs w:val="22"/>
                <w:lang w:val="en-ZA"/>
              </w:rPr>
              <w:t>Unique features</w:t>
            </w:r>
          </w:p>
        </w:tc>
      </w:tr>
      <w:tr w:rsidR="004D6A54" w:rsidRPr="00B15625" w:rsidTr="00C449F7">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cs="Arial"/>
                <w:b/>
                <w:bCs/>
                <w:snapToGrid/>
                <w:szCs w:val="22"/>
                <w:lang w:val="en-ZA"/>
              </w:rPr>
            </w:pPr>
            <w:r w:rsidRPr="00B15625">
              <w:rPr>
                <w:rFonts w:cs="Arial"/>
                <w:b/>
                <w:snapToGrid/>
                <w:szCs w:val="22"/>
                <w:lang w:val="en-ZA"/>
              </w:rPr>
              <w:t>B71G</w:t>
            </w:r>
          </w:p>
        </w:tc>
      </w:tr>
      <w:tr w:rsidR="00C449F7" w:rsidRPr="00B15625" w:rsidTr="00C449F7">
        <w:trPr>
          <w:jc w:val="center"/>
        </w:trPr>
        <w:tc>
          <w:tcPr>
            <w:tcW w:w="579" w:type="pct"/>
            <w:vAlign w:val="center"/>
          </w:tcPr>
          <w:p w:rsidR="004D6A54" w:rsidRPr="00B15625" w:rsidRDefault="004D6A54" w:rsidP="004D6A54">
            <w:pPr>
              <w:widowControl/>
              <w:spacing w:before="0" w:after="0" w:line="240" w:lineRule="auto"/>
              <w:rPr>
                <w:rFonts w:cs="Arial"/>
                <w:snapToGrid/>
                <w:szCs w:val="22"/>
                <w:lang w:val="en-ZA"/>
              </w:rPr>
            </w:pPr>
            <w:r w:rsidRPr="00B15625">
              <w:rPr>
                <w:rFonts w:cs="Arial"/>
                <w:snapToGrid/>
                <w:szCs w:val="22"/>
                <w:lang w:val="en-ZA"/>
              </w:rPr>
              <w:t>Abel Erasmus Pass waterfall</w:t>
            </w:r>
          </w:p>
        </w:tc>
        <w:tc>
          <w:tcPr>
            <w:tcW w:w="510" w:type="pct"/>
            <w:vAlign w:val="center"/>
          </w:tcPr>
          <w:p w:rsidR="004D6A54" w:rsidRPr="00B15625" w:rsidRDefault="004D6A54" w:rsidP="004D6A54">
            <w:pPr>
              <w:widowControl/>
              <w:spacing w:before="0" w:after="0" w:line="240" w:lineRule="auto"/>
              <w:rPr>
                <w:rFonts w:cs="Arial"/>
                <w:snapToGrid/>
                <w:szCs w:val="22"/>
                <w:lang w:val="en-ZA"/>
              </w:rPr>
            </w:pPr>
            <w:r w:rsidRPr="00B15625">
              <w:rPr>
                <w:rFonts w:cs="Arial"/>
                <w:snapToGrid/>
                <w:szCs w:val="22"/>
                <w:lang w:val="en-ZA"/>
              </w:rPr>
              <w:t>Tufa waterfall</w:t>
            </w:r>
          </w:p>
        </w:tc>
        <w:tc>
          <w:tcPr>
            <w:tcW w:w="363" w:type="pct"/>
            <w:vAlign w:val="center"/>
          </w:tcPr>
          <w:p w:rsidR="004D6A54" w:rsidRPr="00B15625" w:rsidRDefault="004D6A54" w:rsidP="004D6A54">
            <w:pPr>
              <w:widowControl/>
              <w:spacing w:before="0" w:after="0" w:line="240" w:lineRule="auto"/>
              <w:rPr>
                <w:rFonts w:cs="Arial"/>
                <w:snapToGrid/>
                <w:szCs w:val="22"/>
                <w:lang w:val="en-ZA"/>
              </w:rPr>
            </w:pPr>
          </w:p>
        </w:tc>
        <w:tc>
          <w:tcPr>
            <w:tcW w:w="376" w:type="pct"/>
            <w:vAlign w:val="center"/>
          </w:tcPr>
          <w:p w:rsidR="004D6A54" w:rsidRPr="00B15625" w:rsidRDefault="004D6A54" w:rsidP="004D6A54">
            <w:pPr>
              <w:widowControl/>
              <w:spacing w:before="0" w:after="0" w:line="240" w:lineRule="auto"/>
              <w:rPr>
                <w:rFonts w:cs="Arial"/>
                <w:snapToGrid/>
                <w:szCs w:val="22"/>
                <w:lang w:val="en-ZA"/>
              </w:rPr>
            </w:pPr>
            <w:r w:rsidRPr="00B15625">
              <w:rPr>
                <w:rFonts w:cs="Arial"/>
                <w:snapToGrid/>
                <w:szCs w:val="22"/>
                <w:lang w:val="en-ZA"/>
              </w:rPr>
              <w:t>Very High</w:t>
            </w:r>
          </w:p>
        </w:tc>
        <w:tc>
          <w:tcPr>
            <w:tcW w:w="716" w:type="pct"/>
            <w:vAlign w:val="center"/>
          </w:tcPr>
          <w:p w:rsidR="004D6A54" w:rsidRPr="00B15625" w:rsidRDefault="004D6A54" w:rsidP="004D6A54">
            <w:pPr>
              <w:widowControl/>
              <w:spacing w:before="0" w:after="0" w:line="240" w:lineRule="auto"/>
              <w:rPr>
                <w:rFonts w:cs="Arial"/>
                <w:snapToGrid/>
                <w:szCs w:val="22"/>
                <w:lang w:val="en-ZA"/>
              </w:rPr>
            </w:pPr>
            <w:r w:rsidRPr="00B15625">
              <w:rPr>
                <w:rFonts w:cs="Arial"/>
                <w:snapToGrid/>
                <w:szCs w:val="22"/>
                <w:lang w:val="en-ZA"/>
              </w:rPr>
              <w:t xml:space="preserve">Lowveld Group 3 - </w:t>
            </w:r>
            <w:r w:rsidRPr="00B15625">
              <w:rPr>
                <w:rFonts w:cs="Arial"/>
                <w:b/>
                <w:snapToGrid/>
                <w:szCs w:val="22"/>
                <w:lang w:val="en-ZA"/>
              </w:rPr>
              <w:t>CR</w:t>
            </w:r>
          </w:p>
        </w:tc>
        <w:tc>
          <w:tcPr>
            <w:tcW w:w="727" w:type="pct"/>
            <w:vAlign w:val="center"/>
          </w:tcPr>
          <w:p w:rsidR="004D6A54" w:rsidRPr="00B15625" w:rsidRDefault="004D6A54" w:rsidP="004D6A54">
            <w:pPr>
              <w:widowControl/>
              <w:spacing w:before="0" w:after="0" w:line="240" w:lineRule="auto"/>
              <w:rPr>
                <w:rFonts w:cs="Arial"/>
                <w:snapToGrid/>
                <w:szCs w:val="22"/>
                <w:lang w:val="de-DE"/>
              </w:rPr>
            </w:pPr>
            <w:r w:rsidRPr="00B15625">
              <w:rPr>
                <w:rFonts w:cs="Arial"/>
                <w:snapToGrid/>
                <w:szCs w:val="22"/>
                <w:lang w:val="de-DE"/>
              </w:rPr>
              <w:t>No</w:t>
            </w:r>
          </w:p>
        </w:tc>
        <w:tc>
          <w:tcPr>
            <w:tcW w:w="653" w:type="pct"/>
            <w:vAlign w:val="center"/>
          </w:tcPr>
          <w:p w:rsidR="004D6A54" w:rsidRPr="00B15625" w:rsidRDefault="004D6A54" w:rsidP="004D6A54">
            <w:pPr>
              <w:widowControl/>
              <w:spacing w:before="0" w:after="0" w:line="240" w:lineRule="auto"/>
              <w:rPr>
                <w:rFonts w:cs="Arial"/>
                <w:snapToGrid/>
                <w:szCs w:val="22"/>
                <w:lang w:val="de-DE"/>
              </w:rPr>
            </w:pPr>
            <w:r w:rsidRPr="00B15625">
              <w:rPr>
                <w:rFonts w:cs="Arial"/>
                <w:snapToGrid/>
                <w:szCs w:val="22"/>
                <w:lang w:val="de-DE"/>
              </w:rPr>
              <w:t>No</w:t>
            </w:r>
          </w:p>
        </w:tc>
        <w:tc>
          <w:tcPr>
            <w:tcW w:w="1075" w:type="pct"/>
            <w:vAlign w:val="center"/>
          </w:tcPr>
          <w:p w:rsidR="004D6A54" w:rsidRPr="00B15625" w:rsidRDefault="004D6A54" w:rsidP="004D6A54">
            <w:pPr>
              <w:widowControl/>
              <w:spacing w:before="0" w:after="0" w:line="240" w:lineRule="auto"/>
              <w:rPr>
                <w:rFonts w:cs="Arial"/>
                <w:snapToGrid/>
                <w:szCs w:val="22"/>
                <w:lang w:val="de-DE"/>
              </w:rPr>
            </w:pPr>
            <w:r w:rsidRPr="00B15625">
              <w:rPr>
                <w:rFonts w:cs="Arial"/>
                <w:snapToGrid/>
                <w:szCs w:val="22"/>
                <w:lang w:val="de-DE"/>
              </w:rPr>
              <w:t>Tufa waterfall</w:t>
            </w:r>
          </w:p>
          <w:p w:rsidR="004D6A54" w:rsidRPr="00B15625" w:rsidRDefault="004D6A54" w:rsidP="004D6A54">
            <w:pPr>
              <w:widowControl/>
              <w:spacing w:before="0" w:after="0" w:line="240" w:lineRule="auto"/>
              <w:rPr>
                <w:rFonts w:cs="Arial"/>
                <w:snapToGrid/>
                <w:szCs w:val="22"/>
                <w:lang w:val="de-DE"/>
              </w:rPr>
            </w:pPr>
            <w:r w:rsidRPr="00B15625">
              <w:rPr>
                <w:rFonts w:cs="Arial"/>
                <w:snapToGrid/>
                <w:szCs w:val="22"/>
                <w:lang w:val="de-DE"/>
              </w:rPr>
              <w:t>Cultural importance</w:t>
            </w:r>
          </w:p>
        </w:tc>
      </w:tr>
    </w:tbl>
    <w:p w:rsidR="004D6A54" w:rsidRPr="00B15625" w:rsidRDefault="004D6A54" w:rsidP="004D6A54">
      <w:pPr>
        <w:widowControl/>
        <w:spacing w:before="0" w:after="0" w:line="312" w:lineRule="auto"/>
        <w:ind w:left="567"/>
        <w:rPr>
          <w:rFonts w:cs="Arial"/>
          <w:snapToGrid/>
          <w:szCs w:val="22"/>
        </w:rPr>
      </w:pPr>
    </w:p>
    <w:p w:rsidR="00AE602D" w:rsidRDefault="00AE602D" w:rsidP="005425A9">
      <w:pPr>
        <w:keepNext/>
        <w:widowControl/>
        <w:spacing w:before="0" w:after="0" w:line="312" w:lineRule="auto"/>
        <w:ind w:left="567" w:hanging="567"/>
        <w:rPr>
          <w:szCs w:val="22"/>
        </w:rPr>
        <w:sectPr w:rsidR="00AE602D" w:rsidSect="00D7092A">
          <w:headerReference w:type="default" r:id="rId110"/>
          <w:footerReference w:type="default" r:id="rId111"/>
          <w:pgSz w:w="16838" w:h="11906" w:orient="landscape" w:code="9"/>
          <w:pgMar w:top="1077" w:right="1814" w:bottom="1077" w:left="1440" w:header="709" w:footer="709" w:gutter="0"/>
          <w:cols w:space="708"/>
          <w:docGrid w:linePitch="360"/>
        </w:sectPr>
      </w:pPr>
    </w:p>
    <w:p w:rsidR="005425A9" w:rsidRPr="00B15625" w:rsidRDefault="004D6A54" w:rsidP="005425A9">
      <w:pPr>
        <w:keepNext/>
        <w:widowControl/>
        <w:spacing w:before="0" w:after="0" w:line="312" w:lineRule="auto"/>
        <w:ind w:left="567" w:hanging="567"/>
        <w:rPr>
          <w:szCs w:val="22"/>
        </w:rPr>
      </w:pPr>
      <w:r w:rsidRPr="00B15625">
        <w:rPr>
          <w:rFonts w:cs="Arial"/>
          <w:noProof/>
          <w:snapToGrid/>
          <w:szCs w:val="22"/>
          <w:lang w:val="en-ZA" w:eastAsia="en-ZA"/>
        </w:rPr>
        <w:lastRenderedPageBreak/>
        <w:drawing>
          <wp:inline distT="0" distB="0" distL="0" distR="0" wp14:anchorId="1E90F803" wp14:editId="3A875C8A">
            <wp:extent cx="7600950" cy="5372920"/>
            <wp:effectExtent l="19050" t="19050" r="1905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1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616634" cy="5384006"/>
                    </a:xfrm>
                    <a:prstGeom prst="rect">
                      <a:avLst/>
                    </a:prstGeom>
                    <a:ln>
                      <a:solidFill>
                        <a:sysClr val="windowText" lastClr="000000"/>
                      </a:solidFill>
                    </a:ln>
                  </pic:spPr>
                </pic:pic>
              </a:graphicData>
            </a:graphic>
          </wp:inline>
        </w:drawing>
      </w:r>
    </w:p>
    <w:p w:rsidR="005425A9" w:rsidRPr="00B15625" w:rsidRDefault="005425A9" w:rsidP="005425A9">
      <w:pPr>
        <w:pStyle w:val="CaptionFigures"/>
        <w:rPr>
          <w:color w:val="auto"/>
          <w:sz w:val="22"/>
          <w:szCs w:val="22"/>
        </w:rPr>
      </w:pPr>
      <w:bookmarkStart w:id="197" w:name="_Ref456274016"/>
      <w:bookmarkStart w:id="198" w:name="_Toc456348504"/>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14</w:t>
      </w:r>
      <w:r w:rsidRPr="00B15625">
        <w:rPr>
          <w:color w:val="auto"/>
          <w:sz w:val="22"/>
          <w:szCs w:val="22"/>
        </w:rPr>
        <w:fldChar w:fldCharType="end"/>
      </w:r>
      <w:bookmarkEnd w:id="197"/>
      <w:r w:rsidRPr="00B15625">
        <w:rPr>
          <w:color w:val="auto"/>
          <w:sz w:val="22"/>
          <w:szCs w:val="22"/>
        </w:rPr>
        <w:t>: Map showing the location of the Tufa Waterfall within quaternary catchment B71 G</w:t>
      </w:r>
      <w:bookmarkEnd w:id="198"/>
    </w:p>
    <w:p w:rsidR="00AE602D" w:rsidRDefault="00AE602D" w:rsidP="005425A9">
      <w:pPr>
        <w:pStyle w:val="Heading2"/>
        <w:rPr>
          <w:rFonts w:eastAsia="Arial Unicode MS"/>
          <w:color w:val="auto"/>
          <w:sz w:val="22"/>
          <w:szCs w:val="22"/>
        </w:rPr>
        <w:sectPr w:rsidR="00AE602D" w:rsidSect="00AE602D">
          <w:headerReference w:type="default" r:id="rId113"/>
          <w:footerReference w:type="default" r:id="rId114"/>
          <w:pgSz w:w="16838" w:h="11906" w:orient="landscape" w:code="9"/>
          <w:pgMar w:top="1077" w:right="1814" w:bottom="1077" w:left="1440" w:header="709" w:footer="709" w:gutter="0"/>
          <w:cols w:space="708"/>
          <w:docGrid w:linePitch="360"/>
        </w:sectPr>
      </w:pPr>
      <w:bookmarkStart w:id="199" w:name="_Toc454522814"/>
      <w:bookmarkStart w:id="200" w:name="_Toc455524194"/>
      <w:bookmarkStart w:id="201" w:name="_Toc454522817"/>
    </w:p>
    <w:p w:rsidR="004D6A54" w:rsidRPr="00B15625" w:rsidRDefault="005425A9" w:rsidP="005425A9">
      <w:pPr>
        <w:pStyle w:val="Heading2"/>
        <w:rPr>
          <w:rFonts w:eastAsia="Arial Unicode MS"/>
          <w:color w:val="auto"/>
          <w:sz w:val="22"/>
          <w:szCs w:val="22"/>
        </w:rPr>
      </w:pPr>
      <w:bookmarkStart w:id="202" w:name="_Toc456348470"/>
      <w:r w:rsidRPr="00B15625">
        <w:rPr>
          <w:rFonts w:eastAsia="Arial Unicode MS"/>
          <w:color w:val="auto"/>
          <w:sz w:val="22"/>
          <w:szCs w:val="22"/>
        </w:rPr>
        <w:lastRenderedPageBreak/>
        <w:t>5.12</w:t>
      </w:r>
      <w:r w:rsidRPr="00B15625">
        <w:rPr>
          <w:rFonts w:eastAsia="Arial Unicode MS"/>
          <w:color w:val="auto"/>
          <w:sz w:val="22"/>
          <w:szCs w:val="22"/>
        </w:rPr>
        <w:tab/>
      </w:r>
      <w:r w:rsidR="004D6A54" w:rsidRPr="00B15625">
        <w:rPr>
          <w:rFonts w:eastAsia="Arial Unicode MS"/>
          <w:color w:val="auto"/>
          <w:sz w:val="22"/>
          <w:szCs w:val="22"/>
        </w:rPr>
        <w:t>Olifants IUA 13 - Blyde River Catchment area</w:t>
      </w:r>
      <w:bookmarkEnd w:id="199"/>
      <w:bookmarkEnd w:id="200"/>
      <w:bookmarkEnd w:id="202"/>
    </w:p>
    <w:p w:rsidR="004D6A54" w:rsidRPr="00B15625" w:rsidRDefault="004D6A54" w:rsidP="00C449F7">
      <w:pPr>
        <w:rPr>
          <w:snapToGrid/>
          <w:szCs w:val="22"/>
        </w:rPr>
      </w:pPr>
      <w:r w:rsidRPr="00B15625">
        <w:rPr>
          <w:snapToGrid/>
          <w:szCs w:val="22"/>
        </w:rPr>
        <w:t>This IUA is located along the western edge of the northern escarpment. The Blyde and Treur Rivers drain the IUA, which has the Blydepoort Dam and Motlatse River Canyon located at its downstream end.</w:t>
      </w:r>
    </w:p>
    <w:p w:rsidR="004D6A54" w:rsidRPr="00B15625" w:rsidRDefault="004D6A54" w:rsidP="00C449F7">
      <w:pPr>
        <w:rPr>
          <w:snapToGrid/>
          <w:szCs w:val="22"/>
        </w:rPr>
      </w:pPr>
      <w:r w:rsidRPr="00B15625">
        <w:rPr>
          <w:snapToGrid/>
          <w:szCs w:val="22"/>
        </w:rPr>
        <w:t xml:space="preserve">Both the Blyde and Treur Rivers are considered to be in good condition and the IUA has been classified as Class 1. Although few wetlands are mapped within the IUA, the wetlands located along the upper edge of the catchment likely contribute to maintaining the good quality water within the rivers. </w:t>
      </w:r>
    </w:p>
    <w:p w:rsidR="000C7577" w:rsidRPr="00B15625" w:rsidRDefault="004D6A54" w:rsidP="000C7577">
      <w:pPr>
        <w:rPr>
          <w:snapToGrid/>
          <w:szCs w:val="22"/>
        </w:rPr>
      </w:pPr>
      <w:r w:rsidRPr="00B15625">
        <w:rPr>
          <w:snapToGrid/>
          <w:szCs w:val="22"/>
        </w:rPr>
        <w:t>A number of FEPA wetlands occur along the eastern edge of the IUA. These systems drain in a westerly direction away from the escarpment edge in the area north of God’s Window. Numerous peat wetlands are known to occur here, including the Treur wetland, which has been selected as a priority wetland. These wetlands are threatened by forestry, which is the dominant landuse in this part of the IUA</w:t>
      </w:r>
      <w:r w:rsidR="000C7577">
        <w:rPr>
          <w:snapToGrid/>
          <w:szCs w:val="22"/>
        </w:rPr>
        <w:t xml:space="preserve"> (photos in </w:t>
      </w:r>
      <w:r w:rsidR="000C7577" w:rsidRPr="000C7577">
        <w:rPr>
          <w:b/>
          <w:snapToGrid/>
          <w:szCs w:val="22"/>
        </w:rPr>
        <w:fldChar w:fldCharType="begin"/>
      </w:r>
      <w:r w:rsidR="000C7577" w:rsidRPr="000C7577">
        <w:rPr>
          <w:b/>
          <w:snapToGrid/>
          <w:szCs w:val="22"/>
        </w:rPr>
        <w:instrText xml:space="preserve"> REF _Ref456274130 \h </w:instrText>
      </w:r>
      <w:r w:rsidR="000C7577">
        <w:rPr>
          <w:b/>
          <w:snapToGrid/>
          <w:szCs w:val="22"/>
        </w:rPr>
        <w:instrText xml:space="preserve">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16</w:t>
      </w:r>
      <w:r w:rsidR="000C7577" w:rsidRPr="000C7577">
        <w:rPr>
          <w:b/>
          <w:snapToGrid/>
          <w:szCs w:val="22"/>
        </w:rPr>
        <w:fldChar w:fldCharType="end"/>
      </w:r>
      <w:r w:rsidR="000C7577">
        <w:rPr>
          <w:snapToGrid/>
          <w:szCs w:val="22"/>
        </w:rPr>
        <w:t>)</w:t>
      </w:r>
      <w:r w:rsidRPr="00B15625">
        <w:rPr>
          <w:snapToGrid/>
          <w:szCs w:val="22"/>
        </w:rPr>
        <w:t>.</w:t>
      </w:r>
      <w:r w:rsidR="000C7577">
        <w:rPr>
          <w:snapToGrid/>
          <w:szCs w:val="22"/>
        </w:rPr>
        <w:t xml:space="preserve"> Identified priority wetlands are illustrated in </w:t>
      </w:r>
      <w:r w:rsidR="000C7577" w:rsidRPr="000C7577">
        <w:rPr>
          <w:b/>
          <w:snapToGrid/>
          <w:szCs w:val="22"/>
        </w:rPr>
        <w:fldChar w:fldCharType="begin"/>
      </w:r>
      <w:r w:rsidR="000C7577" w:rsidRPr="000C7577">
        <w:rPr>
          <w:b/>
          <w:snapToGrid/>
          <w:szCs w:val="22"/>
        </w:rPr>
        <w:instrText xml:space="preserve"> REF _Ref456274044 \h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15</w:t>
      </w:r>
      <w:r w:rsidR="000C7577" w:rsidRPr="000C7577">
        <w:rPr>
          <w:b/>
          <w:snapToGrid/>
          <w:szCs w:val="22"/>
        </w:rPr>
        <w:fldChar w:fldCharType="end"/>
      </w:r>
      <w:r w:rsidR="000C7577">
        <w:rPr>
          <w:snapToGrid/>
          <w:szCs w:val="22"/>
        </w:rPr>
        <w:t xml:space="preserve"> and further detailed in </w:t>
      </w:r>
      <w:r w:rsidR="000C7577" w:rsidRPr="000C7577">
        <w:rPr>
          <w:b/>
          <w:snapToGrid/>
          <w:szCs w:val="22"/>
        </w:rPr>
        <w:fldChar w:fldCharType="begin"/>
      </w:r>
      <w:r w:rsidR="000C7577" w:rsidRPr="000C7577">
        <w:rPr>
          <w:b/>
          <w:snapToGrid/>
          <w:szCs w:val="22"/>
        </w:rPr>
        <w:instrText xml:space="preserve"> REF _Ref456274074 \h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Table </w:t>
      </w:r>
      <w:r w:rsidR="000C7577" w:rsidRPr="000C7577">
        <w:rPr>
          <w:b/>
          <w:noProof/>
          <w:szCs w:val="22"/>
        </w:rPr>
        <w:t>11</w:t>
      </w:r>
      <w:r w:rsidR="000C7577" w:rsidRPr="000C7577">
        <w:rPr>
          <w:b/>
          <w:snapToGrid/>
          <w:szCs w:val="22"/>
        </w:rPr>
        <w:fldChar w:fldCharType="end"/>
      </w:r>
      <w:r w:rsidR="000C7577" w:rsidRPr="00176A4A">
        <w:rPr>
          <w:b/>
          <w:snapToGrid/>
          <w:szCs w:val="22"/>
        </w:rPr>
        <w:fldChar w:fldCharType="begin"/>
      </w:r>
      <w:r w:rsidR="000C7577" w:rsidRPr="00176A4A">
        <w:rPr>
          <w:b/>
          <w:snapToGrid/>
          <w:szCs w:val="22"/>
        </w:rPr>
        <w:instrText xml:space="preserve"> REF _Ref456273351 \h </w:instrText>
      </w:r>
      <w:r w:rsidR="000C7577">
        <w:rPr>
          <w:b/>
          <w:snapToGrid/>
          <w:szCs w:val="22"/>
        </w:rPr>
        <w:instrText xml:space="preserve"> \* MERGEFORMAT </w:instrText>
      </w:r>
      <w:r w:rsidR="000C7577" w:rsidRPr="00176A4A">
        <w:rPr>
          <w:b/>
          <w:snapToGrid/>
          <w:szCs w:val="22"/>
        </w:rPr>
      </w:r>
      <w:r w:rsidR="000C7577" w:rsidRPr="00176A4A">
        <w:rPr>
          <w:b/>
          <w:snapToGrid/>
          <w:szCs w:val="22"/>
        </w:rPr>
        <w:fldChar w:fldCharType="end"/>
      </w:r>
      <w:r w:rsidR="000C7577">
        <w:rPr>
          <w:snapToGrid/>
          <w:szCs w:val="22"/>
        </w:rPr>
        <w:t>.</w:t>
      </w:r>
    </w:p>
    <w:p w:rsidR="004D6A54" w:rsidRPr="00B15625" w:rsidRDefault="004D6A54" w:rsidP="00C449F7">
      <w:pPr>
        <w:rPr>
          <w:snapToGrid/>
          <w:szCs w:val="22"/>
        </w:rPr>
      </w:pPr>
    </w:p>
    <w:p w:rsidR="004D6A54" w:rsidRPr="00B15625" w:rsidRDefault="004D6A54" w:rsidP="00C449F7">
      <w:pPr>
        <w:rPr>
          <w:snapToGrid/>
          <w:szCs w:val="22"/>
        </w:rPr>
      </w:pPr>
    </w:p>
    <w:p w:rsidR="00AE602D" w:rsidRDefault="00AE602D" w:rsidP="00A21796">
      <w:pPr>
        <w:keepNext/>
        <w:widowControl/>
        <w:tabs>
          <w:tab w:val="left" w:pos="1843"/>
        </w:tabs>
        <w:spacing w:before="0" w:after="0" w:line="240" w:lineRule="auto"/>
        <w:ind w:left="1843" w:hanging="1843"/>
        <w:rPr>
          <w:szCs w:val="22"/>
        </w:rPr>
        <w:sectPr w:rsidR="00AE602D" w:rsidSect="004D6A54">
          <w:headerReference w:type="default" r:id="rId115"/>
          <w:footerReference w:type="default" r:id="rId116"/>
          <w:pgSz w:w="11906" w:h="16838" w:code="9"/>
          <w:pgMar w:top="1814" w:right="1077" w:bottom="1440" w:left="1077" w:header="709" w:footer="709" w:gutter="0"/>
          <w:cols w:space="708"/>
          <w:docGrid w:linePitch="360"/>
        </w:sectPr>
      </w:pPr>
    </w:p>
    <w:p w:rsidR="00A21796" w:rsidRPr="00B15625" w:rsidRDefault="004D6A54" w:rsidP="00A21796">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75F5DE9D" wp14:editId="746A2DFC">
            <wp:extent cx="7648575" cy="5406585"/>
            <wp:effectExtent l="19050" t="19050" r="9525"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A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665303" cy="5418410"/>
                    </a:xfrm>
                    <a:prstGeom prst="rect">
                      <a:avLst/>
                    </a:prstGeom>
                    <a:ln>
                      <a:solidFill>
                        <a:sysClr val="windowText" lastClr="000000"/>
                      </a:solidFill>
                    </a:ln>
                  </pic:spPr>
                </pic:pic>
              </a:graphicData>
            </a:graphic>
          </wp:inline>
        </w:drawing>
      </w:r>
    </w:p>
    <w:p w:rsidR="004D6A54" w:rsidRPr="00B15625" w:rsidRDefault="00A21796" w:rsidP="00A21796">
      <w:pPr>
        <w:pStyle w:val="CaptionFigures"/>
        <w:rPr>
          <w:b/>
          <w:color w:val="auto"/>
          <w:sz w:val="22"/>
          <w:szCs w:val="22"/>
        </w:rPr>
      </w:pPr>
      <w:bookmarkStart w:id="203" w:name="_Ref456274044"/>
      <w:bookmarkStart w:id="204" w:name="_Toc456348505"/>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15</w:t>
      </w:r>
      <w:r w:rsidRPr="00B15625">
        <w:rPr>
          <w:color w:val="auto"/>
          <w:sz w:val="22"/>
          <w:szCs w:val="22"/>
        </w:rPr>
        <w:fldChar w:fldCharType="end"/>
      </w:r>
      <w:bookmarkEnd w:id="203"/>
      <w:r w:rsidRPr="00B15625">
        <w:rPr>
          <w:color w:val="auto"/>
          <w:sz w:val="22"/>
          <w:szCs w:val="22"/>
        </w:rPr>
        <w:t>: Map showing priority wetlands and FEPA wetlands within Olifants IUA 13</w:t>
      </w:r>
      <w:bookmarkEnd w:id="204"/>
    </w:p>
    <w:p w:rsidR="00C449F7" w:rsidRPr="00B15625" w:rsidRDefault="00C449F7" w:rsidP="004D6A54">
      <w:pPr>
        <w:widowControl/>
        <w:tabs>
          <w:tab w:val="left" w:pos="1843"/>
        </w:tabs>
        <w:spacing w:before="0" w:after="0" w:line="240" w:lineRule="auto"/>
        <w:ind w:left="1843" w:hanging="1276"/>
        <w:rPr>
          <w:rFonts w:cs="Arial"/>
          <w:snapToGrid/>
          <w:szCs w:val="22"/>
        </w:rPr>
        <w:sectPr w:rsidR="00C449F7" w:rsidRPr="00B15625" w:rsidSect="00AE602D">
          <w:headerReference w:type="default" r:id="rId118"/>
          <w:footerReference w:type="default" r:id="rId119"/>
          <w:pgSz w:w="16838" w:h="11906" w:orient="landscape" w:code="9"/>
          <w:pgMar w:top="1077" w:right="1814" w:bottom="1077" w:left="1440" w:header="709" w:footer="709" w:gutter="0"/>
          <w:cols w:space="708"/>
          <w:docGrid w:linePitch="360"/>
        </w:sectPr>
      </w:pPr>
    </w:p>
    <w:p w:rsidR="004D6A54" w:rsidRPr="00B15625" w:rsidRDefault="00A21796" w:rsidP="00A21796">
      <w:pPr>
        <w:pStyle w:val="CaptionTables"/>
        <w:rPr>
          <w:sz w:val="22"/>
          <w:szCs w:val="22"/>
        </w:rPr>
      </w:pPr>
      <w:bookmarkStart w:id="205" w:name="_Ref456274074"/>
      <w:bookmarkStart w:id="206" w:name="_Toc456348486"/>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11</w:t>
      </w:r>
      <w:r w:rsidRPr="00B15625">
        <w:rPr>
          <w:sz w:val="22"/>
          <w:szCs w:val="22"/>
        </w:rPr>
        <w:fldChar w:fldCharType="end"/>
      </w:r>
      <w:bookmarkEnd w:id="205"/>
      <w:r w:rsidRPr="00B15625">
        <w:rPr>
          <w:sz w:val="22"/>
          <w:szCs w:val="22"/>
        </w:rPr>
        <w:t xml:space="preserve">: </w:t>
      </w:r>
      <w:r w:rsidR="000C7577">
        <w:rPr>
          <w:sz w:val="22"/>
          <w:szCs w:val="22"/>
        </w:rPr>
        <w:t>L</w:t>
      </w:r>
      <w:r w:rsidRPr="00B15625">
        <w:rPr>
          <w:sz w:val="22"/>
          <w:szCs w:val="22"/>
        </w:rPr>
        <w:t>ist of priority wetlands in Olifants IUA 13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206"/>
    </w:p>
    <w:tbl>
      <w:tblPr>
        <w:tblStyle w:val="TableGrid8"/>
        <w:tblW w:w="5000" w:type="pct"/>
        <w:jc w:val="center"/>
        <w:tblLook w:val="04A0" w:firstRow="1" w:lastRow="0" w:firstColumn="1" w:lastColumn="0" w:noHBand="0" w:noVBand="1"/>
      </w:tblPr>
      <w:tblGrid>
        <w:gridCol w:w="1186"/>
        <w:gridCol w:w="1922"/>
        <w:gridCol w:w="1132"/>
        <w:gridCol w:w="707"/>
        <w:gridCol w:w="1700"/>
        <w:gridCol w:w="2691"/>
        <w:gridCol w:w="1292"/>
        <w:gridCol w:w="2944"/>
      </w:tblGrid>
      <w:tr w:rsidR="00C449F7" w:rsidRPr="00B15625" w:rsidTr="001F33CC">
        <w:trPr>
          <w:tblHeader/>
          <w:jc w:val="center"/>
        </w:trPr>
        <w:tc>
          <w:tcPr>
            <w:tcW w:w="438"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Wetland</w:t>
            </w:r>
          </w:p>
        </w:tc>
        <w:tc>
          <w:tcPr>
            <w:tcW w:w="709"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Type</w:t>
            </w:r>
          </w:p>
        </w:tc>
        <w:tc>
          <w:tcPr>
            <w:tcW w:w="418"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PES</w:t>
            </w:r>
          </w:p>
        </w:tc>
        <w:tc>
          <w:tcPr>
            <w:tcW w:w="261"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EIS</w:t>
            </w:r>
          </w:p>
        </w:tc>
        <w:tc>
          <w:tcPr>
            <w:tcW w:w="627"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Nfepa wetland vegetation group and threat status</w:t>
            </w:r>
          </w:p>
        </w:tc>
        <w:tc>
          <w:tcPr>
            <w:tcW w:w="992"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Cs/>
                <w:caps/>
                <w:snapToGrid/>
                <w:szCs w:val="22"/>
                <w:lang w:val="en-ZA"/>
              </w:rPr>
            </w:pPr>
            <w:r w:rsidRPr="00B15625">
              <w:rPr>
                <w:rFonts w:cs="Arial"/>
                <w:b/>
                <w:bCs/>
                <w:snapToGrid/>
                <w:szCs w:val="22"/>
                <w:lang w:val="en-ZA"/>
              </w:rPr>
              <w:t>Part of a threatened ecosystem</w:t>
            </w:r>
          </w:p>
        </w:tc>
        <w:tc>
          <w:tcPr>
            <w:tcW w:w="470"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Cs/>
                <w:caps/>
                <w:snapToGrid/>
                <w:szCs w:val="22"/>
                <w:lang w:val="en-ZA"/>
              </w:rPr>
            </w:pPr>
            <w:r w:rsidRPr="00B15625">
              <w:rPr>
                <w:rFonts w:cs="Arial"/>
                <w:b/>
                <w:bCs/>
                <w:snapToGrid/>
                <w:szCs w:val="22"/>
                <w:lang w:val="en-ZA"/>
              </w:rPr>
              <w:t>Identified as a WETFEPA</w:t>
            </w:r>
          </w:p>
        </w:tc>
        <w:tc>
          <w:tcPr>
            <w:tcW w:w="1086" w:type="pct"/>
            <w:shd w:val="clear" w:color="auto" w:fill="D9D9D9"/>
            <w:vAlign w:val="center"/>
          </w:tcPr>
          <w:p w:rsidR="004D6A54" w:rsidRPr="00B15625" w:rsidRDefault="00C449F7" w:rsidP="001F33CC">
            <w:pPr>
              <w:widowControl/>
              <w:tabs>
                <w:tab w:val="right" w:leader="dot" w:pos="8640"/>
              </w:tabs>
              <w:spacing w:before="80" w:after="80" w:line="240" w:lineRule="auto"/>
              <w:jc w:val="left"/>
              <w:rPr>
                <w:rFonts w:cs="Arial"/>
                <w:b/>
                <w:caps/>
                <w:snapToGrid/>
                <w:szCs w:val="22"/>
                <w:lang w:val="en-ZA"/>
              </w:rPr>
            </w:pPr>
            <w:r w:rsidRPr="00B15625">
              <w:rPr>
                <w:rFonts w:cs="Arial"/>
                <w:b/>
                <w:bCs/>
                <w:snapToGrid/>
                <w:szCs w:val="22"/>
                <w:lang w:val="en-ZA"/>
              </w:rPr>
              <w:t>Unique features</w:t>
            </w:r>
          </w:p>
        </w:tc>
      </w:tr>
      <w:tr w:rsidR="004D6A54" w:rsidRPr="00B15625" w:rsidTr="00C449F7">
        <w:trPr>
          <w:jc w:val="center"/>
        </w:trPr>
        <w:tc>
          <w:tcPr>
            <w:tcW w:w="5000" w:type="pct"/>
            <w:gridSpan w:val="8"/>
            <w:shd w:val="clear" w:color="auto" w:fill="D9D9D9"/>
            <w:vAlign w:val="center"/>
          </w:tcPr>
          <w:p w:rsidR="004D6A54" w:rsidRPr="00B15625" w:rsidRDefault="001F33CC" w:rsidP="001F33CC">
            <w:pPr>
              <w:keepNext/>
              <w:widowControl/>
              <w:tabs>
                <w:tab w:val="right" w:leader="dot" w:pos="8640"/>
              </w:tabs>
              <w:spacing w:before="80" w:after="80" w:line="240" w:lineRule="auto"/>
              <w:rPr>
                <w:rFonts w:cs="Arial"/>
                <w:caps/>
                <w:snapToGrid/>
                <w:szCs w:val="22"/>
                <w:lang w:val="en-US"/>
              </w:rPr>
            </w:pPr>
            <w:r w:rsidRPr="00B15625">
              <w:rPr>
                <w:rFonts w:cs="Arial"/>
                <w:b/>
                <w:snapToGrid/>
                <w:szCs w:val="22"/>
                <w:lang w:val="en-ZA"/>
              </w:rPr>
              <w:t>B60B</w:t>
            </w:r>
          </w:p>
        </w:tc>
      </w:tr>
      <w:tr w:rsidR="00C449F7" w:rsidRPr="00B15625" w:rsidTr="001F33CC">
        <w:trPr>
          <w:jc w:val="center"/>
        </w:trPr>
        <w:tc>
          <w:tcPr>
            <w:tcW w:w="438" w:type="pct"/>
            <w:vAlign w:val="center"/>
          </w:tcPr>
          <w:p w:rsidR="004D6A54" w:rsidRPr="00B15625" w:rsidRDefault="004D6A54" w:rsidP="001F33CC">
            <w:pPr>
              <w:widowControl/>
              <w:tabs>
                <w:tab w:val="right" w:leader="dot" w:pos="8640"/>
              </w:tabs>
              <w:spacing w:before="80" w:after="80" w:line="240" w:lineRule="auto"/>
              <w:jc w:val="left"/>
              <w:rPr>
                <w:rFonts w:cs="Arial"/>
                <w:b/>
                <w:caps/>
                <w:snapToGrid/>
                <w:szCs w:val="22"/>
                <w:lang w:val="en-US"/>
              </w:rPr>
            </w:pPr>
          </w:p>
        </w:tc>
        <w:tc>
          <w:tcPr>
            <w:tcW w:w="709"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Pans/depression</w:t>
            </w:r>
          </w:p>
        </w:tc>
        <w:tc>
          <w:tcPr>
            <w:tcW w:w="418"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A/B</w:t>
            </w:r>
          </w:p>
        </w:tc>
        <w:tc>
          <w:tcPr>
            <w:tcW w:w="261"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widowControl/>
              <w:tabs>
                <w:tab w:val="right" w:leader="dot" w:pos="8640"/>
              </w:tabs>
              <w:spacing w:before="80" w:after="80" w:line="240" w:lineRule="auto"/>
              <w:jc w:val="left"/>
              <w:rPr>
                <w:rFonts w:cs="Arial"/>
                <w:bCs/>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9 - </w:t>
            </w:r>
            <w:r w:rsidR="001F33CC" w:rsidRPr="00B15625">
              <w:rPr>
                <w:rFonts w:cs="Arial"/>
                <w:bCs/>
                <w:snapToGrid/>
                <w:szCs w:val="22"/>
                <w:lang w:val="en-ZA"/>
              </w:rPr>
              <w:t>LT</w:t>
            </w:r>
          </w:p>
        </w:tc>
        <w:tc>
          <w:tcPr>
            <w:tcW w:w="992" w:type="pct"/>
            <w:vAlign w:val="center"/>
          </w:tcPr>
          <w:p w:rsidR="001F33CC" w:rsidRPr="00B15625" w:rsidRDefault="00C449F7" w:rsidP="001F33CC">
            <w:pPr>
              <w:widowControl/>
              <w:tabs>
                <w:tab w:val="right" w:leader="dot" w:pos="8640"/>
              </w:tabs>
              <w:spacing w:before="80" w:after="80" w:line="240" w:lineRule="auto"/>
              <w:jc w:val="left"/>
              <w:rPr>
                <w:rFonts w:cs="Arial"/>
                <w:snapToGrid/>
                <w:szCs w:val="22"/>
                <w:lang w:val="de-DE"/>
              </w:rPr>
            </w:pPr>
            <w:r w:rsidRPr="00B15625">
              <w:rPr>
                <w:rFonts w:cs="Arial"/>
                <w:snapToGrid/>
                <w:szCs w:val="22"/>
                <w:lang w:val="de-DE"/>
              </w:rPr>
              <w:t>Northern escarpment dolomite – VU</w:t>
            </w:r>
          </w:p>
          <w:p w:rsidR="004D6A54" w:rsidRPr="00B15625" w:rsidRDefault="00C449F7" w:rsidP="001F33CC">
            <w:pPr>
              <w:widowControl/>
              <w:tabs>
                <w:tab w:val="right" w:leader="dot" w:pos="8640"/>
              </w:tabs>
              <w:spacing w:before="80" w:after="80" w:line="240" w:lineRule="auto"/>
              <w:jc w:val="left"/>
              <w:rPr>
                <w:rFonts w:cs="Arial"/>
                <w:caps/>
                <w:snapToGrid/>
                <w:szCs w:val="22"/>
                <w:lang w:val="de-DE"/>
              </w:rPr>
            </w:pPr>
            <w:r w:rsidRPr="00B15625">
              <w:rPr>
                <w:rFonts w:cs="Arial"/>
                <w:snapToGrid/>
                <w:szCs w:val="22"/>
                <w:lang w:val="de-DE"/>
              </w:rPr>
              <w:t xml:space="preserve">Blyde quartzite grassland – </w:t>
            </w:r>
            <w:r w:rsidR="001F33CC" w:rsidRPr="00B15625">
              <w:rPr>
                <w:rFonts w:cs="Arial"/>
                <w:snapToGrid/>
                <w:szCs w:val="22"/>
                <w:lang w:val="de-DE"/>
              </w:rPr>
              <w:t>EN</w:t>
            </w:r>
          </w:p>
        </w:tc>
        <w:tc>
          <w:tcPr>
            <w:tcW w:w="470"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de-DE"/>
              </w:rPr>
            </w:pPr>
            <w:r w:rsidRPr="00B15625">
              <w:rPr>
                <w:rFonts w:cs="Arial"/>
                <w:snapToGrid/>
                <w:szCs w:val="22"/>
                <w:lang w:val="de-DE"/>
              </w:rPr>
              <w:t>Yes</w:t>
            </w:r>
          </w:p>
        </w:tc>
        <w:tc>
          <w:tcPr>
            <w:tcW w:w="1086"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de-DE"/>
              </w:rPr>
            </w:pPr>
          </w:p>
        </w:tc>
      </w:tr>
      <w:tr w:rsidR="00C449F7" w:rsidRPr="00B15625" w:rsidTr="001F33CC">
        <w:trPr>
          <w:jc w:val="center"/>
        </w:trPr>
        <w:tc>
          <w:tcPr>
            <w:tcW w:w="438" w:type="pct"/>
            <w:vAlign w:val="center"/>
          </w:tcPr>
          <w:p w:rsidR="004D6A54" w:rsidRPr="00B15625" w:rsidRDefault="004D6A54" w:rsidP="001F33CC">
            <w:pPr>
              <w:widowControl/>
              <w:tabs>
                <w:tab w:val="right" w:leader="dot" w:pos="8640"/>
              </w:tabs>
              <w:spacing w:before="80" w:after="80" w:line="240" w:lineRule="auto"/>
              <w:jc w:val="left"/>
              <w:rPr>
                <w:rFonts w:cs="Arial"/>
                <w:b/>
                <w:caps/>
                <w:snapToGrid/>
                <w:szCs w:val="22"/>
                <w:lang w:val="de-DE"/>
              </w:rPr>
            </w:pPr>
          </w:p>
        </w:tc>
        <w:tc>
          <w:tcPr>
            <w:tcW w:w="709"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Channelled valley bottom</w:t>
            </w:r>
          </w:p>
        </w:tc>
        <w:tc>
          <w:tcPr>
            <w:tcW w:w="418"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A/B-C</w:t>
            </w:r>
          </w:p>
        </w:tc>
        <w:tc>
          <w:tcPr>
            <w:tcW w:w="261"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widowControl/>
              <w:tabs>
                <w:tab w:val="right" w:leader="dot" w:pos="8640"/>
              </w:tabs>
              <w:spacing w:before="80" w:after="80" w:line="240" w:lineRule="auto"/>
              <w:jc w:val="left"/>
              <w:rPr>
                <w:rFonts w:cs="Arial"/>
                <w:bCs/>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group 9 -</w:t>
            </w:r>
            <w:r w:rsidR="001F33CC" w:rsidRPr="00B15625">
              <w:rPr>
                <w:rFonts w:cs="Arial"/>
                <w:bCs/>
                <w:snapToGrid/>
                <w:szCs w:val="22"/>
                <w:lang w:val="en-ZA"/>
              </w:rPr>
              <w:t xml:space="preserve"> LT</w:t>
            </w:r>
          </w:p>
        </w:tc>
        <w:tc>
          <w:tcPr>
            <w:tcW w:w="992" w:type="pct"/>
            <w:vAlign w:val="center"/>
          </w:tcPr>
          <w:p w:rsidR="001F33CC" w:rsidRPr="00B15625" w:rsidRDefault="00C449F7" w:rsidP="001F33CC">
            <w:pPr>
              <w:widowControl/>
              <w:tabs>
                <w:tab w:val="right" w:leader="dot" w:pos="8640"/>
              </w:tabs>
              <w:spacing w:before="80" w:after="80" w:line="240" w:lineRule="auto"/>
              <w:jc w:val="left"/>
              <w:rPr>
                <w:rFonts w:cs="Arial"/>
                <w:snapToGrid/>
                <w:szCs w:val="22"/>
                <w:lang w:val="de-DE"/>
              </w:rPr>
            </w:pPr>
            <w:r w:rsidRPr="00B15625">
              <w:rPr>
                <w:rFonts w:cs="Arial"/>
                <w:snapToGrid/>
                <w:szCs w:val="22"/>
                <w:lang w:val="de-DE"/>
              </w:rPr>
              <w:t>Northern escarpment dolomite – VU</w:t>
            </w:r>
          </w:p>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de-DE"/>
              </w:rPr>
              <w:t xml:space="preserve">Blyde quartzite grassland – </w:t>
            </w:r>
            <w:r w:rsidR="001F33CC" w:rsidRPr="00B15625">
              <w:rPr>
                <w:rFonts w:cs="Arial"/>
                <w:snapToGrid/>
                <w:szCs w:val="22"/>
                <w:lang w:val="de-DE"/>
              </w:rPr>
              <w:t>EN</w:t>
            </w:r>
          </w:p>
        </w:tc>
        <w:tc>
          <w:tcPr>
            <w:tcW w:w="470"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Yes</w:t>
            </w:r>
          </w:p>
        </w:tc>
        <w:tc>
          <w:tcPr>
            <w:tcW w:w="1086"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US"/>
              </w:rPr>
            </w:pPr>
          </w:p>
        </w:tc>
      </w:tr>
      <w:tr w:rsidR="00C449F7" w:rsidRPr="00B15625" w:rsidTr="001F33CC">
        <w:trPr>
          <w:jc w:val="center"/>
        </w:trPr>
        <w:tc>
          <w:tcPr>
            <w:tcW w:w="438" w:type="pct"/>
            <w:vAlign w:val="center"/>
          </w:tcPr>
          <w:p w:rsidR="004D6A54" w:rsidRPr="00B15625" w:rsidRDefault="004D6A54" w:rsidP="001F33CC">
            <w:pPr>
              <w:widowControl/>
              <w:tabs>
                <w:tab w:val="right" w:leader="dot" w:pos="8640"/>
              </w:tabs>
              <w:spacing w:before="80" w:after="80" w:line="240" w:lineRule="auto"/>
              <w:jc w:val="left"/>
              <w:rPr>
                <w:rFonts w:cs="Arial"/>
                <w:b/>
                <w:caps/>
                <w:snapToGrid/>
                <w:szCs w:val="22"/>
                <w:lang w:val="en-US"/>
              </w:rPr>
            </w:pPr>
          </w:p>
        </w:tc>
        <w:tc>
          <w:tcPr>
            <w:tcW w:w="709"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Hillslope seepage wetlands</w:t>
            </w:r>
          </w:p>
        </w:tc>
        <w:tc>
          <w:tcPr>
            <w:tcW w:w="418"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A/B-C</w:t>
            </w:r>
          </w:p>
        </w:tc>
        <w:tc>
          <w:tcPr>
            <w:tcW w:w="261"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widowControl/>
              <w:tabs>
                <w:tab w:val="right" w:leader="dot" w:pos="8640"/>
              </w:tabs>
              <w:spacing w:before="80" w:after="80" w:line="240" w:lineRule="auto"/>
              <w:jc w:val="left"/>
              <w:rPr>
                <w:rFonts w:cs="Arial"/>
                <w:bCs/>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9 - </w:t>
            </w:r>
            <w:r w:rsidR="001F33CC" w:rsidRPr="00B15625">
              <w:rPr>
                <w:rFonts w:cs="Arial"/>
                <w:bCs/>
                <w:snapToGrid/>
                <w:szCs w:val="22"/>
                <w:lang w:val="en-ZA"/>
              </w:rPr>
              <w:t>LT</w:t>
            </w:r>
          </w:p>
        </w:tc>
        <w:tc>
          <w:tcPr>
            <w:tcW w:w="992"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de-DE"/>
              </w:rPr>
            </w:pPr>
            <w:r w:rsidRPr="00B15625">
              <w:rPr>
                <w:rFonts w:cs="Arial"/>
                <w:snapToGrid/>
                <w:szCs w:val="22"/>
                <w:lang w:val="de-DE"/>
              </w:rPr>
              <w:t>Northern escarpment dolomite – VU</w:t>
            </w:r>
          </w:p>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de-DE"/>
              </w:rPr>
              <w:t>Blyde quartzite grassland – EN</w:t>
            </w:r>
          </w:p>
        </w:tc>
        <w:tc>
          <w:tcPr>
            <w:tcW w:w="470"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Yes</w:t>
            </w:r>
          </w:p>
        </w:tc>
        <w:tc>
          <w:tcPr>
            <w:tcW w:w="1086"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Some systems contain peat</w:t>
            </w:r>
          </w:p>
        </w:tc>
      </w:tr>
      <w:tr w:rsidR="004D6A54" w:rsidRPr="00B15625" w:rsidTr="00C449F7">
        <w:trPr>
          <w:jc w:val="center"/>
        </w:trPr>
        <w:tc>
          <w:tcPr>
            <w:tcW w:w="5000" w:type="pct"/>
            <w:gridSpan w:val="8"/>
            <w:shd w:val="clear" w:color="auto" w:fill="D9D9D9"/>
            <w:vAlign w:val="center"/>
          </w:tcPr>
          <w:p w:rsidR="004D6A54" w:rsidRPr="00B15625" w:rsidRDefault="001F33CC" w:rsidP="001F33CC">
            <w:pPr>
              <w:keepNext/>
              <w:widowControl/>
              <w:tabs>
                <w:tab w:val="right" w:leader="dot" w:pos="8640"/>
              </w:tabs>
              <w:spacing w:before="80" w:after="80" w:line="240" w:lineRule="auto"/>
              <w:rPr>
                <w:rFonts w:cs="Arial"/>
                <w:caps/>
                <w:snapToGrid/>
                <w:szCs w:val="22"/>
                <w:lang w:val="en-US"/>
              </w:rPr>
            </w:pPr>
            <w:r w:rsidRPr="00B15625">
              <w:rPr>
                <w:rFonts w:cs="Arial"/>
                <w:b/>
                <w:snapToGrid/>
                <w:szCs w:val="22"/>
                <w:lang w:val="en-ZA"/>
              </w:rPr>
              <w:t>B60C</w:t>
            </w:r>
          </w:p>
        </w:tc>
      </w:tr>
      <w:tr w:rsidR="00C449F7" w:rsidRPr="00B15625" w:rsidTr="001F33CC">
        <w:trPr>
          <w:jc w:val="center"/>
        </w:trPr>
        <w:tc>
          <w:tcPr>
            <w:tcW w:w="438"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US"/>
              </w:rPr>
            </w:pPr>
            <w:r w:rsidRPr="00B15625">
              <w:rPr>
                <w:rFonts w:cs="Arial"/>
                <w:snapToGrid/>
                <w:szCs w:val="22"/>
              </w:rPr>
              <w:t xml:space="preserve">13.1 </w:t>
            </w:r>
            <w:r w:rsidR="001F33CC" w:rsidRPr="00B15625">
              <w:rPr>
                <w:rFonts w:cs="Arial"/>
                <w:snapToGrid/>
                <w:szCs w:val="22"/>
              </w:rPr>
              <w:t>T</w:t>
            </w:r>
            <w:r w:rsidRPr="00B15625">
              <w:rPr>
                <w:rFonts w:cs="Arial"/>
                <w:snapToGrid/>
                <w:szCs w:val="22"/>
              </w:rPr>
              <w:t>reur wetland</w:t>
            </w:r>
          </w:p>
        </w:tc>
        <w:tc>
          <w:tcPr>
            <w:tcW w:w="709"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Hillslope seepage wetland</w:t>
            </w:r>
          </w:p>
        </w:tc>
        <w:tc>
          <w:tcPr>
            <w:tcW w:w="418"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ZA"/>
              </w:rPr>
            </w:pPr>
          </w:p>
        </w:tc>
        <w:tc>
          <w:tcPr>
            <w:tcW w:w="261" w:type="pct"/>
            <w:vAlign w:val="center"/>
          </w:tcPr>
          <w:p w:rsidR="004D6A54" w:rsidRPr="00B15625" w:rsidRDefault="004D6A54" w:rsidP="001F33CC">
            <w:pPr>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9 - </w:t>
            </w:r>
            <w:r w:rsidR="001F33CC" w:rsidRPr="00B15625">
              <w:rPr>
                <w:rFonts w:cs="Arial"/>
                <w:bCs/>
                <w:snapToGrid/>
                <w:szCs w:val="22"/>
                <w:lang w:val="en-ZA"/>
              </w:rPr>
              <w:t>LT</w:t>
            </w:r>
          </w:p>
        </w:tc>
        <w:tc>
          <w:tcPr>
            <w:tcW w:w="992"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 xml:space="preserve">Blyde quartzite grassland - </w:t>
            </w:r>
            <w:r w:rsidR="001F33CC" w:rsidRPr="00B15625">
              <w:rPr>
                <w:rFonts w:cs="Arial"/>
                <w:snapToGrid/>
                <w:szCs w:val="22"/>
                <w:lang w:val="en-ZA"/>
              </w:rPr>
              <w:t>EN</w:t>
            </w:r>
          </w:p>
        </w:tc>
        <w:tc>
          <w:tcPr>
            <w:tcW w:w="470"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Yes</w:t>
            </w:r>
          </w:p>
        </w:tc>
        <w:tc>
          <w:tcPr>
            <w:tcW w:w="1086" w:type="pct"/>
            <w:vAlign w:val="center"/>
          </w:tcPr>
          <w:p w:rsidR="004D6A54" w:rsidRPr="00B15625" w:rsidRDefault="00C449F7" w:rsidP="001F33CC">
            <w:pPr>
              <w:widowControl/>
              <w:tabs>
                <w:tab w:val="right" w:leader="dot" w:pos="8640"/>
              </w:tabs>
              <w:spacing w:before="80" w:after="80" w:line="240" w:lineRule="auto"/>
              <w:jc w:val="left"/>
              <w:rPr>
                <w:rFonts w:cs="Arial"/>
                <w:caps/>
                <w:snapToGrid/>
                <w:szCs w:val="22"/>
                <w:lang w:val="en-US"/>
              </w:rPr>
            </w:pPr>
            <w:r w:rsidRPr="00B15625">
              <w:rPr>
                <w:rFonts w:cs="Arial"/>
                <w:snapToGrid/>
                <w:szCs w:val="22"/>
              </w:rPr>
              <w:t>This is an important peatland system. The associated river supports the endemic treur river barb (</w:t>
            </w:r>
            <w:r w:rsidRPr="00B15625">
              <w:rPr>
                <w:rFonts w:cs="Arial"/>
                <w:i/>
                <w:iCs/>
                <w:snapToGrid/>
                <w:szCs w:val="22"/>
              </w:rPr>
              <w:t>barbus treurensis</w:t>
            </w:r>
            <w:r w:rsidRPr="00B15625">
              <w:rPr>
                <w:rFonts w:cs="Arial"/>
                <w:snapToGrid/>
                <w:szCs w:val="22"/>
              </w:rPr>
              <w:t xml:space="preserve">) which has an extremely limited distribution. The wetland </w:t>
            </w:r>
            <w:r w:rsidRPr="00B15625">
              <w:rPr>
                <w:rFonts w:cs="Arial"/>
                <w:snapToGrid/>
                <w:szCs w:val="22"/>
              </w:rPr>
              <w:lastRenderedPageBreak/>
              <w:t>and associated biota are threatened by existing forestry &amp; proposed future mining activities.</w:t>
            </w:r>
          </w:p>
        </w:tc>
      </w:tr>
      <w:tr w:rsidR="00C449F7" w:rsidRPr="00B15625" w:rsidTr="001F33CC">
        <w:trPr>
          <w:jc w:val="center"/>
        </w:trPr>
        <w:tc>
          <w:tcPr>
            <w:tcW w:w="438"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709"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Channelled valley bottom</w:t>
            </w:r>
          </w:p>
        </w:tc>
        <w:tc>
          <w:tcPr>
            <w:tcW w:w="418" w:type="pct"/>
            <w:vAlign w:val="center"/>
          </w:tcPr>
          <w:p w:rsidR="004D6A54" w:rsidRPr="00B15625" w:rsidRDefault="001F33CC"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A/B-C</w:t>
            </w:r>
          </w:p>
        </w:tc>
        <w:tc>
          <w:tcPr>
            <w:tcW w:w="261"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keepNext/>
              <w:widowControl/>
              <w:tabs>
                <w:tab w:val="right" w:leader="dot" w:pos="8640"/>
              </w:tabs>
              <w:spacing w:before="80" w:after="80" w:line="240" w:lineRule="auto"/>
              <w:jc w:val="left"/>
              <w:rPr>
                <w:rFonts w:cs="Arial"/>
                <w:bCs/>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9 - </w:t>
            </w:r>
            <w:r w:rsidR="001F33CC" w:rsidRPr="00B15625">
              <w:rPr>
                <w:rFonts w:cs="Arial"/>
                <w:bCs/>
                <w:snapToGrid/>
                <w:szCs w:val="22"/>
                <w:lang w:val="en-ZA"/>
              </w:rPr>
              <w:t>LT</w:t>
            </w:r>
          </w:p>
        </w:tc>
        <w:tc>
          <w:tcPr>
            <w:tcW w:w="992"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 xml:space="preserve">Blyde quartzite grassland - </w:t>
            </w:r>
            <w:r w:rsidR="001F33CC" w:rsidRPr="00B15625">
              <w:rPr>
                <w:rFonts w:cs="Arial"/>
                <w:snapToGrid/>
                <w:szCs w:val="22"/>
                <w:lang w:val="en-ZA"/>
              </w:rPr>
              <w:t>EN</w:t>
            </w:r>
            <w:r w:rsidRPr="00B15625">
              <w:rPr>
                <w:rFonts w:cs="Arial"/>
                <w:snapToGrid/>
                <w:szCs w:val="22"/>
                <w:lang w:val="en-ZA"/>
              </w:rPr>
              <w:t xml:space="preserve"> </w:t>
            </w:r>
          </w:p>
        </w:tc>
        <w:tc>
          <w:tcPr>
            <w:tcW w:w="470"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US"/>
              </w:rPr>
              <w:t>Yes</w:t>
            </w:r>
          </w:p>
        </w:tc>
        <w:tc>
          <w:tcPr>
            <w:tcW w:w="1086"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r>
      <w:tr w:rsidR="00C449F7" w:rsidRPr="00B15625" w:rsidTr="001F33CC">
        <w:trPr>
          <w:jc w:val="center"/>
        </w:trPr>
        <w:tc>
          <w:tcPr>
            <w:tcW w:w="438"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709"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Hillslope seepage wetlands</w:t>
            </w:r>
          </w:p>
        </w:tc>
        <w:tc>
          <w:tcPr>
            <w:tcW w:w="418" w:type="pct"/>
            <w:vAlign w:val="center"/>
          </w:tcPr>
          <w:p w:rsidR="004D6A54" w:rsidRPr="00B15625" w:rsidRDefault="001F33CC"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A/B-C</w:t>
            </w:r>
          </w:p>
        </w:tc>
        <w:tc>
          <w:tcPr>
            <w:tcW w:w="261"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keepNext/>
              <w:widowControl/>
              <w:tabs>
                <w:tab w:val="right" w:leader="dot" w:pos="8640"/>
              </w:tabs>
              <w:spacing w:before="80" w:after="80" w:line="240" w:lineRule="auto"/>
              <w:jc w:val="left"/>
              <w:rPr>
                <w:rFonts w:cs="Arial"/>
                <w:bCs/>
                <w:caps/>
                <w:snapToGrid/>
                <w:szCs w:val="22"/>
                <w:lang w:val="en-ZA"/>
              </w:rPr>
            </w:pPr>
            <w:r w:rsidRPr="00B15625">
              <w:rPr>
                <w:rFonts w:cs="Arial"/>
                <w:snapToGrid/>
                <w:szCs w:val="22"/>
                <w:lang w:val="en-ZA"/>
              </w:rPr>
              <w:t xml:space="preserve">Mesic highveld grassland </w:t>
            </w:r>
            <w:r w:rsidRPr="00B15625">
              <w:rPr>
                <w:rFonts w:cs="Arial"/>
                <w:bCs/>
                <w:snapToGrid/>
                <w:szCs w:val="22"/>
                <w:lang w:val="en-ZA"/>
              </w:rPr>
              <w:t xml:space="preserve">group 9 - </w:t>
            </w:r>
            <w:r w:rsidR="001F33CC" w:rsidRPr="00B15625">
              <w:rPr>
                <w:rFonts w:cs="Arial"/>
                <w:bCs/>
                <w:snapToGrid/>
                <w:szCs w:val="22"/>
                <w:lang w:val="en-ZA"/>
              </w:rPr>
              <w:t>LT</w:t>
            </w:r>
          </w:p>
        </w:tc>
        <w:tc>
          <w:tcPr>
            <w:tcW w:w="992"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 xml:space="preserve">Blyde quartzite grassland - </w:t>
            </w:r>
            <w:r w:rsidR="001F33CC" w:rsidRPr="00B15625">
              <w:rPr>
                <w:rFonts w:cs="Arial"/>
                <w:snapToGrid/>
                <w:szCs w:val="22"/>
                <w:lang w:val="en-ZA"/>
              </w:rPr>
              <w:t>EN</w:t>
            </w:r>
          </w:p>
        </w:tc>
        <w:tc>
          <w:tcPr>
            <w:tcW w:w="470"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US"/>
              </w:rPr>
              <w:t>Yes</w:t>
            </w:r>
          </w:p>
        </w:tc>
        <w:tc>
          <w:tcPr>
            <w:tcW w:w="1086"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Some systems contain peat</w:t>
            </w:r>
          </w:p>
        </w:tc>
      </w:tr>
      <w:tr w:rsidR="004D6A54" w:rsidRPr="00B15625" w:rsidTr="00C449F7">
        <w:trPr>
          <w:jc w:val="center"/>
        </w:trPr>
        <w:tc>
          <w:tcPr>
            <w:tcW w:w="5000" w:type="pct"/>
            <w:gridSpan w:val="8"/>
            <w:shd w:val="clear" w:color="auto" w:fill="D9D9D9"/>
            <w:vAlign w:val="center"/>
          </w:tcPr>
          <w:p w:rsidR="004D6A54" w:rsidRPr="00B15625" w:rsidRDefault="001F33CC" w:rsidP="001F33CC">
            <w:pPr>
              <w:keepNext/>
              <w:widowControl/>
              <w:tabs>
                <w:tab w:val="right" w:leader="dot" w:pos="8640"/>
              </w:tabs>
              <w:spacing w:before="80" w:after="80" w:line="240" w:lineRule="auto"/>
              <w:jc w:val="left"/>
              <w:rPr>
                <w:rFonts w:cs="Arial"/>
                <w:b/>
                <w:caps/>
                <w:snapToGrid/>
                <w:szCs w:val="22"/>
                <w:lang w:val="en-US"/>
              </w:rPr>
            </w:pPr>
            <w:r w:rsidRPr="00B15625">
              <w:rPr>
                <w:rFonts w:cs="Arial"/>
                <w:b/>
                <w:snapToGrid/>
                <w:szCs w:val="22"/>
                <w:lang w:val="en-ZA"/>
              </w:rPr>
              <w:t>B60D</w:t>
            </w:r>
          </w:p>
        </w:tc>
      </w:tr>
      <w:tr w:rsidR="00C449F7" w:rsidRPr="00B15625" w:rsidTr="001F33CC">
        <w:trPr>
          <w:jc w:val="center"/>
        </w:trPr>
        <w:tc>
          <w:tcPr>
            <w:tcW w:w="438"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Kadishi waterfall</w:t>
            </w:r>
          </w:p>
        </w:tc>
        <w:tc>
          <w:tcPr>
            <w:tcW w:w="709"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Tufa waterfall</w:t>
            </w:r>
          </w:p>
        </w:tc>
        <w:tc>
          <w:tcPr>
            <w:tcW w:w="418"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261" w:type="pct"/>
            <w:vAlign w:val="center"/>
          </w:tcPr>
          <w:p w:rsidR="004D6A54" w:rsidRPr="00B15625" w:rsidRDefault="004D6A54" w:rsidP="001F33CC">
            <w:pPr>
              <w:keepNext/>
              <w:widowControl/>
              <w:tabs>
                <w:tab w:val="right" w:leader="dot" w:pos="8640"/>
              </w:tabs>
              <w:spacing w:before="80" w:after="80" w:line="240" w:lineRule="auto"/>
              <w:jc w:val="left"/>
              <w:rPr>
                <w:rFonts w:cs="Arial"/>
                <w:caps/>
                <w:snapToGrid/>
                <w:szCs w:val="22"/>
                <w:lang w:val="en-ZA"/>
              </w:rPr>
            </w:pPr>
          </w:p>
        </w:tc>
        <w:tc>
          <w:tcPr>
            <w:tcW w:w="627" w:type="pct"/>
            <w:vAlign w:val="center"/>
          </w:tcPr>
          <w:p w:rsidR="004D6A54" w:rsidRPr="00B15625" w:rsidRDefault="00C449F7" w:rsidP="001F33CC">
            <w:pPr>
              <w:keepNext/>
              <w:widowControl/>
              <w:tabs>
                <w:tab w:val="right" w:leader="dot" w:pos="8640"/>
              </w:tabs>
              <w:spacing w:before="80" w:after="80" w:line="240" w:lineRule="auto"/>
              <w:jc w:val="left"/>
              <w:rPr>
                <w:rFonts w:cs="Arial"/>
                <w:bCs/>
                <w:caps/>
                <w:snapToGrid/>
                <w:szCs w:val="22"/>
                <w:lang w:val="en-ZA"/>
              </w:rPr>
            </w:pPr>
            <w:r w:rsidRPr="00B15625">
              <w:rPr>
                <w:rFonts w:cs="Arial"/>
                <w:bCs/>
                <w:snapToGrid/>
                <w:szCs w:val="22"/>
                <w:lang w:val="en-ZA"/>
              </w:rPr>
              <w:t xml:space="preserve">Lowveld group 3 - </w:t>
            </w:r>
            <w:r w:rsidR="001F33CC" w:rsidRPr="00B15625">
              <w:rPr>
                <w:rFonts w:cs="Arial"/>
                <w:bCs/>
                <w:snapToGrid/>
                <w:szCs w:val="22"/>
                <w:lang w:val="en-ZA"/>
              </w:rPr>
              <w:t>CR</w:t>
            </w:r>
          </w:p>
        </w:tc>
        <w:tc>
          <w:tcPr>
            <w:tcW w:w="992"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ZA"/>
              </w:rPr>
            </w:pPr>
            <w:r w:rsidRPr="00B15625">
              <w:rPr>
                <w:rFonts w:cs="Arial"/>
                <w:snapToGrid/>
                <w:szCs w:val="22"/>
                <w:lang w:val="en-ZA"/>
              </w:rPr>
              <w:t>No</w:t>
            </w:r>
          </w:p>
        </w:tc>
        <w:tc>
          <w:tcPr>
            <w:tcW w:w="470"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No</w:t>
            </w:r>
          </w:p>
        </w:tc>
        <w:tc>
          <w:tcPr>
            <w:tcW w:w="1086" w:type="pct"/>
            <w:vAlign w:val="center"/>
          </w:tcPr>
          <w:p w:rsidR="004D6A54" w:rsidRPr="00B15625" w:rsidRDefault="00C449F7" w:rsidP="001F33CC">
            <w:pPr>
              <w:keepNext/>
              <w:widowControl/>
              <w:tabs>
                <w:tab w:val="right" w:leader="dot" w:pos="8640"/>
              </w:tabs>
              <w:spacing w:before="80" w:after="80" w:line="240" w:lineRule="auto"/>
              <w:jc w:val="left"/>
              <w:rPr>
                <w:rFonts w:cs="Arial"/>
                <w:caps/>
                <w:snapToGrid/>
                <w:szCs w:val="22"/>
                <w:lang w:val="en-US"/>
              </w:rPr>
            </w:pPr>
            <w:r w:rsidRPr="00B15625">
              <w:rPr>
                <w:rFonts w:cs="Arial"/>
                <w:snapToGrid/>
                <w:szCs w:val="22"/>
                <w:lang w:val="en-US"/>
              </w:rPr>
              <w:t>Tufa waterfall</w:t>
            </w:r>
            <w:r w:rsidR="001F33CC" w:rsidRPr="00B15625">
              <w:rPr>
                <w:rFonts w:cs="Arial"/>
                <w:snapToGrid/>
                <w:szCs w:val="22"/>
                <w:lang w:val="en-US"/>
              </w:rPr>
              <w:t xml:space="preserve"> </w:t>
            </w:r>
            <w:r w:rsidRPr="00B15625">
              <w:rPr>
                <w:rFonts w:cs="Arial"/>
                <w:snapToGrid/>
                <w:szCs w:val="22"/>
                <w:lang w:val="en-US"/>
              </w:rPr>
              <w:t>Motlatse canyon nature reserve</w:t>
            </w:r>
          </w:p>
        </w:tc>
      </w:tr>
    </w:tbl>
    <w:p w:rsidR="00C449F7" w:rsidRPr="00B15625" w:rsidRDefault="00C449F7" w:rsidP="004D6A54">
      <w:pPr>
        <w:widowControl/>
        <w:spacing w:before="0" w:after="0" w:line="240" w:lineRule="auto"/>
        <w:jc w:val="left"/>
        <w:rPr>
          <w:rFonts w:eastAsia="Arial Unicode MS" w:cs="Arial"/>
          <w:b/>
          <w:bCs/>
          <w:iCs/>
          <w:snapToGrid/>
          <w:szCs w:val="22"/>
        </w:rPr>
        <w:sectPr w:rsidR="00C449F7" w:rsidRPr="00B15625" w:rsidSect="00C449F7">
          <w:headerReference w:type="default" r:id="rId120"/>
          <w:footerReference w:type="default" r:id="rId121"/>
          <w:pgSz w:w="16838" w:h="11906" w:orient="landscape" w:code="9"/>
          <w:pgMar w:top="1077" w:right="1814" w:bottom="1077" w:left="1440" w:header="709" w:footer="709" w:gutter="0"/>
          <w:cols w:space="708"/>
          <w:docGrid w:linePitch="360"/>
        </w:sectPr>
      </w:pPr>
    </w:p>
    <w:p w:rsidR="004D6A54" w:rsidRPr="00B15625" w:rsidRDefault="004D6A54" w:rsidP="004D6A54">
      <w:pPr>
        <w:widowControl/>
        <w:spacing w:before="0" w:after="0" w:line="240" w:lineRule="auto"/>
        <w:jc w:val="center"/>
        <w:rPr>
          <w:rFonts w:eastAsia="Arial Unicode MS" w:cs="Arial"/>
          <w:i/>
          <w:snapToGrid/>
          <w:szCs w:val="22"/>
        </w:rPr>
      </w:pPr>
      <w:r w:rsidRPr="00B15625">
        <w:rPr>
          <w:rFonts w:eastAsia="Arial Unicode MS" w:cs="Arial"/>
          <w:i/>
          <w:noProof/>
          <w:snapToGrid/>
          <w:szCs w:val="22"/>
          <w:lang w:val="en-ZA" w:eastAsia="en-ZA"/>
        </w:rPr>
        <w:lastRenderedPageBreak/>
        <w:drawing>
          <wp:inline distT="0" distB="0" distL="0" distR="0" wp14:anchorId="28730D9E" wp14:editId="60DE1D9E">
            <wp:extent cx="2880000" cy="2160000"/>
            <wp:effectExtent l="0" t="0" r="0" b="0"/>
            <wp:docPr id="288" name="Picture 288" descr="C:\Users\DieterK\Documents\Dieter's Projects\Olifants_Letaba Reserve\Photos_DK\P105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eterK\Documents\Dieter's Projects\Olifants_Letaba Reserve\Photos_DK\P105081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B15625">
        <w:rPr>
          <w:rFonts w:eastAsia="Arial Unicode MS" w:cs="Arial"/>
          <w:i/>
          <w:noProof/>
          <w:snapToGrid/>
          <w:szCs w:val="22"/>
          <w:lang w:val="en-ZA" w:eastAsia="en-ZA"/>
        </w:rPr>
        <w:drawing>
          <wp:inline distT="0" distB="0" distL="0" distR="0" wp14:anchorId="44233195" wp14:editId="1531EC49">
            <wp:extent cx="2880000" cy="2160000"/>
            <wp:effectExtent l="19050" t="19050" r="15875" b="12065"/>
            <wp:docPr id="289" name="Picture 289" descr="C:\Users\DieterK\Documents\Dieter's Projects\Olifants_Letaba Reserve\Photos_DK\P105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eterK\Documents\Dieter's Projects\Olifants_Letaba Reserve\Photos_DK\P105083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ysClr val="windowText" lastClr="000000"/>
                      </a:solidFill>
                    </a:ln>
                  </pic:spPr>
                </pic:pic>
              </a:graphicData>
            </a:graphic>
          </wp:inline>
        </w:drawing>
      </w:r>
    </w:p>
    <w:p w:rsidR="004D6A54" w:rsidRPr="00B15625" w:rsidRDefault="00A21796" w:rsidP="00A21796">
      <w:pPr>
        <w:pStyle w:val="CaptionFigures"/>
        <w:rPr>
          <w:rFonts w:eastAsia="Arial Unicode MS"/>
          <w:b/>
          <w:bCs/>
          <w:color w:val="auto"/>
          <w:sz w:val="22"/>
          <w:szCs w:val="22"/>
        </w:rPr>
      </w:pPr>
      <w:bookmarkStart w:id="207" w:name="_Ref456274130"/>
      <w:bookmarkStart w:id="208" w:name="_Toc456348506"/>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16</w:t>
      </w:r>
      <w:r w:rsidRPr="00B15625">
        <w:rPr>
          <w:color w:val="auto"/>
          <w:sz w:val="22"/>
          <w:szCs w:val="22"/>
        </w:rPr>
        <w:fldChar w:fldCharType="end"/>
      </w:r>
      <w:bookmarkEnd w:id="207"/>
      <w:r w:rsidRPr="00B15625">
        <w:rPr>
          <w:color w:val="auto"/>
          <w:sz w:val="22"/>
          <w:szCs w:val="22"/>
        </w:rPr>
        <w:t>: Photographs showing wetlands of the area. Note the forestry and erosion impacts</w:t>
      </w:r>
      <w:bookmarkEnd w:id="208"/>
    </w:p>
    <w:p w:rsidR="004D6A54" w:rsidRPr="00B15625" w:rsidRDefault="00A21796" w:rsidP="00A21796">
      <w:pPr>
        <w:pStyle w:val="Heading2"/>
        <w:rPr>
          <w:rFonts w:eastAsia="Arial Unicode MS"/>
          <w:color w:val="auto"/>
          <w:sz w:val="22"/>
          <w:szCs w:val="22"/>
        </w:rPr>
      </w:pPr>
      <w:bookmarkStart w:id="209" w:name="_Toc455524195"/>
      <w:bookmarkStart w:id="210" w:name="_Toc456348471"/>
      <w:r w:rsidRPr="00B15625">
        <w:rPr>
          <w:rFonts w:eastAsia="Arial Unicode MS"/>
          <w:color w:val="auto"/>
          <w:sz w:val="22"/>
          <w:szCs w:val="22"/>
        </w:rPr>
        <w:t>5.13</w:t>
      </w:r>
      <w:r w:rsidRPr="00B15625">
        <w:rPr>
          <w:rFonts w:eastAsia="Arial Unicode MS"/>
          <w:color w:val="auto"/>
          <w:sz w:val="22"/>
          <w:szCs w:val="22"/>
        </w:rPr>
        <w:tab/>
      </w:r>
      <w:r w:rsidR="004D6A54" w:rsidRPr="00B15625">
        <w:rPr>
          <w:rFonts w:eastAsia="Arial Unicode MS"/>
          <w:color w:val="auto"/>
          <w:sz w:val="22"/>
          <w:szCs w:val="22"/>
        </w:rPr>
        <w:t xml:space="preserve">Letaba </w:t>
      </w:r>
      <w:bookmarkEnd w:id="201"/>
      <w:r w:rsidR="004D6A54" w:rsidRPr="00B15625">
        <w:rPr>
          <w:rFonts w:eastAsia="Arial Unicode MS"/>
          <w:color w:val="auto"/>
          <w:sz w:val="22"/>
          <w:szCs w:val="22"/>
        </w:rPr>
        <w:t>IUA’s 1, 2, &amp; 3</w:t>
      </w:r>
      <w:bookmarkEnd w:id="209"/>
      <w:bookmarkEnd w:id="210"/>
    </w:p>
    <w:p w:rsidR="004D6A54" w:rsidRPr="00B15625" w:rsidRDefault="004D6A54" w:rsidP="001F33CC">
      <w:pPr>
        <w:rPr>
          <w:snapToGrid/>
          <w:szCs w:val="22"/>
        </w:rPr>
      </w:pPr>
      <w:r w:rsidRPr="00B15625">
        <w:rPr>
          <w:snapToGrid/>
          <w:szCs w:val="22"/>
        </w:rPr>
        <w:t>Letaba IUA’s 1, 2, and 3 represent the upper catchment of the Letaba River and include the regionally important economic centre of Tzaneen. The large Tzaneen Dam is also located within this area.</w:t>
      </w:r>
    </w:p>
    <w:p w:rsidR="004D6A54" w:rsidRPr="00B15625" w:rsidRDefault="004D6A54" w:rsidP="001F33CC">
      <w:pPr>
        <w:rPr>
          <w:snapToGrid/>
          <w:szCs w:val="22"/>
        </w:rPr>
      </w:pPr>
      <w:r w:rsidRPr="00B15625">
        <w:rPr>
          <w:snapToGrid/>
          <w:szCs w:val="22"/>
        </w:rPr>
        <w:t>Landuse varies from plantation forestry in the higher-lying western parts, with the lower-lying eastern parts characterised by rural villages and subsistence agriculture in some areas, and intensive commercial agriculture under irrigation in others</w:t>
      </w:r>
      <w:r w:rsidR="001F33CC" w:rsidRPr="00B15625">
        <w:rPr>
          <w:snapToGrid/>
          <w:szCs w:val="22"/>
        </w:rPr>
        <w:t>.</w:t>
      </w:r>
    </w:p>
    <w:p w:rsidR="00F84A8F" w:rsidRPr="00B15625" w:rsidRDefault="00F84A8F" w:rsidP="00F84A8F">
      <w:pPr>
        <w:rPr>
          <w:snapToGrid/>
          <w:szCs w:val="22"/>
        </w:rPr>
      </w:pPr>
      <w:r w:rsidRPr="00B15625">
        <w:rPr>
          <w:snapToGrid/>
          <w:szCs w:val="22"/>
        </w:rPr>
        <w:t>A number of additional wetlands were mapped in this area and included as priority catchments for various reasons. With quaternary catchments B81A and B41B large valley bottom wetland systems located upstream of the Ebenezer and Tzaneen dams respectively were selected due to the role these wetlands can play in maintaining or improving water quality entering the dams. Both these wetlands are located in forestry areas and have been impacted by reduced flows and alien vegetation invasions.</w:t>
      </w:r>
    </w:p>
    <w:p w:rsidR="00F84A8F" w:rsidRPr="00B15625" w:rsidRDefault="00F84A8F" w:rsidP="00F84A8F">
      <w:pPr>
        <w:rPr>
          <w:snapToGrid/>
          <w:szCs w:val="22"/>
        </w:rPr>
      </w:pPr>
      <w:r w:rsidRPr="00B15625">
        <w:rPr>
          <w:snapToGrid/>
          <w:szCs w:val="22"/>
        </w:rPr>
        <w:t>Within quaternary catchment B81D a valley bottom wetland was mapped along the Thabina River upstream of the FEPA wetland. This wetland is located in a rural setting and is extensively utilised for subsistence agriculture and livestock grazing. The provisioning services provided by this wetland are considered to be important, while the wetland is also well place to improve water quality from impacts associated with urban runoff. The wetland has therefore been included as a priority wetland.</w:t>
      </w:r>
    </w:p>
    <w:p w:rsidR="00F84A8F" w:rsidRPr="00B15625" w:rsidRDefault="00F84A8F" w:rsidP="00F84A8F">
      <w:pPr>
        <w:rPr>
          <w:snapToGrid/>
          <w:szCs w:val="22"/>
        </w:rPr>
      </w:pPr>
      <w:r w:rsidRPr="00B15625">
        <w:rPr>
          <w:snapToGrid/>
          <w:szCs w:val="22"/>
        </w:rPr>
        <w:t>A large number of FEPA wetlands located in quaternary B81E, and to a lesser degree in B81D, have also been included as priority wetlands</w:t>
      </w:r>
      <w:r>
        <w:rPr>
          <w:snapToGrid/>
          <w:szCs w:val="22"/>
        </w:rPr>
        <w:t xml:space="preserve"> (</w:t>
      </w:r>
      <w:r w:rsidRPr="000C7577">
        <w:rPr>
          <w:b/>
          <w:snapToGrid/>
          <w:szCs w:val="22"/>
        </w:rPr>
        <w:fldChar w:fldCharType="begin"/>
      </w:r>
      <w:r w:rsidRPr="000C7577">
        <w:rPr>
          <w:b/>
          <w:snapToGrid/>
          <w:szCs w:val="22"/>
        </w:rPr>
        <w:instrText xml:space="preserve"> REF _Ref456274159 \h </w:instrText>
      </w:r>
      <w:r>
        <w:rPr>
          <w:b/>
          <w:snapToGrid/>
          <w:szCs w:val="22"/>
        </w:rPr>
        <w:instrText xml:space="preserve"> \* MERGEFORMAT </w:instrText>
      </w:r>
      <w:r w:rsidRPr="000C7577">
        <w:rPr>
          <w:b/>
          <w:snapToGrid/>
          <w:szCs w:val="22"/>
        </w:rPr>
      </w:r>
      <w:r w:rsidRPr="000C7577">
        <w:rPr>
          <w:b/>
          <w:snapToGrid/>
          <w:szCs w:val="22"/>
        </w:rPr>
        <w:fldChar w:fldCharType="separate"/>
      </w:r>
      <w:r w:rsidRPr="000C7577">
        <w:rPr>
          <w:b/>
          <w:szCs w:val="22"/>
        </w:rPr>
        <w:t xml:space="preserve">Figure </w:t>
      </w:r>
      <w:r w:rsidRPr="000C7577">
        <w:rPr>
          <w:b/>
          <w:noProof/>
          <w:szCs w:val="22"/>
        </w:rPr>
        <w:t>17</w:t>
      </w:r>
      <w:r w:rsidRPr="000C7577">
        <w:rPr>
          <w:b/>
          <w:snapToGrid/>
          <w:szCs w:val="22"/>
        </w:rPr>
        <w:fldChar w:fldCharType="end"/>
      </w:r>
      <w:r>
        <w:rPr>
          <w:snapToGrid/>
          <w:szCs w:val="22"/>
        </w:rPr>
        <w:t xml:space="preserve"> and </w:t>
      </w:r>
      <w:r w:rsidRPr="000C7577">
        <w:rPr>
          <w:b/>
          <w:snapToGrid/>
          <w:szCs w:val="22"/>
        </w:rPr>
        <w:fldChar w:fldCharType="begin"/>
      </w:r>
      <w:r w:rsidRPr="000C7577">
        <w:rPr>
          <w:b/>
          <w:snapToGrid/>
          <w:szCs w:val="22"/>
        </w:rPr>
        <w:instrText xml:space="preserve"> REF _Ref456274171 \h </w:instrText>
      </w:r>
      <w:r>
        <w:rPr>
          <w:b/>
          <w:snapToGrid/>
          <w:szCs w:val="22"/>
        </w:rPr>
        <w:instrText xml:space="preserve"> \* MERGEFORMAT </w:instrText>
      </w:r>
      <w:r w:rsidRPr="000C7577">
        <w:rPr>
          <w:b/>
          <w:snapToGrid/>
          <w:szCs w:val="22"/>
        </w:rPr>
      </w:r>
      <w:r w:rsidRPr="000C7577">
        <w:rPr>
          <w:b/>
          <w:snapToGrid/>
          <w:szCs w:val="22"/>
        </w:rPr>
        <w:fldChar w:fldCharType="separate"/>
      </w:r>
      <w:r w:rsidRPr="000C7577">
        <w:rPr>
          <w:b/>
          <w:szCs w:val="22"/>
        </w:rPr>
        <w:t xml:space="preserve">Table </w:t>
      </w:r>
      <w:r w:rsidRPr="000C7577">
        <w:rPr>
          <w:b/>
          <w:noProof/>
          <w:szCs w:val="22"/>
        </w:rPr>
        <w:t>12</w:t>
      </w:r>
      <w:r w:rsidRPr="000C7577">
        <w:rPr>
          <w:b/>
          <w:snapToGrid/>
          <w:szCs w:val="22"/>
        </w:rPr>
        <w:fldChar w:fldCharType="end"/>
      </w:r>
      <w:r>
        <w:rPr>
          <w:snapToGrid/>
          <w:szCs w:val="22"/>
        </w:rPr>
        <w:t>)</w:t>
      </w:r>
      <w:r w:rsidRPr="00B15625">
        <w:rPr>
          <w:snapToGrid/>
          <w:szCs w:val="22"/>
        </w:rPr>
        <w:t>.</w:t>
      </w:r>
    </w:p>
    <w:p w:rsidR="00F84A8F" w:rsidRDefault="00F84A8F" w:rsidP="001F33CC">
      <w:pPr>
        <w:widowControl/>
        <w:spacing w:before="0" w:after="0" w:line="312" w:lineRule="auto"/>
        <w:ind w:left="567" w:hanging="567"/>
        <w:rPr>
          <w:rFonts w:cs="Arial"/>
          <w:snapToGrid/>
          <w:szCs w:val="22"/>
        </w:rPr>
        <w:sectPr w:rsidR="00F84A8F" w:rsidSect="00F84A8F">
          <w:headerReference w:type="default" r:id="rId124"/>
          <w:footerReference w:type="default" r:id="rId125"/>
          <w:pgSz w:w="11906" w:h="16838" w:code="9"/>
          <w:pgMar w:top="1440" w:right="1440" w:bottom="1440" w:left="924" w:header="709" w:footer="0" w:gutter="0"/>
          <w:cols w:space="708"/>
          <w:docGrid w:linePitch="360"/>
        </w:sectPr>
      </w:pPr>
    </w:p>
    <w:p w:rsidR="004D6A54" w:rsidRPr="00B15625" w:rsidRDefault="004D6A54" w:rsidP="001F33CC">
      <w:pPr>
        <w:widowControl/>
        <w:spacing w:before="0" w:after="0" w:line="312" w:lineRule="auto"/>
        <w:ind w:left="567" w:hanging="567"/>
        <w:rPr>
          <w:rFonts w:cs="Arial"/>
          <w:snapToGrid/>
          <w:szCs w:val="22"/>
        </w:rPr>
      </w:pPr>
      <w:r w:rsidRPr="00B15625">
        <w:rPr>
          <w:rFonts w:cs="Arial"/>
          <w:noProof/>
          <w:snapToGrid/>
          <w:szCs w:val="22"/>
          <w:lang w:val="en-ZA" w:eastAsia="en-ZA"/>
        </w:rPr>
        <w:lastRenderedPageBreak/>
        <w:drawing>
          <wp:inline distT="0" distB="0" distL="0" distR="0" wp14:anchorId="3742671D" wp14:editId="097A9F07">
            <wp:extent cx="7372350" cy="5211330"/>
            <wp:effectExtent l="19050" t="19050" r="19050" b="279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aba IUA123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391957" cy="5225189"/>
                    </a:xfrm>
                    <a:prstGeom prst="rect">
                      <a:avLst/>
                    </a:prstGeom>
                    <a:ln>
                      <a:solidFill>
                        <a:sysClr val="windowText" lastClr="000000"/>
                      </a:solidFill>
                    </a:ln>
                  </pic:spPr>
                </pic:pic>
              </a:graphicData>
            </a:graphic>
          </wp:inline>
        </w:drawing>
      </w:r>
    </w:p>
    <w:p w:rsidR="004D6A54" w:rsidRPr="00B15625" w:rsidRDefault="00A21796" w:rsidP="00A21796">
      <w:pPr>
        <w:pStyle w:val="CaptionFigures"/>
        <w:rPr>
          <w:color w:val="auto"/>
          <w:sz w:val="22"/>
          <w:szCs w:val="22"/>
        </w:rPr>
      </w:pPr>
      <w:bookmarkStart w:id="211" w:name="_Ref456274159"/>
      <w:bookmarkStart w:id="212" w:name="_Toc456348507"/>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17</w:t>
      </w:r>
      <w:r w:rsidRPr="00B15625">
        <w:rPr>
          <w:color w:val="auto"/>
          <w:sz w:val="22"/>
          <w:szCs w:val="22"/>
        </w:rPr>
        <w:fldChar w:fldCharType="end"/>
      </w:r>
      <w:bookmarkEnd w:id="211"/>
      <w:r w:rsidRPr="00B15625">
        <w:rPr>
          <w:color w:val="auto"/>
          <w:sz w:val="22"/>
          <w:szCs w:val="22"/>
        </w:rPr>
        <w:t>: Map showing proposed priority wetlands and FEPA wetlands within Letaba IUA’s 1, 2, and 3</w:t>
      </w:r>
      <w:bookmarkEnd w:id="212"/>
    </w:p>
    <w:p w:rsidR="00AE602D" w:rsidRDefault="00AE602D" w:rsidP="001F33CC">
      <w:pPr>
        <w:rPr>
          <w:snapToGrid/>
          <w:szCs w:val="22"/>
        </w:rPr>
        <w:sectPr w:rsidR="00AE602D" w:rsidSect="00AE602D">
          <w:headerReference w:type="default" r:id="rId127"/>
          <w:footerReference w:type="default" r:id="rId128"/>
          <w:pgSz w:w="16838" w:h="11906" w:orient="landscape" w:code="9"/>
          <w:pgMar w:top="924" w:right="1440" w:bottom="1440" w:left="1440" w:header="709" w:footer="0" w:gutter="0"/>
          <w:cols w:space="708"/>
          <w:vAlign w:val="center"/>
          <w:docGrid w:linePitch="360"/>
        </w:sectPr>
      </w:pPr>
    </w:p>
    <w:p w:rsidR="004D6A54" w:rsidRPr="00B15625" w:rsidRDefault="00A21796" w:rsidP="00A21796">
      <w:pPr>
        <w:pStyle w:val="CaptionTables"/>
        <w:rPr>
          <w:sz w:val="22"/>
          <w:szCs w:val="22"/>
        </w:rPr>
      </w:pPr>
      <w:bookmarkStart w:id="213" w:name="_Ref456274171"/>
      <w:bookmarkStart w:id="214" w:name="_Toc456348487"/>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12</w:t>
      </w:r>
      <w:r w:rsidRPr="00B15625">
        <w:rPr>
          <w:sz w:val="22"/>
          <w:szCs w:val="22"/>
        </w:rPr>
        <w:fldChar w:fldCharType="end"/>
      </w:r>
      <w:bookmarkEnd w:id="213"/>
      <w:r w:rsidRPr="00B15625">
        <w:rPr>
          <w:sz w:val="22"/>
          <w:szCs w:val="22"/>
        </w:rPr>
        <w:t xml:space="preserve">: </w:t>
      </w:r>
      <w:r w:rsidR="000C7577">
        <w:rPr>
          <w:sz w:val="22"/>
          <w:szCs w:val="22"/>
        </w:rPr>
        <w:t>L</w:t>
      </w:r>
      <w:r w:rsidRPr="00B15625">
        <w:rPr>
          <w:sz w:val="22"/>
          <w:szCs w:val="22"/>
        </w:rPr>
        <w:t>ist of priority wetlands in Letaba IUA’s 1, 2, and 3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214"/>
    </w:p>
    <w:tbl>
      <w:tblPr>
        <w:tblStyle w:val="TableGrid21"/>
        <w:tblW w:w="5000" w:type="pct"/>
        <w:jc w:val="center"/>
        <w:tblLook w:val="04A0" w:firstRow="1" w:lastRow="0" w:firstColumn="1" w:lastColumn="0" w:noHBand="0" w:noVBand="1"/>
      </w:tblPr>
      <w:tblGrid>
        <w:gridCol w:w="1423"/>
        <w:gridCol w:w="2223"/>
        <w:gridCol w:w="1138"/>
        <w:gridCol w:w="1094"/>
        <w:gridCol w:w="2834"/>
        <w:gridCol w:w="1855"/>
        <w:gridCol w:w="1836"/>
        <w:gridCol w:w="1545"/>
      </w:tblGrid>
      <w:tr w:rsidR="009F505B" w:rsidRPr="00B15625" w:rsidTr="001F33CC">
        <w:trPr>
          <w:jc w:val="center"/>
        </w:trPr>
        <w:tc>
          <w:tcPr>
            <w:tcW w:w="510"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Wetland</w:t>
            </w:r>
          </w:p>
        </w:tc>
        <w:tc>
          <w:tcPr>
            <w:tcW w:w="797"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Type</w:t>
            </w:r>
          </w:p>
        </w:tc>
        <w:tc>
          <w:tcPr>
            <w:tcW w:w="408"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PES</w:t>
            </w:r>
          </w:p>
        </w:tc>
        <w:tc>
          <w:tcPr>
            <w:tcW w:w="392"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EIS</w:t>
            </w:r>
          </w:p>
        </w:tc>
        <w:tc>
          <w:tcPr>
            <w:tcW w:w="1016"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NFEPA Wetland Vegetation Group and Threat Status</w:t>
            </w:r>
          </w:p>
        </w:tc>
        <w:tc>
          <w:tcPr>
            <w:tcW w:w="665" w:type="pct"/>
            <w:shd w:val="clear" w:color="auto" w:fill="D9D9D9"/>
            <w:vAlign w:val="center"/>
          </w:tcPr>
          <w:p w:rsidR="004D6A54" w:rsidRPr="00B15625" w:rsidRDefault="004D6A54" w:rsidP="001F33CC">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Part of a Threatened Ecosystem</w:t>
            </w:r>
          </w:p>
        </w:tc>
        <w:tc>
          <w:tcPr>
            <w:tcW w:w="658" w:type="pct"/>
            <w:shd w:val="clear" w:color="auto" w:fill="D9D9D9"/>
            <w:vAlign w:val="center"/>
          </w:tcPr>
          <w:p w:rsidR="004D6A54" w:rsidRPr="00B15625" w:rsidRDefault="004D6A54" w:rsidP="001F33CC">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Identified as a WETFEPA</w:t>
            </w:r>
          </w:p>
        </w:tc>
        <w:tc>
          <w:tcPr>
            <w:tcW w:w="554" w:type="pct"/>
            <w:shd w:val="clear" w:color="auto" w:fill="D9D9D9"/>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Unique features</w:t>
            </w:r>
          </w:p>
        </w:tc>
      </w:tr>
      <w:tr w:rsidR="004D6A54" w:rsidRPr="00B15625" w:rsidTr="001F33CC">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eastAsia="Calibri" w:cs="Arial"/>
                <w:b/>
                <w:snapToGrid/>
                <w:szCs w:val="22"/>
                <w:lang w:val="en-US"/>
              </w:rPr>
            </w:pPr>
            <w:r w:rsidRPr="00B15625">
              <w:rPr>
                <w:rFonts w:eastAsia="Calibri" w:cs="Arial"/>
                <w:b/>
                <w:snapToGrid/>
                <w:szCs w:val="22"/>
                <w:lang w:val="en-US"/>
              </w:rPr>
              <w:t>B81A</w:t>
            </w:r>
          </w:p>
        </w:tc>
      </w:tr>
      <w:tr w:rsidR="009F505B" w:rsidRPr="00B15625" w:rsidTr="001F33CC">
        <w:trPr>
          <w:jc w:val="center"/>
        </w:trPr>
        <w:tc>
          <w:tcPr>
            <w:tcW w:w="510" w:type="pct"/>
            <w:vAlign w:val="center"/>
          </w:tcPr>
          <w:p w:rsidR="004D6A54" w:rsidRPr="00B15625" w:rsidRDefault="004D6A54" w:rsidP="004D6A54">
            <w:pPr>
              <w:widowControl/>
              <w:spacing w:before="0" w:after="0" w:line="240" w:lineRule="auto"/>
              <w:rPr>
                <w:rFonts w:eastAsia="Calibri" w:cs="Arial"/>
                <w:snapToGrid/>
                <w:szCs w:val="22"/>
                <w:lang w:val="en-ZA"/>
              </w:rPr>
            </w:pPr>
          </w:p>
        </w:tc>
        <w:tc>
          <w:tcPr>
            <w:tcW w:w="797"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Floodplain</w:t>
            </w:r>
          </w:p>
        </w:tc>
        <w:tc>
          <w:tcPr>
            <w:tcW w:w="40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C-D</w:t>
            </w:r>
          </w:p>
        </w:tc>
        <w:tc>
          <w:tcPr>
            <w:tcW w:w="392"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Mesic Highveld Grassland </w:t>
            </w:r>
            <w:r w:rsidRPr="00B15625">
              <w:rPr>
                <w:rFonts w:eastAsia="Calibri" w:cs="Arial"/>
                <w:bCs/>
                <w:snapToGrid/>
                <w:szCs w:val="22"/>
                <w:lang w:val="en-ZA"/>
              </w:rPr>
              <w:t xml:space="preserve">Group 10 - </w:t>
            </w:r>
            <w:r w:rsidRPr="00B15625">
              <w:rPr>
                <w:rFonts w:eastAsia="Calibri" w:cs="Arial"/>
                <w:b/>
                <w:bCs/>
                <w:snapToGrid/>
                <w:szCs w:val="22"/>
                <w:lang w:val="en-ZA"/>
              </w:rPr>
              <w:t>CR</w:t>
            </w:r>
          </w:p>
        </w:tc>
        <w:tc>
          <w:tcPr>
            <w:tcW w:w="665"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Woodbush Granite Grassland - </w:t>
            </w:r>
            <w:r w:rsidRPr="00B15625">
              <w:rPr>
                <w:rFonts w:eastAsia="Calibri" w:cs="Arial"/>
                <w:b/>
                <w:snapToGrid/>
                <w:szCs w:val="22"/>
                <w:lang w:val="en-ZA"/>
              </w:rPr>
              <w:t>CR</w:t>
            </w:r>
          </w:p>
        </w:tc>
        <w:tc>
          <w:tcPr>
            <w:tcW w:w="658" w:type="pct"/>
            <w:vAlign w:val="center"/>
          </w:tcPr>
          <w:p w:rsidR="004D6A54" w:rsidRPr="00B15625" w:rsidRDefault="004D6A54" w:rsidP="001F33CC">
            <w:pPr>
              <w:widowControl/>
              <w:spacing w:before="0" w:after="0" w:line="240" w:lineRule="auto"/>
              <w:jc w:val="left"/>
              <w:rPr>
                <w:rFonts w:eastAsia="Calibri" w:cs="Arial"/>
                <w:snapToGrid/>
                <w:szCs w:val="22"/>
                <w:lang w:val="en-US"/>
              </w:rPr>
            </w:pPr>
            <w:r w:rsidRPr="00B15625">
              <w:rPr>
                <w:rFonts w:eastAsia="Calibri" w:cs="Arial"/>
                <w:snapToGrid/>
                <w:szCs w:val="22"/>
                <w:lang w:val="en-ZA"/>
              </w:rPr>
              <w:t>No</w:t>
            </w:r>
          </w:p>
        </w:tc>
        <w:tc>
          <w:tcPr>
            <w:tcW w:w="554"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r>
      <w:tr w:rsidR="009F505B" w:rsidRPr="00B15625" w:rsidTr="001F33CC">
        <w:trPr>
          <w:jc w:val="center"/>
        </w:trPr>
        <w:tc>
          <w:tcPr>
            <w:tcW w:w="510" w:type="pct"/>
            <w:vAlign w:val="center"/>
          </w:tcPr>
          <w:p w:rsidR="004D6A54" w:rsidRPr="00B15625" w:rsidRDefault="004D6A54" w:rsidP="004D6A54">
            <w:pPr>
              <w:widowControl/>
              <w:spacing w:before="0" w:after="0" w:line="240" w:lineRule="auto"/>
              <w:rPr>
                <w:rFonts w:eastAsia="Calibri" w:cs="Arial"/>
                <w:snapToGrid/>
                <w:szCs w:val="22"/>
                <w:lang w:val="en-ZA"/>
              </w:rPr>
            </w:pPr>
          </w:p>
        </w:tc>
        <w:tc>
          <w:tcPr>
            <w:tcW w:w="797"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0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C-D</w:t>
            </w:r>
          </w:p>
        </w:tc>
        <w:tc>
          <w:tcPr>
            <w:tcW w:w="392"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Mesic Highveld Grassland </w:t>
            </w:r>
            <w:r w:rsidRPr="00B15625">
              <w:rPr>
                <w:rFonts w:eastAsia="Calibri" w:cs="Arial"/>
                <w:bCs/>
                <w:snapToGrid/>
                <w:szCs w:val="22"/>
                <w:lang w:val="en-ZA"/>
              </w:rPr>
              <w:t xml:space="preserve">Group 10 - </w:t>
            </w:r>
            <w:r w:rsidRPr="00B15625">
              <w:rPr>
                <w:rFonts w:eastAsia="Calibri" w:cs="Arial"/>
                <w:b/>
                <w:bCs/>
                <w:snapToGrid/>
                <w:szCs w:val="22"/>
                <w:lang w:val="en-ZA"/>
              </w:rPr>
              <w:t>CR</w:t>
            </w:r>
          </w:p>
        </w:tc>
        <w:tc>
          <w:tcPr>
            <w:tcW w:w="665"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Woodbush Granite Grassland - </w:t>
            </w:r>
            <w:r w:rsidRPr="00B15625">
              <w:rPr>
                <w:rFonts w:eastAsia="Calibri" w:cs="Arial"/>
                <w:b/>
                <w:snapToGrid/>
                <w:szCs w:val="22"/>
                <w:lang w:val="en-ZA"/>
              </w:rPr>
              <w:t>CR</w:t>
            </w:r>
          </w:p>
        </w:tc>
        <w:tc>
          <w:tcPr>
            <w:tcW w:w="65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54"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r>
      <w:tr w:rsidR="004D6A54" w:rsidRPr="00B15625" w:rsidTr="001F33CC">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eastAsia="Calibri" w:cs="Arial"/>
                <w:b/>
                <w:snapToGrid/>
                <w:szCs w:val="22"/>
                <w:lang w:val="en-US"/>
              </w:rPr>
            </w:pPr>
            <w:r w:rsidRPr="00B15625">
              <w:rPr>
                <w:rFonts w:eastAsia="Calibri" w:cs="Arial"/>
                <w:b/>
                <w:snapToGrid/>
                <w:szCs w:val="22"/>
                <w:lang w:val="en-US"/>
              </w:rPr>
              <w:t>B81B</w:t>
            </w:r>
          </w:p>
        </w:tc>
      </w:tr>
      <w:tr w:rsidR="009F505B" w:rsidRPr="00B15625" w:rsidTr="001F33CC">
        <w:trPr>
          <w:jc w:val="center"/>
        </w:trPr>
        <w:tc>
          <w:tcPr>
            <w:tcW w:w="510" w:type="pct"/>
            <w:vAlign w:val="center"/>
          </w:tcPr>
          <w:p w:rsidR="004D6A54" w:rsidRPr="00B15625" w:rsidRDefault="004D6A54" w:rsidP="004D6A54">
            <w:pPr>
              <w:widowControl/>
              <w:spacing w:before="0" w:after="0" w:line="240" w:lineRule="auto"/>
              <w:rPr>
                <w:rFonts w:eastAsia="Calibri" w:cs="Arial"/>
                <w:snapToGrid/>
                <w:szCs w:val="22"/>
                <w:lang w:val="en-ZA"/>
              </w:rPr>
            </w:pPr>
          </w:p>
        </w:tc>
        <w:tc>
          <w:tcPr>
            <w:tcW w:w="797"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0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C-D</w:t>
            </w:r>
          </w:p>
        </w:tc>
        <w:tc>
          <w:tcPr>
            <w:tcW w:w="392"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7 – </w:t>
            </w:r>
            <w:r w:rsidRPr="00B15625">
              <w:rPr>
                <w:rFonts w:eastAsia="Calibri" w:cs="Arial"/>
                <w:b/>
                <w:snapToGrid/>
                <w:szCs w:val="22"/>
                <w:lang w:val="en-ZA"/>
              </w:rPr>
              <w:t>CR</w:t>
            </w:r>
          </w:p>
        </w:tc>
        <w:tc>
          <w:tcPr>
            <w:tcW w:w="665" w:type="pct"/>
            <w:vAlign w:val="center"/>
          </w:tcPr>
          <w:p w:rsidR="004D6A54" w:rsidRPr="00B15625" w:rsidRDefault="004D6A54" w:rsidP="001F33CC">
            <w:pPr>
              <w:widowControl/>
              <w:spacing w:before="0" w:after="0" w:line="240" w:lineRule="auto"/>
              <w:jc w:val="left"/>
              <w:rPr>
                <w:rFonts w:eastAsia="Calibri" w:cs="Arial"/>
                <w:b/>
                <w:snapToGrid/>
                <w:szCs w:val="22"/>
                <w:lang w:val="en-ZA"/>
              </w:rPr>
            </w:pPr>
            <w:r w:rsidRPr="00B15625">
              <w:rPr>
                <w:rFonts w:eastAsia="Calibri" w:cs="Arial"/>
                <w:snapToGrid/>
                <w:szCs w:val="22"/>
                <w:lang w:val="en-ZA"/>
              </w:rPr>
              <w:t>Tzaneen Sour Bushveld –</w:t>
            </w:r>
            <w:r w:rsidRPr="00B15625">
              <w:rPr>
                <w:rFonts w:eastAsia="Calibri" w:cs="Arial"/>
                <w:b/>
                <w:snapToGrid/>
                <w:szCs w:val="22"/>
                <w:lang w:val="en-ZA"/>
              </w:rPr>
              <w:t xml:space="preserve"> VU</w:t>
            </w:r>
          </w:p>
        </w:tc>
        <w:tc>
          <w:tcPr>
            <w:tcW w:w="658" w:type="pct"/>
            <w:vAlign w:val="center"/>
          </w:tcPr>
          <w:p w:rsidR="004D6A54" w:rsidRPr="00B15625" w:rsidRDefault="004D6A54" w:rsidP="001F33CC">
            <w:pPr>
              <w:widowControl/>
              <w:spacing w:before="0" w:after="0" w:line="240" w:lineRule="auto"/>
              <w:jc w:val="left"/>
              <w:rPr>
                <w:rFonts w:eastAsia="Calibri" w:cs="Arial"/>
                <w:snapToGrid/>
                <w:szCs w:val="22"/>
                <w:lang w:val="en-US"/>
              </w:rPr>
            </w:pPr>
            <w:r w:rsidRPr="00B15625">
              <w:rPr>
                <w:rFonts w:eastAsia="Calibri" w:cs="Arial"/>
                <w:snapToGrid/>
                <w:szCs w:val="22"/>
                <w:lang w:val="en-ZA"/>
              </w:rPr>
              <w:t>No</w:t>
            </w:r>
          </w:p>
        </w:tc>
        <w:tc>
          <w:tcPr>
            <w:tcW w:w="554" w:type="pct"/>
            <w:vAlign w:val="center"/>
          </w:tcPr>
          <w:p w:rsidR="004D6A54" w:rsidRPr="00B15625" w:rsidRDefault="004D6A54" w:rsidP="004D6A54">
            <w:pPr>
              <w:widowControl/>
              <w:spacing w:before="0" w:after="0" w:line="240" w:lineRule="auto"/>
              <w:rPr>
                <w:rFonts w:eastAsia="Calibri" w:cs="Arial"/>
                <w:snapToGrid/>
                <w:szCs w:val="22"/>
                <w:lang w:val="en-ZA"/>
              </w:rPr>
            </w:pPr>
          </w:p>
        </w:tc>
      </w:tr>
      <w:tr w:rsidR="004D6A54" w:rsidRPr="00B15625" w:rsidTr="001F33CC">
        <w:trPr>
          <w:jc w:val="center"/>
        </w:trPr>
        <w:tc>
          <w:tcPr>
            <w:tcW w:w="5000" w:type="pct"/>
            <w:gridSpan w:val="8"/>
            <w:shd w:val="clear" w:color="auto" w:fill="D9D9D9"/>
            <w:vAlign w:val="center"/>
          </w:tcPr>
          <w:p w:rsidR="004D6A54" w:rsidRPr="00B15625" w:rsidRDefault="004D6A54" w:rsidP="001F33CC">
            <w:pPr>
              <w:widowControl/>
              <w:spacing w:before="0" w:after="0" w:line="240" w:lineRule="auto"/>
              <w:jc w:val="left"/>
              <w:rPr>
                <w:rFonts w:eastAsia="Calibri" w:cs="Arial"/>
                <w:b/>
                <w:snapToGrid/>
                <w:szCs w:val="22"/>
                <w:lang w:val="en-US"/>
              </w:rPr>
            </w:pPr>
            <w:r w:rsidRPr="00B15625">
              <w:rPr>
                <w:rFonts w:eastAsia="Calibri" w:cs="Arial"/>
                <w:b/>
                <w:snapToGrid/>
                <w:szCs w:val="22"/>
                <w:lang w:val="en-US"/>
              </w:rPr>
              <w:t>B81D</w:t>
            </w:r>
          </w:p>
        </w:tc>
      </w:tr>
      <w:tr w:rsidR="009F505B" w:rsidRPr="00B15625" w:rsidTr="001F33CC">
        <w:trPr>
          <w:jc w:val="center"/>
        </w:trPr>
        <w:tc>
          <w:tcPr>
            <w:tcW w:w="510" w:type="pct"/>
            <w:vAlign w:val="center"/>
          </w:tcPr>
          <w:p w:rsidR="004D6A54" w:rsidRPr="00B15625" w:rsidRDefault="004D6A54" w:rsidP="004D6A54">
            <w:pPr>
              <w:widowControl/>
              <w:spacing w:before="0" w:after="0" w:line="240" w:lineRule="auto"/>
              <w:rPr>
                <w:rFonts w:eastAsia="Calibri" w:cs="Arial"/>
                <w:snapToGrid/>
                <w:szCs w:val="22"/>
                <w:lang w:val="en-ZA"/>
              </w:rPr>
            </w:pPr>
          </w:p>
        </w:tc>
        <w:tc>
          <w:tcPr>
            <w:tcW w:w="797"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0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C-D</w:t>
            </w:r>
          </w:p>
        </w:tc>
        <w:tc>
          <w:tcPr>
            <w:tcW w:w="392" w:type="pct"/>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vAlign w:val="center"/>
          </w:tcPr>
          <w:p w:rsidR="004D6A54" w:rsidRPr="00B15625" w:rsidRDefault="004D6A54" w:rsidP="001F33CC">
            <w:pPr>
              <w:widowControl/>
              <w:spacing w:before="0" w:after="0" w:line="240" w:lineRule="auto"/>
              <w:jc w:val="left"/>
              <w:rPr>
                <w:rFonts w:eastAsia="Calibri" w:cs="Arial"/>
                <w:b/>
                <w:snapToGrid/>
                <w:szCs w:val="22"/>
                <w:lang w:val="en-ZA"/>
              </w:rPr>
            </w:pPr>
            <w:r w:rsidRPr="00B15625">
              <w:rPr>
                <w:rFonts w:eastAsia="Calibri" w:cs="Arial"/>
                <w:snapToGrid/>
                <w:szCs w:val="22"/>
                <w:lang w:val="en-ZA"/>
              </w:rPr>
              <w:t xml:space="preserve">Lowveld Group 7 – </w:t>
            </w:r>
            <w:r w:rsidRPr="00B15625">
              <w:rPr>
                <w:rFonts w:eastAsia="Calibri" w:cs="Arial"/>
                <w:b/>
                <w:snapToGrid/>
                <w:szCs w:val="22"/>
                <w:lang w:val="en-ZA"/>
              </w:rPr>
              <w:t>CR</w:t>
            </w:r>
          </w:p>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Lowveld Group 3 -</w:t>
            </w:r>
            <w:r w:rsidRPr="00B15625">
              <w:rPr>
                <w:rFonts w:eastAsia="Calibri" w:cs="Arial"/>
                <w:b/>
                <w:snapToGrid/>
                <w:szCs w:val="22"/>
                <w:lang w:val="en-ZA"/>
              </w:rPr>
              <w:t xml:space="preserve"> CR</w:t>
            </w:r>
          </w:p>
        </w:tc>
        <w:tc>
          <w:tcPr>
            <w:tcW w:w="665" w:type="pct"/>
            <w:vAlign w:val="center"/>
          </w:tcPr>
          <w:p w:rsidR="004D6A54" w:rsidRPr="00B15625" w:rsidRDefault="004D6A54" w:rsidP="001F33CC">
            <w:pPr>
              <w:widowControl/>
              <w:spacing w:before="0" w:after="0" w:line="240" w:lineRule="auto"/>
              <w:jc w:val="left"/>
              <w:rPr>
                <w:rFonts w:eastAsia="Calibri" w:cs="Arial"/>
                <w:b/>
                <w:snapToGrid/>
                <w:szCs w:val="22"/>
                <w:lang w:val="en-ZA"/>
              </w:rPr>
            </w:pPr>
            <w:r w:rsidRPr="00B15625">
              <w:rPr>
                <w:rFonts w:eastAsia="Calibri" w:cs="Arial"/>
                <w:snapToGrid/>
                <w:szCs w:val="22"/>
                <w:lang w:val="en-ZA"/>
              </w:rPr>
              <w:t>No</w:t>
            </w:r>
          </w:p>
        </w:tc>
        <w:tc>
          <w:tcPr>
            <w:tcW w:w="658" w:type="pct"/>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Some of the wetlands</w:t>
            </w:r>
          </w:p>
        </w:tc>
        <w:tc>
          <w:tcPr>
            <w:tcW w:w="554" w:type="pct"/>
            <w:vAlign w:val="center"/>
          </w:tcPr>
          <w:p w:rsidR="004D6A54" w:rsidRPr="00B15625" w:rsidRDefault="004D6A54" w:rsidP="004D6A54">
            <w:pPr>
              <w:widowControl/>
              <w:spacing w:before="0" w:after="0" w:line="240" w:lineRule="auto"/>
              <w:rPr>
                <w:rFonts w:eastAsia="Calibri" w:cs="Arial"/>
                <w:snapToGrid/>
                <w:szCs w:val="22"/>
                <w:lang w:val="en-ZA"/>
              </w:rPr>
            </w:pPr>
          </w:p>
        </w:tc>
      </w:tr>
      <w:tr w:rsidR="004D6A54" w:rsidRPr="00B15625" w:rsidTr="001F33CC">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eastAsia="Calibri" w:cs="Arial"/>
                <w:b/>
                <w:snapToGrid/>
                <w:szCs w:val="22"/>
                <w:lang w:val="en-ZA"/>
              </w:rPr>
            </w:pPr>
            <w:r w:rsidRPr="00B15625">
              <w:rPr>
                <w:rFonts w:eastAsia="Calibri" w:cs="Arial"/>
                <w:b/>
                <w:snapToGrid/>
                <w:szCs w:val="22"/>
                <w:lang w:val="en-US"/>
              </w:rPr>
              <w:t>B81E</w:t>
            </w:r>
          </w:p>
        </w:tc>
      </w:tr>
      <w:tr w:rsidR="009F505B" w:rsidRPr="00B15625" w:rsidTr="001F33CC">
        <w:trPr>
          <w:jc w:val="center"/>
        </w:trPr>
        <w:tc>
          <w:tcPr>
            <w:tcW w:w="510" w:type="pct"/>
            <w:shd w:val="clear" w:color="auto" w:fill="auto"/>
            <w:vAlign w:val="center"/>
          </w:tcPr>
          <w:p w:rsidR="004D6A54" w:rsidRPr="00B15625" w:rsidRDefault="004D6A54" w:rsidP="004D6A54">
            <w:pPr>
              <w:widowControl/>
              <w:spacing w:before="0" w:after="0" w:line="240" w:lineRule="auto"/>
              <w:rPr>
                <w:rFonts w:eastAsia="Calibri" w:cs="Arial"/>
                <w:snapToGrid/>
                <w:szCs w:val="22"/>
                <w:lang w:val="en-ZA"/>
              </w:rPr>
            </w:pPr>
          </w:p>
        </w:tc>
        <w:tc>
          <w:tcPr>
            <w:tcW w:w="797"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40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Mostly C</w:t>
            </w:r>
          </w:p>
        </w:tc>
        <w:tc>
          <w:tcPr>
            <w:tcW w:w="392"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3 – </w:t>
            </w:r>
            <w:r w:rsidRPr="00B15625">
              <w:rPr>
                <w:rFonts w:eastAsia="Calibri" w:cs="Arial"/>
                <w:b/>
                <w:snapToGrid/>
                <w:szCs w:val="22"/>
                <w:lang w:val="en-ZA"/>
              </w:rPr>
              <w:t>CR</w:t>
            </w:r>
          </w:p>
        </w:tc>
        <w:tc>
          <w:tcPr>
            <w:tcW w:w="665"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Tzaneen Sour Bushveld –</w:t>
            </w:r>
            <w:r w:rsidRPr="00B15625">
              <w:rPr>
                <w:rFonts w:eastAsia="Calibri" w:cs="Arial"/>
                <w:b/>
                <w:snapToGrid/>
                <w:szCs w:val="22"/>
                <w:lang w:val="en-ZA"/>
              </w:rPr>
              <w:t xml:space="preserve"> VU</w:t>
            </w:r>
          </w:p>
        </w:tc>
        <w:tc>
          <w:tcPr>
            <w:tcW w:w="65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Yes</w:t>
            </w:r>
          </w:p>
        </w:tc>
        <w:tc>
          <w:tcPr>
            <w:tcW w:w="554"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p>
        </w:tc>
      </w:tr>
      <w:tr w:rsidR="009F505B" w:rsidRPr="00B15625" w:rsidTr="001F33CC">
        <w:trPr>
          <w:jc w:val="center"/>
        </w:trPr>
        <w:tc>
          <w:tcPr>
            <w:tcW w:w="510" w:type="pct"/>
            <w:shd w:val="clear" w:color="auto" w:fill="auto"/>
            <w:vAlign w:val="center"/>
          </w:tcPr>
          <w:p w:rsidR="004D6A54" w:rsidRPr="00B15625" w:rsidRDefault="004D6A54" w:rsidP="004D6A54">
            <w:pPr>
              <w:widowControl/>
              <w:spacing w:before="0" w:after="0" w:line="240" w:lineRule="auto"/>
              <w:rPr>
                <w:rFonts w:eastAsia="Calibri" w:cs="Arial"/>
                <w:snapToGrid/>
                <w:szCs w:val="22"/>
                <w:lang w:val="en-US"/>
              </w:rPr>
            </w:pPr>
          </w:p>
        </w:tc>
        <w:tc>
          <w:tcPr>
            <w:tcW w:w="797"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40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Mostly C</w:t>
            </w:r>
          </w:p>
        </w:tc>
        <w:tc>
          <w:tcPr>
            <w:tcW w:w="392"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3 – </w:t>
            </w:r>
            <w:r w:rsidRPr="00B15625">
              <w:rPr>
                <w:rFonts w:eastAsia="Calibri" w:cs="Arial"/>
                <w:b/>
                <w:snapToGrid/>
                <w:szCs w:val="22"/>
                <w:lang w:val="en-ZA"/>
              </w:rPr>
              <w:t>CR</w:t>
            </w:r>
          </w:p>
        </w:tc>
        <w:tc>
          <w:tcPr>
            <w:tcW w:w="665"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Tzaneen Sour Bushveld –</w:t>
            </w:r>
            <w:r w:rsidRPr="00B15625">
              <w:rPr>
                <w:rFonts w:eastAsia="Calibri" w:cs="Arial"/>
                <w:b/>
                <w:snapToGrid/>
                <w:szCs w:val="22"/>
                <w:lang w:val="en-ZA"/>
              </w:rPr>
              <w:t xml:space="preserve"> VU</w:t>
            </w:r>
          </w:p>
        </w:tc>
        <w:tc>
          <w:tcPr>
            <w:tcW w:w="65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US"/>
              </w:rPr>
            </w:pPr>
            <w:r w:rsidRPr="00B15625">
              <w:rPr>
                <w:rFonts w:eastAsia="Calibri" w:cs="Arial"/>
                <w:snapToGrid/>
                <w:szCs w:val="22"/>
                <w:lang w:val="en-ZA"/>
              </w:rPr>
              <w:t>Yes</w:t>
            </w:r>
          </w:p>
        </w:tc>
        <w:tc>
          <w:tcPr>
            <w:tcW w:w="554"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US"/>
              </w:rPr>
            </w:pPr>
          </w:p>
        </w:tc>
      </w:tr>
      <w:tr w:rsidR="009F505B" w:rsidRPr="00B15625" w:rsidTr="001F33CC">
        <w:trPr>
          <w:jc w:val="center"/>
        </w:trPr>
        <w:tc>
          <w:tcPr>
            <w:tcW w:w="510" w:type="pct"/>
            <w:shd w:val="clear" w:color="auto" w:fill="auto"/>
            <w:vAlign w:val="center"/>
          </w:tcPr>
          <w:p w:rsidR="004D6A54" w:rsidRPr="00B15625" w:rsidRDefault="004D6A54" w:rsidP="004D6A54">
            <w:pPr>
              <w:widowControl/>
              <w:spacing w:before="0" w:after="0" w:line="240" w:lineRule="auto"/>
              <w:rPr>
                <w:rFonts w:eastAsia="Calibri" w:cs="Arial"/>
                <w:snapToGrid/>
                <w:szCs w:val="22"/>
                <w:lang w:val="en-US"/>
              </w:rPr>
            </w:pPr>
          </w:p>
        </w:tc>
        <w:tc>
          <w:tcPr>
            <w:tcW w:w="797"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Hillslope seepage wetlands</w:t>
            </w:r>
          </w:p>
        </w:tc>
        <w:tc>
          <w:tcPr>
            <w:tcW w:w="40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Mostly C</w:t>
            </w:r>
          </w:p>
        </w:tc>
        <w:tc>
          <w:tcPr>
            <w:tcW w:w="392"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p>
        </w:tc>
        <w:tc>
          <w:tcPr>
            <w:tcW w:w="1016"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3 – </w:t>
            </w:r>
            <w:r w:rsidRPr="00B15625">
              <w:rPr>
                <w:rFonts w:eastAsia="Calibri" w:cs="Arial"/>
                <w:b/>
                <w:snapToGrid/>
                <w:szCs w:val="22"/>
                <w:lang w:val="en-ZA"/>
              </w:rPr>
              <w:t>CR</w:t>
            </w:r>
          </w:p>
        </w:tc>
        <w:tc>
          <w:tcPr>
            <w:tcW w:w="665"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ZA"/>
              </w:rPr>
            </w:pPr>
            <w:r w:rsidRPr="00B15625">
              <w:rPr>
                <w:rFonts w:eastAsia="Calibri" w:cs="Arial"/>
                <w:snapToGrid/>
                <w:szCs w:val="22"/>
                <w:lang w:val="en-ZA"/>
              </w:rPr>
              <w:t>Tzaneen Sour Bushveld –</w:t>
            </w:r>
            <w:r w:rsidRPr="00B15625">
              <w:rPr>
                <w:rFonts w:eastAsia="Calibri" w:cs="Arial"/>
                <w:b/>
                <w:snapToGrid/>
                <w:szCs w:val="22"/>
                <w:lang w:val="en-ZA"/>
              </w:rPr>
              <w:t xml:space="preserve"> VU</w:t>
            </w:r>
          </w:p>
        </w:tc>
        <w:tc>
          <w:tcPr>
            <w:tcW w:w="658"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US"/>
              </w:rPr>
            </w:pPr>
            <w:r w:rsidRPr="00B15625">
              <w:rPr>
                <w:rFonts w:eastAsia="Calibri" w:cs="Arial"/>
                <w:snapToGrid/>
                <w:szCs w:val="22"/>
                <w:lang w:val="en-ZA"/>
              </w:rPr>
              <w:t>Yes</w:t>
            </w:r>
          </w:p>
        </w:tc>
        <w:tc>
          <w:tcPr>
            <w:tcW w:w="554" w:type="pct"/>
            <w:shd w:val="clear" w:color="auto" w:fill="auto"/>
            <w:vAlign w:val="center"/>
          </w:tcPr>
          <w:p w:rsidR="004D6A54" w:rsidRPr="00B15625" w:rsidRDefault="004D6A54" w:rsidP="001F33CC">
            <w:pPr>
              <w:widowControl/>
              <w:spacing w:before="0" w:after="0" w:line="240" w:lineRule="auto"/>
              <w:jc w:val="left"/>
              <w:rPr>
                <w:rFonts w:eastAsia="Calibri" w:cs="Arial"/>
                <w:snapToGrid/>
                <w:szCs w:val="22"/>
                <w:lang w:val="en-US"/>
              </w:rPr>
            </w:pPr>
          </w:p>
        </w:tc>
      </w:tr>
    </w:tbl>
    <w:p w:rsidR="00AE602D" w:rsidRDefault="00AE602D" w:rsidP="004D6A54">
      <w:pPr>
        <w:widowControl/>
        <w:tabs>
          <w:tab w:val="left" w:pos="1843"/>
        </w:tabs>
        <w:spacing w:before="0" w:after="0" w:line="240" w:lineRule="auto"/>
        <w:ind w:left="1843" w:hanging="1276"/>
        <w:rPr>
          <w:rFonts w:cs="Arial"/>
          <w:snapToGrid/>
          <w:szCs w:val="22"/>
        </w:rPr>
        <w:sectPr w:rsidR="00AE602D" w:rsidSect="00AE602D">
          <w:headerReference w:type="default" r:id="rId129"/>
          <w:footerReference w:type="default" r:id="rId130"/>
          <w:pgSz w:w="16838" w:h="11906" w:orient="landscape" w:code="9"/>
          <w:pgMar w:top="924" w:right="1440" w:bottom="1440" w:left="1440" w:header="709" w:footer="0" w:gutter="0"/>
          <w:cols w:space="708"/>
          <w:vAlign w:val="center"/>
          <w:docGrid w:linePitch="360"/>
        </w:sectPr>
      </w:pPr>
    </w:p>
    <w:p w:rsidR="004D6A54" w:rsidRPr="00B15625" w:rsidRDefault="004D6A54" w:rsidP="004D6A54">
      <w:pPr>
        <w:widowControl/>
        <w:tabs>
          <w:tab w:val="left" w:pos="1843"/>
        </w:tabs>
        <w:spacing w:before="0" w:after="0" w:line="240" w:lineRule="auto"/>
        <w:ind w:left="1843" w:hanging="1276"/>
        <w:rPr>
          <w:rFonts w:cs="Arial"/>
          <w:snapToGrid/>
          <w:szCs w:val="22"/>
        </w:rPr>
      </w:pPr>
    </w:p>
    <w:p w:rsidR="004D6A54" w:rsidRPr="00B15625" w:rsidRDefault="00A21796" w:rsidP="00A21796">
      <w:pPr>
        <w:pStyle w:val="Heading2"/>
        <w:rPr>
          <w:rFonts w:eastAsia="Arial Unicode MS"/>
          <w:color w:val="auto"/>
          <w:sz w:val="22"/>
          <w:szCs w:val="22"/>
        </w:rPr>
      </w:pPr>
      <w:bookmarkStart w:id="215" w:name="_Toc455524196"/>
      <w:bookmarkStart w:id="216" w:name="_Toc456348472"/>
      <w:r w:rsidRPr="00B15625">
        <w:rPr>
          <w:rFonts w:eastAsia="Arial Unicode MS"/>
          <w:color w:val="auto"/>
          <w:sz w:val="22"/>
          <w:szCs w:val="22"/>
        </w:rPr>
        <w:t>5.14</w:t>
      </w:r>
      <w:r w:rsidRPr="00B15625">
        <w:rPr>
          <w:rFonts w:eastAsia="Arial Unicode MS"/>
          <w:color w:val="auto"/>
          <w:sz w:val="22"/>
          <w:szCs w:val="22"/>
        </w:rPr>
        <w:tab/>
      </w:r>
      <w:r w:rsidR="004D6A54" w:rsidRPr="00B15625">
        <w:rPr>
          <w:rFonts w:eastAsia="Arial Unicode MS"/>
          <w:color w:val="auto"/>
          <w:sz w:val="22"/>
          <w:szCs w:val="22"/>
        </w:rPr>
        <w:t>Letaba IUA 9</w:t>
      </w:r>
      <w:bookmarkEnd w:id="215"/>
      <w:bookmarkEnd w:id="216"/>
    </w:p>
    <w:p w:rsidR="004D6A54" w:rsidRPr="00B15625" w:rsidRDefault="004D6A54" w:rsidP="001F33CC">
      <w:pPr>
        <w:rPr>
          <w:snapToGrid/>
          <w:szCs w:val="22"/>
        </w:rPr>
      </w:pPr>
      <w:r w:rsidRPr="00B15625">
        <w:rPr>
          <w:snapToGrid/>
          <w:szCs w:val="22"/>
        </w:rPr>
        <w:t>A single wetland was selected as a priority wetland from this IUA, the Baleni hot spring</w:t>
      </w:r>
      <w:r w:rsidR="000C7577">
        <w:rPr>
          <w:snapToGrid/>
          <w:szCs w:val="22"/>
        </w:rPr>
        <w:t xml:space="preserve"> (photo in </w:t>
      </w:r>
      <w:r w:rsidR="000C7577" w:rsidRPr="000C7577">
        <w:rPr>
          <w:b/>
          <w:snapToGrid/>
          <w:szCs w:val="22"/>
        </w:rPr>
        <w:fldChar w:fldCharType="begin"/>
      </w:r>
      <w:r w:rsidR="000C7577" w:rsidRPr="000C7577">
        <w:rPr>
          <w:b/>
          <w:snapToGrid/>
          <w:szCs w:val="22"/>
        </w:rPr>
        <w:instrText xml:space="preserve"> REF _Ref456274210 \h </w:instrText>
      </w:r>
      <w:r w:rsidR="000C7577">
        <w:rPr>
          <w:b/>
          <w:snapToGrid/>
          <w:szCs w:val="22"/>
        </w:rPr>
        <w:instrText xml:space="preserve"> \* MERGEFORMAT </w:instrText>
      </w:r>
      <w:r w:rsidR="000C7577" w:rsidRPr="000C7577">
        <w:rPr>
          <w:b/>
          <w:snapToGrid/>
          <w:szCs w:val="22"/>
        </w:rPr>
      </w:r>
      <w:r w:rsidR="000C7577" w:rsidRPr="000C7577">
        <w:rPr>
          <w:b/>
          <w:snapToGrid/>
          <w:szCs w:val="22"/>
        </w:rPr>
        <w:fldChar w:fldCharType="separate"/>
      </w:r>
      <w:r w:rsidR="00C60192" w:rsidRPr="00C60192">
        <w:rPr>
          <w:b/>
          <w:szCs w:val="22"/>
        </w:rPr>
        <w:t xml:space="preserve">Figure </w:t>
      </w:r>
      <w:r w:rsidR="00C60192" w:rsidRPr="00C60192">
        <w:rPr>
          <w:b/>
          <w:noProof/>
          <w:szCs w:val="22"/>
        </w:rPr>
        <w:t>18</w:t>
      </w:r>
      <w:r w:rsidR="000C7577" w:rsidRPr="000C7577">
        <w:rPr>
          <w:b/>
          <w:snapToGrid/>
          <w:szCs w:val="22"/>
        </w:rPr>
        <w:fldChar w:fldCharType="end"/>
      </w:r>
      <w:r w:rsidR="000C7577">
        <w:rPr>
          <w:snapToGrid/>
          <w:szCs w:val="22"/>
        </w:rPr>
        <w:t>)</w:t>
      </w:r>
      <w:r w:rsidRPr="00B15625">
        <w:rPr>
          <w:snapToGrid/>
          <w:szCs w:val="22"/>
        </w:rPr>
        <w:t>. This is one of only a few remaining undeveloped hot springs in the Olifants/Letaba System. The spring maintains a water temperature of around 42 degrees and supports a peat dome. Flwo from the spring also supports small pools of water within the adjacent Klein-Letaba River. These pools were observed to support fish.</w:t>
      </w:r>
    </w:p>
    <w:p w:rsidR="004D6A54" w:rsidRPr="00B15625" w:rsidRDefault="004D6A54" w:rsidP="001F33CC">
      <w:pPr>
        <w:rPr>
          <w:snapToGrid/>
          <w:szCs w:val="22"/>
        </w:rPr>
      </w:pPr>
      <w:r w:rsidRPr="00B15625">
        <w:rPr>
          <w:snapToGrid/>
          <w:szCs w:val="22"/>
        </w:rPr>
        <w:t>The spring is understood to be of spiritual significance, and is also used by local women for salt harvesting. Salt harvesting is undertaken during the winter dry season when salt crystals form due to evaporation of water.</w:t>
      </w:r>
    </w:p>
    <w:p w:rsidR="004D6A54" w:rsidRPr="00B15625" w:rsidRDefault="004D6A54" w:rsidP="001F33CC">
      <w:pPr>
        <w:rPr>
          <w:snapToGrid/>
          <w:szCs w:val="22"/>
        </w:rPr>
      </w:pPr>
      <w:r w:rsidRPr="00B15625">
        <w:rPr>
          <w:snapToGrid/>
          <w:szCs w:val="22"/>
        </w:rPr>
        <w:t>At the time if the site visit in early 2016, the spring and downslope wetland was heavily trampled and grazed by livestock, with some signs of erosion evident.</w:t>
      </w:r>
    </w:p>
    <w:p w:rsidR="004D6A54" w:rsidRDefault="004D6A54" w:rsidP="001F33CC">
      <w:pPr>
        <w:rPr>
          <w:snapToGrid/>
          <w:szCs w:val="22"/>
        </w:rPr>
      </w:pPr>
      <w:r w:rsidRPr="00B15625">
        <w:rPr>
          <w:snapToGrid/>
          <w:szCs w:val="22"/>
        </w:rPr>
        <w:t>Given the uniqueness and cultural significance of the spring, this wetland was selected as a priority wetland.</w:t>
      </w:r>
    </w:p>
    <w:p w:rsidR="000C7577" w:rsidRPr="00B15625" w:rsidRDefault="000C7577" w:rsidP="000C7577">
      <w:pPr>
        <w:rPr>
          <w:snapToGrid/>
          <w:szCs w:val="22"/>
        </w:rPr>
      </w:pPr>
      <w:r>
        <w:rPr>
          <w:snapToGrid/>
          <w:szCs w:val="22"/>
        </w:rPr>
        <w:t xml:space="preserve">The location of the hot spring is illustrated in </w:t>
      </w:r>
      <w:r w:rsidR="00C60192">
        <w:rPr>
          <w:b/>
          <w:snapToGrid/>
          <w:szCs w:val="22"/>
        </w:rPr>
        <w:fldChar w:fldCharType="begin"/>
      </w:r>
      <w:r w:rsidR="00C60192">
        <w:rPr>
          <w:snapToGrid/>
          <w:szCs w:val="22"/>
        </w:rPr>
        <w:instrText xml:space="preserve"> REF _Ref456348329 \h </w:instrText>
      </w:r>
      <w:r w:rsidR="00C60192">
        <w:rPr>
          <w:b/>
          <w:snapToGrid/>
          <w:szCs w:val="22"/>
        </w:rPr>
      </w:r>
      <w:r w:rsidR="00C60192">
        <w:rPr>
          <w:b/>
          <w:snapToGrid/>
          <w:szCs w:val="22"/>
        </w:rPr>
        <w:fldChar w:fldCharType="separate"/>
      </w:r>
      <w:r w:rsidR="00C60192" w:rsidRPr="00B15625">
        <w:rPr>
          <w:szCs w:val="22"/>
        </w:rPr>
        <w:t xml:space="preserve">Figure </w:t>
      </w:r>
      <w:r w:rsidR="00C60192">
        <w:rPr>
          <w:noProof/>
          <w:szCs w:val="22"/>
        </w:rPr>
        <w:t>19</w:t>
      </w:r>
      <w:r w:rsidR="00C60192">
        <w:rPr>
          <w:b/>
          <w:snapToGrid/>
          <w:szCs w:val="22"/>
        </w:rPr>
        <w:fldChar w:fldCharType="end"/>
      </w:r>
      <w:r>
        <w:rPr>
          <w:b/>
          <w:snapToGrid/>
          <w:szCs w:val="22"/>
        </w:rPr>
        <w:t>,</w:t>
      </w:r>
      <w:r>
        <w:rPr>
          <w:snapToGrid/>
          <w:szCs w:val="22"/>
        </w:rPr>
        <w:t xml:space="preserve"> with further details provided in </w:t>
      </w:r>
      <w:r w:rsidRPr="000C7577">
        <w:rPr>
          <w:b/>
          <w:snapToGrid/>
          <w:szCs w:val="22"/>
        </w:rPr>
        <w:fldChar w:fldCharType="begin"/>
      </w:r>
      <w:r w:rsidRPr="000C7577">
        <w:rPr>
          <w:b/>
          <w:snapToGrid/>
          <w:szCs w:val="22"/>
        </w:rPr>
        <w:instrText xml:space="preserve"> REF _Ref456274279 \h  \* MERGEFORMAT </w:instrText>
      </w:r>
      <w:r w:rsidRPr="000C7577">
        <w:rPr>
          <w:b/>
          <w:snapToGrid/>
          <w:szCs w:val="22"/>
        </w:rPr>
      </w:r>
      <w:r w:rsidRPr="000C7577">
        <w:rPr>
          <w:b/>
          <w:snapToGrid/>
          <w:szCs w:val="22"/>
        </w:rPr>
        <w:fldChar w:fldCharType="separate"/>
      </w:r>
      <w:r w:rsidRPr="000C7577">
        <w:rPr>
          <w:b/>
          <w:szCs w:val="22"/>
        </w:rPr>
        <w:t xml:space="preserve">Table </w:t>
      </w:r>
      <w:r w:rsidRPr="000C7577">
        <w:rPr>
          <w:b/>
          <w:noProof/>
          <w:szCs w:val="22"/>
        </w:rPr>
        <w:t>13</w:t>
      </w:r>
      <w:r w:rsidRPr="000C7577">
        <w:rPr>
          <w:b/>
          <w:snapToGrid/>
          <w:szCs w:val="22"/>
        </w:rPr>
        <w:fldChar w:fldCharType="end"/>
      </w:r>
      <w:r w:rsidRPr="00176A4A">
        <w:rPr>
          <w:b/>
          <w:snapToGrid/>
          <w:szCs w:val="22"/>
        </w:rPr>
        <w:fldChar w:fldCharType="begin"/>
      </w:r>
      <w:r w:rsidRPr="00176A4A">
        <w:rPr>
          <w:b/>
          <w:snapToGrid/>
          <w:szCs w:val="22"/>
        </w:rPr>
        <w:instrText xml:space="preserve"> REF _Ref456273351 \h </w:instrText>
      </w:r>
      <w:r>
        <w:rPr>
          <w:b/>
          <w:snapToGrid/>
          <w:szCs w:val="22"/>
        </w:rPr>
        <w:instrText xml:space="preserve"> \* MERGEFORMAT </w:instrText>
      </w:r>
      <w:r w:rsidRPr="00176A4A">
        <w:rPr>
          <w:b/>
          <w:snapToGrid/>
          <w:szCs w:val="22"/>
        </w:rPr>
      </w:r>
      <w:r w:rsidRPr="00176A4A">
        <w:rPr>
          <w:b/>
          <w:snapToGrid/>
          <w:szCs w:val="22"/>
        </w:rPr>
        <w:fldChar w:fldCharType="end"/>
      </w:r>
      <w:r>
        <w:rPr>
          <w:snapToGrid/>
          <w:szCs w:val="22"/>
        </w:rPr>
        <w:t>.</w:t>
      </w:r>
    </w:p>
    <w:p w:rsidR="000C7577" w:rsidRPr="00B15625" w:rsidRDefault="000C7577" w:rsidP="001F33CC">
      <w:pPr>
        <w:rPr>
          <w:snapToGrid/>
          <w:szCs w:val="22"/>
        </w:rPr>
      </w:pPr>
    </w:p>
    <w:p w:rsidR="00C60192" w:rsidRPr="00B15625" w:rsidRDefault="00C60192" w:rsidP="00C60192">
      <w:pPr>
        <w:widowControl/>
        <w:tabs>
          <w:tab w:val="left" w:pos="1843"/>
        </w:tabs>
        <w:spacing w:before="0" w:after="0" w:line="240" w:lineRule="auto"/>
        <w:ind w:left="1843" w:hanging="1276"/>
        <w:rPr>
          <w:rFonts w:cs="Arial"/>
          <w:snapToGrid/>
          <w:szCs w:val="22"/>
        </w:rPr>
      </w:pPr>
    </w:p>
    <w:p w:rsidR="00C60192" w:rsidRPr="00B15625" w:rsidRDefault="00C60192" w:rsidP="00C60192">
      <w:pPr>
        <w:widowControl/>
        <w:tabs>
          <w:tab w:val="left" w:pos="1843"/>
        </w:tabs>
        <w:spacing w:before="0" w:after="0" w:line="240" w:lineRule="auto"/>
        <w:ind w:left="1843" w:hanging="1559"/>
        <w:jc w:val="left"/>
        <w:rPr>
          <w:rFonts w:cs="Arial"/>
          <w:snapToGrid/>
          <w:szCs w:val="22"/>
        </w:rPr>
      </w:pPr>
      <w:r w:rsidRPr="00B15625">
        <w:rPr>
          <w:rFonts w:cs="Arial"/>
          <w:noProof/>
          <w:snapToGrid/>
          <w:szCs w:val="22"/>
          <w:lang w:val="en-ZA" w:eastAsia="en-ZA"/>
        </w:rPr>
        <w:drawing>
          <wp:inline distT="0" distB="0" distL="0" distR="0" wp14:anchorId="32E5A75B" wp14:editId="2F5221FB">
            <wp:extent cx="2880000" cy="216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3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sidRPr="00B15625">
        <w:rPr>
          <w:rFonts w:cs="Arial"/>
          <w:noProof/>
          <w:snapToGrid/>
          <w:szCs w:val="22"/>
          <w:lang w:val="en-ZA" w:eastAsia="en-ZA"/>
        </w:rPr>
        <w:drawing>
          <wp:inline distT="0" distB="0" distL="0" distR="0" wp14:anchorId="7CEE5E71" wp14:editId="5FAA0119">
            <wp:extent cx="2880000" cy="216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4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E602D" w:rsidRDefault="00C60192" w:rsidP="00C60192">
      <w:pPr>
        <w:keepNext/>
        <w:widowControl/>
        <w:spacing w:before="0" w:after="0" w:line="312" w:lineRule="auto"/>
        <w:ind w:left="567" w:hanging="567"/>
        <w:rPr>
          <w:szCs w:val="22"/>
        </w:rPr>
        <w:sectPr w:rsidR="00AE602D" w:rsidSect="00F84A8F">
          <w:headerReference w:type="default" r:id="rId133"/>
          <w:footerReference w:type="default" r:id="rId134"/>
          <w:pgSz w:w="11906" w:h="16838" w:code="9"/>
          <w:pgMar w:top="1440" w:right="1440" w:bottom="1440" w:left="924" w:header="709" w:footer="0" w:gutter="0"/>
          <w:cols w:space="708"/>
          <w:docGrid w:linePitch="360"/>
        </w:sectPr>
      </w:pPr>
      <w:bookmarkStart w:id="217" w:name="_Ref456274210"/>
      <w:bookmarkStart w:id="218" w:name="_Toc456348508"/>
      <w:r w:rsidRPr="00B15625">
        <w:rPr>
          <w:szCs w:val="22"/>
        </w:rPr>
        <w:t xml:space="preserve">Figure </w:t>
      </w:r>
      <w:r w:rsidRPr="00B15625">
        <w:rPr>
          <w:szCs w:val="22"/>
        </w:rPr>
        <w:fldChar w:fldCharType="begin"/>
      </w:r>
      <w:r w:rsidRPr="00B15625">
        <w:rPr>
          <w:szCs w:val="22"/>
        </w:rPr>
        <w:instrText xml:space="preserve"> SEQ Figure \* ARABIC </w:instrText>
      </w:r>
      <w:r w:rsidRPr="00B15625">
        <w:rPr>
          <w:szCs w:val="22"/>
        </w:rPr>
        <w:fldChar w:fldCharType="separate"/>
      </w:r>
      <w:r>
        <w:rPr>
          <w:noProof/>
          <w:szCs w:val="22"/>
        </w:rPr>
        <w:t>18</w:t>
      </w:r>
      <w:r w:rsidRPr="00B15625">
        <w:rPr>
          <w:szCs w:val="22"/>
        </w:rPr>
        <w:fldChar w:fldCharType="end"/>
      </w:r>
      <w:bookmarkEnd w:id="217"/>
      <w:r w:rsidRPr="00B15625">
        <w:rPr>
          <w:szCs w:val="22"/>
        </w:rPr>
        <w:t>: Photographs of the Baleni hot sprin</w:t>
      </w:r>
      <w:bookmarkEnd w:id="218"/>
    </w:p>
    <w:p w:rsidR="00A21796" w:rsidRPr="00B15625" w:rsidRDefault="004D6A54" w:rsidP="00A21796">
      <w:pPr>
        <w:keepNext/>
        <w:widowControl/>
        <w:spacing w:before="0" w:after="0" w:line="312" w:lineRule="auto"/>
        <w:ind w:left="567" w:hanging="567"/>
        <w:rPr>
          <w:szCs w:val="22"/>
        </w:rPr>
      </w:pPr>
      <w:r w:rsidRPr="00B15625">
        <w:rPr>
          <w:rFonts w:cs="Arial"/>
          <w:noProof/>
          <w:snapToGrid/>
          <w:szCs w:val="22"/>
          <w:lang w:val="en-ZA" w:eastAsia="en-ZA"/>
        </w:rPr>
        <w:lastRenderedPageBreak/>
        <w:drawing>
          <wp:inline distT="0" distB="0" distL="0" distR="0" wp14:anchorId="40337AB4" wp14:editId="11F716D9">
            <wp:extent cx="7424615" cy="5248275"/>
            <wp:effectExtent l="19050" t="19050" r="2413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aba IUA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447674" cy="5264575"/>
                    </a:xfrm>
                    <a:prstGeom prst="rect">
                      <a:avLst/>
                    </a:prstGeom>
                    <a:ln>
                      <a:solidFill>
                        <a:sysClr val="windowText" lastClr="000000"/>
                      </a:solidFill>
                    </a:ln>
                  </pic:spPr>
                </pic:pic>
              </a:graphicData>
            </a:graphic>
          </wp:inline>
        </w:drawing>
      </w:r>
    </w:p>
    <w:p w:rsidR="004D6A54" w:rsidRPr="00B15625" w:rsidRDefault="00A21796" w:rsidP="00A21796">
      <w:pPr>
        <w:pStyle w:val="CaptionFigures"/>
        <w:rPr>
          <w:color w:val="auto"/>
          <w:sz w:val="22"/>
          <w:szCs w:val="22"/>
        </w:rPr>
      </w:pPr>
      <w:bookmarkStart w:id="219" w:name="_Ref456348329"/>
      <w:bookmarkStart w:id="220" w:name="_Toc456348509"/>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C60192">
        <w:rPr>
          <w:noProof/>
          <w:color w:val="auto"/>
          <w:sz w:val="22"/>
          <w:szCs w:val="22"/>
        </w:rPr>
        <w:t>19</w:t>
      </w:r>
      <w:r w:rsidRPr="00B15625">
        <w:rPr>
          <w:color w:val="auto"/>
          <w:sz w:val="22"/>
          <w:szCs w:val="22"/>
        </w:rPr>
        <w:fldChar w:fldCharType="end"/>
      </w:r>
      <w:bookmarkEnd w:id="219"/>
      <w:r w:rsidRPr="00B15625">
        <w:rPr>
          <w:color w:val="auto"/>
          <w:sz w:val="22"/>
          <w:szCs w:val="22"/>
        </w:rPr>
        <w:t>: Map showing the location of the Baleni Hot Spring and FEPA wetlands within Letaba IUA 9</w:t>
      </w:r>
      <w:bookmarkEnd w:id="220"/>
    </w:p>
    <w:p w:rsidR="00AE602D" w:rsidRDefault="00AE602D" w:rsidP="00A21796">
      <w:pPr>
        <w:widowControl/>
        <w:tabs>
          <w:tab w:val="left" w:pos="1843"/>
        </w:tabs>
        <w:spacing w:before="0" w:after="0" w:line="240" w:lineRule="auto"/>
        <w:rPr>
          <w:rFonts w:cs="Arial"/>
          <w:snapToGrid/>
          <w:szCs w:val="22"/>
        </w:rPr>
        <w:sectPr w:rsidR="00AE602D" w:rsidSect="00AE602D">
          <w:headerReference w:type="default" r:id="rId136"/>
          <w:footerReference w:type="default" r:id="rId137"/>
          <w:pgSz w:w="16838" w:h="11906" w:orient="landscape" w:code="9"/>
          <w:pgMar w:top="924" w:right="1440" w:bottom="1440" w:left="1440" w:header="709" w:footer="0" w:gutter="0"/>
          <w:cols w:space="708"/>
          <w:vAlign w:val="center"/>
          <w:docGrid w:linePitch="360"/>
        </w:sectPr>
      </w:pPr>
    </w:p>
    <w:p w:rsidR="001F33CC" w:rsidRPr="00B15625" w:rsidRDefault="001F33CC">
      <w:pPr>
        <w:widowControl/>
        <w:spacing w:before="0" w:after="200" w:line="276" w:lineRule="auto"/>
        <w:jc w:val="left"/>
        <w:rPr>
          <w:rFonts w:cs="Arial"/>
          <w:snapToGrid/>
          <w:szCs w:val="22"/>
        </w:rPr>
      </w:pPr>
    </w:p>
    <w:p w:rsidR="004D6A54" w:rsidRPr="00B15625" w:rsidRDefault="00A21796" w:rsidP="00A21796">
      <w:pPr>
        <w:pStyle w:val="CaptionTables"/>
        <w:rPr>
          <w:sz w:val="22"/>
          <w:szCs w:val="22"/>
        </w:rPr>
      </w:pPr>
      <w:bookmarkStart w:id="221" w:name="_Ref456274279"/>
      <w:bookmarkStart w:id="222" w:name="_Toc456348488"/>
      <w:r w:rsidRPr="00B15625">
        <w:rPr>
          <w:sz w:val="22"/>
          <w:szCs w:val="22"/>
        </w:rPr>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00EB4850" w:rsidRPr="00B15625">
        <w:rPr>
          <w:noProof/>
          <w:sz w:val="22"/>
          <w:szCs w:val="22"/>
        </w:rPr>
        <w:t>13</w:t>
      </w:r>
      <w:r w:rsidRPr="00B15625">
        <w:rPr>
          <w:sz w:val="22"/>
          <w:szCs w:val="22"/>
        </w:rPr>
        <w:fldChar w:fldCharType="end"/>
      </w:r>
      <w:bookmarkEnd w:id="221"/>
      <w:r w:rsidRPr="00B15625">
        <w:rPr>
          <w:sz w:val="22"/>
          <w:szCs w:val="22"/>
        </w:rPr>
        <w:t xml:space="preserve">: </w:t>
      </w:r>
      <w:r w:rsidR="000C7577">
        <w:rPr>
          <w:sz w:val="22"/>
          <w:szCs w:val="22"/>
        </w:rPr>
        <w:t>L</w:t>
      </w:r>
      <w:r w:rsidRPr="00B15625">
        <w:rPr>
          <w:sz w:val="22"/>
          <w:szCs w:val="22"/>
        </w:rPr>
        <w:t>ist of priority wetlands in Letaba IUA 9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222"/>
    </w:p>
    <w:tbl>
      <w:tblPr>
        <w:tblStyle w:val="TableGrid21"/>
        <w:tblW w:w="5000" w:type="pct"/>
        <w:jc w:val="center"/>
        <w:tblLook w:val="04A0" w:firstRow="1" w:lastRow="0" w:firstColumn="1" w:lastColumn="0" w:noHBand="0" w:noVBand="1"/>
      </w:tblPr>
      <w:tblGrid>
        <w:gridCol w:w="1547"/>
        <w:gridCol w:w="1490"/>
        <w:gridCol w:w="1013"/>
        <w:gridCol w:w="812"/>
        <w:gridCol w:w="2843"/>
        <w:gridCol w:w="1855"/>
        <w:gridCol w:w="1799"/>
        <w:gridCol w:w="2589"/>
      </w:tblGrid>
      <w:tr w:rsidR="009F505B" w:rsidRPr="00B15625" w:rsidTr="009F505B">
        <w:trPr>
          <w:jc w:val="center"/>
        </w:trPr>
        <w:tc>
          <w:tcPr>
            <w:tcW w:w="555"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Wetland</w:t>
            </w:r>
          </w:p>
        </w:tc>
        <w:tc>
          <w:tcPr>
            <w:tcW w:w="534"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Type</w:t>
            </w:r>
          </w:p>
        </w:tc>
        <w:tc>
          <w:tcPr>
            <w:tcW w:w="363"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PES</w:t>
            </w:r>
          </w:p>
        </w:tc>
        <w:tc>
          <w:tcPr>
            <w:tcW w:w="291"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EIS</w:t>
            </w:r>
          </w:p>
        </w:tc>
        <w:tc>
          <w:tcPr>
            <w:tcW w:w="1019"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NFEPA Wetland Vegetation Group and Threat Status</w:t>
            </w:r>
          </w:p>
        </w:tc>
        <w:tc>
          <w:tcPr>
            <w:tcW w:w="665"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Part of a Threatened Ecosystem</w:t>
            </w:r>
          </w:p>
        </w:tc>
        <w:tc>
          <w:tcPr>
            <w:tcW w:w="645"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Identified as a WETFEPA</w:t>
            </w:r>
          </w:p>
        </w:tc>
        <w:tc>
          <w:tcPr>
            <w:tcW w:w="928" w:type="pct"/>
            <w:tcBorders>
              <w:bottom w:val="single" w:sz="4" w:space="0" w:color="auto"/>
            </w:tcBorders>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Unique features</w:t>
            </w:r>
          </w:p>
        </w:tc>
      </w:tr>
      <w:tr w:rsidR="004D6A54" w:rsidRPr="00B15625" w:rsidTr="001F33CC">
        <w:trPr>
          <w:jc w:val="center"/>
        </w:trPr>
        <w:tc>
          <w:tcPr>
            <w:tcW w:w="5000" w:type="pct"/>
            <w:gridSpan w:val="8"/>
            <w:shd w:val="clear" w:color="auto" w:fill="D9D9D9" w:themeFill="background1" w:themeFillShade="D9"/>
            <w:vAlign w:val="center"/>
          </w:tcPr>
          <w:p w:rsidR="004D6A54" w:rsidRPr="00B15625" w:rsidRDefault="004D6A54" w:rsidP="004D6A54">
            <w:pPr>
              <w:widowControl/>
              <w:spacing w:before="0" w:after="0" w:line="240" w:lineRule="auto"/>
              <w:rPr>
                <w:rFonts w:eastAsia="Calibri" w:cs="Arial"/>
                <w:b/>
                <w:snapToGrid/>
                <w:szCs w:val="22"/>
                <w:lang w:val="en-US"/>
              </w:rPr>
            </w:pPr>
            <w:r w:rsidRPr="00B15625">
              <w:rPr>
                <w:rFonts w:eastAsia="Calibri" w:cs="Arial"/>
                <w:b/>
                <w:snapToGrid/>
                <w:szCs w:val="22"/>
                <w:lang w:val="en-US"/>
              </w:rPr>
              <w:t>B82G</w:t>
            </w:r>
          </w:p>
        </w:tc>
      </w:tr>
      <w:tr w:rsidR="009F505B" w:rsidRPr="00B15625" w:rsidTr="009F505B">
        <w:trPr>
          <w:trHeight w:val="520"/>
          <w:jc w:val="center"/>
        </w:trPr>
        <w:tc>
          <w:tcPr>
            <w:tcW w:w="55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US"/>
              </w:rPr>
            </w:pPr>
            <w:r w:rsidRPr="00B15625">
              <w:rPr>
                <w:rFonts w:eastAsia="Calibri" w:cs="Arial"/>
                <w:snapToGrid/>
                <w:szCs w:val="22"/>
                <w:lang w:val="en-ZA"/>
              </w:rPr>
              <w:t>Baleni</w:t>
            </w:r>
          </w:p>
        </w:tc>
        <w:tc>
          <w:tcPr>
            <w:tcW w:w="534"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Thermal spring</w:t>
            </w:r>
          </w:p>
        </w:tc>
        <w:tc>
          <w:tcPr>
            <w:tcW w:w="363"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291"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1019"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4 – </w:t>
            </w:r>
          </w:p>
        </w:tc>
        <w:tc>
          <w:tcPr>
            <w:tcW w:w="66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64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928" w:type="pct"/>
            <w:shd w:val="clear" w:color="auto" w:fill="auto"/>
            <w:vAlign w:val="center"/>
          </w:tcPr>
          <w:p w:rsidR="009F505B"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Peat</w:t>
            </w:r>
          </w:p>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Thermal spring</w:t>
            </w:r>
            <w:r w:rsidR="009F505B" w:rsidRPr="00B15625">
              <w:rPr>
                <w:rFonts w:eastAsia="Calibri" w:cs="Arial"/>
                <w:snapToGrid/>
                <w:szCs w:val="22"/>
                <w:lang w:val="en-ZA"/>
              </w:rPr>
              <w:t xml:space="preserve"> </w:t>
            </w:r>
          </w:p>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Cultural importance</w:t>
            </w:r>
          </w:p>
        </w:tc>
      </w:tr>
    </w:tbl>
    <w:p w:rsidR="00AE602D" w:rsidRDefault="00AE602D" w:rsidP="004D6A54">
      <w:pPr>
        <w:widowControl/>
        <w:tabs>
          <w:tab w:val="left" w:pos="1843"/>
        </w:tabs>
        <w:spacing w:before="0" w:after="0" w:line="240" w:lineRule="auto"/>
        <w:ind w:left="1843" w:hanging="1276"/>
        <w:rPr>
          <w:rFonts w:cs="Arial"/>
          <w:snapToGrid/>
          <w:szCs w:val="22"/>
        </w:rPr>
        <w:sectPr w:rsidR="00AE602D" w:rsidSect="00C60192">
          <w:pgSz w:w="16838" w:h="11906" w:orient="landscape" w:code="9"/>
          <w:pgMar w:top="924" w:right="1440" w:bottom="1440" w:left="1440" w:header="709" w:footer="0" w:gutter="0"/>
          <w:cols w:space="708"/>
          <w:docGrid w:linePitch="360"/>
        </w:sectPr>
      </w:pPr>
    </w:p>
    <w:p w:rsidR="004D6A54" w:rsidRPr="00B15625" w:rsidRDefault="00D84C40" w:rsidP="00D84C40">
      <w:pPr>
        <w:pStyle w:val="Heading2"/>
        <w:rPr>
          <w:rFonts w:eastAsia="Arial Unicode MS"/>
          <w:color w:val="auto"/>
          <w:sz w:val="22"/>
          <w:szCs w:val="22"/>
        </w:rPr>
      </w:pPr>
      <w:bookmarkStart w:id="223" w:name="_Toc455524197"/>
      <w:bookmarkStart w:id="224" w:name="_Toc456348473"/>
      <w:r w:rsidRPr="00B15625">
        <w:rPr>
          <w:rFonts w:eastAsia="Arial Unicode MS"/>
          <w:color w:val="auto"/>
          <w:sz w:val="22"/>
          <w:szCs w:val="22"/>
        </w:rPr>
        <w:lastRenderedPageBreak/>
        <w:t>5.15</w:t>
      </w:r>
      <w:r w:rsidRPr="00B15625">
        <w:rPr>
          <w:rFonts w:eastAsia="Arial Unicode MS"/>
          <w:color w:val="auto"/>
          <w:sz w:val="22"/>
          <w:szCs w:val="22"/>
        </w:rPr>
        <w:tab/>
      </w:r>
      <w:r w:rsidR="004D6A54" w:rsidRPr="00B15625">
        <w:rPr>
          <w:rFonts w:eastAsia="Arial Unicode MS"/>
          <w:color w:val="auto"/>
          <w:sz w:val="22"/>
          <w:szCs w:val="22"/>
        </w:rPr>
        <w:t>Letaba IUA 12</w:t>
      </w:r>
      <w:bookmarkEnd w:id="223"/>
      <w:bookmarkEnd w:id="224"/>
    </w:p>
    <w:p w:rsidR="004D6A54" w:rsidRPr="00B15625" w:rsidRDefault="004D6A54" w:rsidP="009F505B">
      <w:pPr>
        <w:rPr>
          <w:snapToGrid/>
          <w:szCs w:val="22"/>
        </w:rPr>
      </w:pPr>
      <w:r w:rsidRPr="00B15625">
        <w:rPr>
          <w:snapToGrid/>
          <w:szCs w:val="22"/>
        </w:rPr>
        <w:t>The bulk of this IUA falls within the Kruger National Park and can therefore be considered largely intact.</w:t>
      </w:r>
    </w:p>
    <w:p w:rsidR="004D6A54" w:rsidRPr="00B15625" w:rsidRDefault="004D6A54" w:rsidP="009F505B">
      <w:pPr>
        <w:rPr>
          <w:snapToGrid/>
          <w:szCs w:val="22"/>
        </w:rPr>
      </w:pPr>
      <w:r w:rsidRPr="00B15625">
        <w:rPr>
          <w:snapToGrid/>
          <w:szCs w:val="22"/>
        </w:rPr>
        <w:t xml:space="preserve">Existing wetland coverage for the area from Nel </w:t>
      </w:r>
      <w:r w:rsidRPr="00B15625">
        <w:rPr>
          <w:i/>
          <w:snapToGrid/>
          <w:szCs w:val="22"/>
        </w:rPr>
        <w:t>et al</w:t>
      </w:r>
      <w:r w:rsidRPr="00B15625">
        <w:rPr>
          <w:snapToGrid/>
          <w:szCs w:val="22"/>
        </w:rPr>
        <w:t>. (2011) is sparse and was found to represent a considerable underestimate of wetland extent, especially within the eastern sections of the catchment where a number of additional wetland systems were identified. Also located in this area is the Nshawu vlei, a well-known Kruger National Park wetland system and FEPA wetland.</w:t>
      </w:r>
    </w:p>
    <w:p w:rsidR="004D6A54" w:rsidRPr="00B15625" w:rsidRDefault="004D6A54" w:rsidP="009F505B">
      <w:pPr>
        <w:rPr>
          <w:snapToGrid/>
          <w:szCs w:val="22"/>
        </w:rPr>
      </w:pPr>
      <w:r w:rsidRPr="00B15625">
        <w:rPr>
          <w:snapToGrid/>
          <w:szCs w:val="22"/>
        </w:rPr>
        <w:t>The general wetland systems found in the northern Kruger National Park areas are located on basalt. The basalt areas are generally very flat in nature and characterised by fairly clayey soils with a vegetation cover dominated by low mopani woodland. Wetlands occur mostly as channelled or unchannelled valley bottom systems in slightly lower lying areas where water accumulates</w:t>
      </w:r>
      <w:r w:rsidR="000C7577">
        <w:rPr>
          <w:snapToGrid/>
          <w:szCs w:val="22"/>
        </w:rPr>
        <w:t xml:space="preserve"> (</w:t>
      </w:r>
      <w:r w:rsidR="000C7577" w:rsidRPr="000C7577">
        <w:rPr>
          <w:b/>
          <w:snapToGrid/>
          <w:szCs w:val="22"/>
        </w:rPr>
        <w:fldChar w:fldCharType="begin"/>
      </w:r>
      <w:r w:rsidR="000C7577" w:rsidRPr="000C7577">
        <w:rPr>
          <w:b/>
          <w:snapToGrid/>
          <w:szCs w:val="22"/>
        </w:rPr>
        <w:instrText xml:space="preserve"> REF _Ref456274364 \h </w:instrText>
      </w:r>
      <w:r w:rsidR="000C7577">
        <w:rPr>
          <w:b/>
          <w:snapToGrid/>
          <w:szCs w:val="22"/>
        </w:rPr>
        <w:instrText xml:space="preserve">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21</w:t>
      </w:r>
      <w:r w:rsidR="000C7577" w:rsidRPr="000C7577">
        <w:rPr>
          <w:b/>
          <w:snapToGrid/>
          <w:szCs w:val="22"/>
        </w:rPr>
        <w:fldChar w:fldCharType="end"/>
      </w:r>
      <w:r w:rsidR="000C7577">
        <w:rPr>
          <w:snapToGrid/>
          <w:szCs w:val="22"/>
        </w:rPr>
        <w:t>)</w:t>
      </w:r>
      <w:r w:rsidRPr="00B15625">
        <w:rPr>
          <w:snapToGrid/>
          <w:szCs w:val="22"/>
        </w:rPr>
        <w:t>. These systems are expected to be surface water driven, with the clay soils allowing for limited lateral seepage of water through the soil profile and groundwater expected to be too deep to impact on the wetlands, though some wetlands that show increased and extended wetness hint at possible groundwater inputs.</w:t>
      </w:r>
    </w:p>
    <w:p w:rsidR="004D6A54" w:rsidRDefault="004D6A54" w:rsidP="009F505B">
      <w:pPr>
        <w:rPr>
          <w:snapToGrid/>
          <w:szCs w:val="22"/>
        </w:rPr>
      </w:pPr>
      <w:r w:rsidRPr="00B15625">
        <w:rPr>
          <w:snapToGrid/>
          <w:szCs w:val="22"/>
        </w:rPr>
        <w:t>Soils derived from these basalts have a high concentration of exchangeable sodium. Large amounts of sodium influences the physical properties of the soil, such as soil structure. Sodium changes the aggregate structure of the soil from preventing the particles to clump together changing the porosity of the soil. Particles are dispersed and result in clay particles losing their tendency to stick together when wet which eventually leads to unstable soils exposed to dangers of erodibility and or impermeable sheet like layers for both water and roots. This is evidenced in highly eroded sodic areas associated with the verges of most of the wetlands in this area.</w:t>
      </w:r>
    </w:p>
    <w:p w:rsidR="000C7577" w:rsidRPr="00B15625" w:rsidRDefault="000C7577" w:rsidP="000C7577">
      <w:pPr>
        <w:rPr>
          <w:snapToGrid/>
          <w:szCs w:val="22"/>
        </w:rPr>
      </w:pPr>
      <w:r>
        <w:rPr>
          <w:snapToGrid/>
          <w:szCs w:val="22"/>
        </w:rPr>
        <w:t xml:space="preserve">Identified priority wetlands are illustrated in </w:t>
      </w:r>
      <w:r w:rsidRPr="000C7577">
        <w:rPr>
          <w:b/>
          <w:snapToGrid/>
          <w:szCs w:val="22"/>
        </w:rPr>
        <w:fldChar w:fldCharType="begin"/>
      </w:r>
      <w:r w:rsidRPr="000C7577">
        <w:rPr>
          <w:b/>
          <w:snapToGrid/>
          <w:szCs w:val="22"/>
        </w:rPr>
        <w:instrText xml:space="preserve"> REF _Ref456274251 \h  \* MERGEFORMAT </w:instrText>
      </w:r>
      <w:r w:rsidRPr="000C7577">
        <w:rPr>
          <w:b/>
          <w:snapToGrid/>
          <w:szCs w:val="22"/>
        </w:rPr>
      </w:r>
      <w:r w:rsidRPr="000C7577">
        <w:rPr>
          <w:b/>
          <w:snapToGrid/>
          <w:szCs w:val="22"/>
        </w:rPr>
        <w:fldChar w:fldCharType="separate"/>
      </w:r>
      <w:r w:rsidRPr="000C7577">
        <w:rPr>
          <w:b/>
          <w:szCs w:val="22"/>
        </w:rPr>
        <w:t xml:space="preserve">Figure </w:t>
      </w:r>
      <w:r w:rsidRPr="000C7577">
        <w:rPr>
          <w:b/>
          <w:noProof/>
          <w:szCs w:val="22"/>
        </w:rPr>
        <w:t>20</w:t>
      </w:r>
      <w:r w:rsidRPr="000C7577">
        <w:rPr>
          <w:b/>
          <w:snapToGrid/>
          <w:szCs w:val="22"/>
        </w:rPr>
        <w:fldChar w:fldCharType="end"/>
      </w:r>
      <w:r>
        <w:rPr>
          <w:snapToGrid/>
          <w:szCs w:val="22"/>
        </w:rPr>
        <w:t xml:space="preserve"> and further detailed in </w:t>
      </w:r>
      <w:r w:rsidRPr="000C7577">
        <w:rPr>
          <w:b/>
          <w:snapToGrid/>
          <w:szCs w:val="22"/>
        </w:rPr>
        <w:fldChar w:fldCharType="begin"/>
      </w:r>
      <w:r w:rsidRPr="000C7577">
        <w:rPr>
          <w:b/>
          <w:snapToGrid/>
          <w:szCs w:val="22"/>
        </w:rPr>
        <w:instrText xml:space="preserve"> REF _Ref456274313 \h  \* MERGEFORMAT </w:instrText>
      </w:r>
      <w:r w:rsidRPr="000C7577">
        <w:rPr>
          <w:b/>
          <w:snapToGrid/>
          <w:szCs w:val="22"/>
        </w:rPr>
      </w:r>
      <w:r w:rsidRPr="000C7577">
        <w:rPr>
          <w:b/>
          <w:snapToGrid/>
          <w:szCs w:val="22"/>
        </w:rPr>
        <w:fldChar w:fldCharType="separate"/>
      </w:r>
      <w:r w:rsidRPr="000C7577">
        <w:rPr>
          <w:b/>
          <w:szCs w:val="22"/>
        </w:rPr>
        <w:t xml:space="preserve">Table </w:t>
      </w:r>
      <w:r w:rsidRPr="000C7577">
        <w:rPr>
          <w:b/>
          <w:noProof/>
          <w:szCs w:val="22"/>
        </w:rPr>
        <w:t>14</w:t>
      </w:r>
      <w:r w:rsidRPr="000C7577">
        <w:rPr>
          <w:b/>
          <w:snapToGrid/>
          <w:szCs w:val="22"/>
        </w:rPr>
        <w:fldChar w:fldCharType="end"/>
      </w:r>
      <w:r w:rsidRPr="00176A4A">
        <w:rPr>
          <w:b/>
          <w:snapToGrid/>
          <w:szCs w:val="22"/>
        </w:rPr>
        <w:fldChar w:fldCharType="begin"/>
      </w:r>
      <w:r w:rsidRPr="00176A4A">
        <w:rPr>
          <w:b/>
          <w:snapToGrid/>
          <w:szCs w:val="22"/>
        </w:rPr>
        <w:instrText xml:space="preserve"> REF _Ref456273351 \h </w:instrText>
      </w:r>
      <w:r>
        <w:rPr>
          <w:b/>
          <w:snapToGrid/>
          <w:szCs w:val="22"/>
        </w:rPr>
        <w:instrText xml:space="preserve"> \* MERGEFORMAT </w:instrText>
      </w:r>
      <w:r w:rsidRPr="00176A4A">
        <w:rPr>
          <w:b/>
          <w:snapToGrid/>
          <w:szCs w:val="22"/>
        </w:rPr>
      </w:r>
      <w:r w:rsidRPr="00176A4A">
        <w:rPr>
          <w:b/>
          <w:snapToGrid/>
          <w:szCs w:val="22"/>
        </w:rPr>
        <w:fldChar w:fldCharType="end"/>
      </w:r>
      <w:r>
        <w:rPr>
          <w:snapToGrid/>
          <w:szCs w:val="22"/>
        </w:rPr>
        <w:t>.</w:t>
      </w:r>
    </w:p>
    <w:p w:rsidR="00AE602D" w:rsidRDefault="00AE602D" w:rsidP="009F505B">
      <w:pPr>
        <w:widowControl/>
        <w:spacing w:before="0" w:after="0" w:line="312" w:lineRule="auto"/>
        <w:ind w:left="567" w:hanging="567"/>
        <w:rPr>
          <w:rFonts w:cs="Arial"/>
          <w:snapToGrid/>
          <w:szCs w:val="22"/>
        </w:rPr>
        <w:sectPr w:rsidR="00AE602D" w:rsidSect="00C60192">
          <w:headerReference w:type="default" r:id="rId138"/>
          <w:footerReference w:type="default" r:id="rId139"/>
          <w:pgSz w:w="11906" w:h="16838" w:code="9"/>
          <w:pgMar w:top="1440" w:right="1440" w:bottom="1440" w:left="924" w:header="709" w:footer="0" w:gutter="0"/>
          <w:cols w:space="708"/>
          <w:docGrid w:linePitch="360"/>
        </w:sectPr>
      </w:pPr>
    </w:p>
    <w:p w:rsidR="004D6A54" w:rsidRPr="00B15625" w:rsidRDefault="004D6A54" w:rsidP="009F505B">
      <w:pPr>
        <w:widowControl/>
        <w:spacing w:before="0" w:after="0" w:line="312" w:lineRule="auto"/>
        <w:ind w:left="567" w:hanging="567"/>
        <w:rPr>
          <w:rFonts w:cs="Arial"/>
          <w:snapToGrid/>
          <w:szCs w:val="22"/>
        </w:rPr>
      </w:pPr>
      <w:r w:rsidRPr="00B15625">
        <w:rPr>
          <w:rFonts w:cs="Arial"/>
          <w:noProof/>
          <w:snapToGrid/>
          <w:szCs w:val="22"/>
          <w:lang w:val="en-ZA" w:eastAsia="en-ZA"/>
        </w:rPr>
        <w:lastRenderedPageBreak/>
        <w:drawing>
          <wp:inline distT="0" distB="0" distL="0" distR="0" wp14:anchorId="7AE89296" wp14:editId="474C7D5A">
            <wp:extent cx="7391400" cy="5224795"/>
            <wp:effectExtent l="19050" t="19050" r="19050" b="139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aba IUA1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406594" cy="5235535"/>
                    </a:xfrm>
                    <a:prstGeom prst="rect">
                      <a:avLst/>
                    </a:prstGeom>
                    <a:ln>
                      <a:solidFill>
                        <a:sysClr val="windowText" lastClr="000000"/>
                      </a:solidFill>
                    </a:ln>
                  </pic:spPr>
                </pic:pic>
              </a:graphicData>
            </a:graphic>
          </wp:inline>
        </w:drawing>
      </w:r>
    </w:p>
    <w:p w:rsidR="009F505B" w:rsidRPr="00B15625" w:rsidRDefault="00EB4850" w:rsidP="00EB4850">
      <w:pPr>
        <w:pStyle w:val="CaptionFigures"/>
        <w:rPr>
          <w:color w:val="auto"/>
          <w:sz w:val="22"/>
          <w:szCs w:val="22"/>
        </w:rPr>
      </w:pPr>
      <w:bookmarkStart w:id="225" w:name="_Ref456274251"/>
      <w:bookmarkStart w:id="226" w:name="_Toc456348510"/>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20</w:t>
      </w:r>
      <w:r w:rsidRPr="00B15625">
        <w:rPr>
          <w:color w:val="auto"/>
          <w:sz w:val="22"/>
          <w:szCs w:val="22"/>
        </w:rPr>
        <w:fldChar w:fldCharType="end"/>
      </w:r>
      <w:bookmarkEnd w:id="225"/>
      <w:r w:rsidRPr="00B15625">
        <w:rPr>
          <w:color w:val="auto"/>
          <w:sz w:val="22"/>
          <w:szCs w:val="22"/>
        </w:rPr>
        <w:t>: Map showing priority wetlands and FEPA wetlands within Letaba IUA 12</w:t>
      </w:r>
      <w:bookmarkEnd w:id="226"/>
    </w:p>
    <w:p w:rsidR="00AE602D" w:rsidRDefault="00AE602D" w:rsidP="00EB4850">
      <w:pPr>
        <w:pStyle w:val="CaptionTables"/>
        <w:rPr>
          <w:sz w:val="22"/>
          <w:szCs w:val="22"/>
        </w:rPr>
        <w:sectPr w:rsidR="00AE602D" w:rsidSect="00AE602D">
          <w:headerReference w:type="default" r:id="rId141"/>
          <w:footerReference w:type="default" r:id="rId142"/>
          <w:pgSz w:w="16838" w:h="11906" w:orient="landscape" w:code="9"/>
          <w:pgMar w:top="924" w:right="1440" w:bottom="1440" w:left="1440" w:header="709" w:footer="0" w:gutter="0"/>
          <w:cols w:space="708"/>
          <w:vAlign w:val="center"/>
          <w:docGrid w:linePitch="360"/>
        </w:sectPr>
      </w:pPr>
      <w:bookmarkStart w:id="227" w:name="_Ref456274313"/>
    </w:p>
    <w:p w:rsidR="004D6A54" w:rsidRPr="00B15625" w:rsidRDefault="00EB4850" w:rsidP="00EB4850">
      <w:pPr>
        <w:pStyle w:val="CaptionTables"/>
        <w:rPr>
          <w:sz w:val="22"/>
          <w:szCs w:val="22"/>
        </w:rPr>
      </w:pPr>
      <w:bookmarkStart w:id="228" w:name="_Toc456348489"/>
      <w:r w:rsidRPr="00B15625">
        <w:rPr>
          <w:sz w:val="22"/>
          <w:szCs w:val="22"/>
        </w:rPr>
        <w:lastRenderedPageBreak/>
        <w:t xml:space="preserve">Table </w:t>
      </w:r>
      <w:r w:rsidRPr="00B15625">
        <w:rPr>
          <w:sz w:val="22"/>
          <w:szCs w:val="22"/>
        </w:rPr>
        <w:fldChar w:fldCharType="begin"/>
      </w:r>
      <w:r w:rsidRPr="00B15625">
        <w:rPr>
          <w:sz w:val="22"/>
          <w:szCs w:val="22"/>
        </w:rPr>
        <w:instrText xml:space="preserve"> SEQ Table \* ARABIC </w:instrText>
      </w:r>
      <w:r w:rsidRPr="00B15625">
        <w:rPr>
          <w:sz w:val="22"/>
          <w:szCs w:val="22"/>
        </w:rPr>
        <w:fldChar w:fldCharType="separate"/>
      </w:r>
      <w:r w:rsidRPr="00B15625">
        <w:rPr>
          <w:noProof/>
          <w:sz w:val="22"/>
          <w:szCs w:val="22"/>
        </w:rPr>
        <w:t>14</w:t>
      </w:r>
      <w:r w:rsidRPr="00B15625">
        <w:rPr>
          <w:sz w:val="22"/>
          <w:szCs w:val="22"/>
        </w:rPr>
        <w:fldChar w:fldCharType="end"/>
      </w:r>
      <w:bookmarkEnd w:id="227"/>
      <w:r w:rsidRPr="00B15625">
        <w:rPr>
          <w:sz w:val="22"/>
          <w:szCs w:val="22"/>
        </w:rPr>
        <w:t xml:space="preserve">: </w:t>
      </w:r>
      <w:r w:rsidR="000C7577">
        <w:rPr>
          <w:sz w:val="22"/>
          <w:szCs w:val="22"/>
        </w:rPr>
        <w:t>L</w:t>
      </w:r>
      <w:r w:rsidRPr="00B15625">
        <w:rPr>
          <w:sz w:val="22"/>
          <w:szCs w:val="22"/>
        </w:rPr>
        <w:t>ist of priority wetlands in Letaba IUA 12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228"/>
    </w:p>
    <w:tbl>
      <w:tblPr>
        <w:tblStyle w:val="TableGrid21"/>
        <w:tblW w:w="5000" w:type="pct"/>
        <w:jc w:val="center"/>
        <w:tblLook w:val="04A0" w:firstRow="1" w:lastRow="0" w:firstColumn="1" w:lastColumn="0" w:noHBand="0" w:noVBand="1"/>
      </w:tblPr>
      <w:tblGrid>
        <w:gridCol w:w="1548"/>
        <w:gridCol w:w="2098"/>
        <w:gridCol w:w="1420"/>
        <w:gridCol w:w="1015"/>
        <w:gridCol w:w="2232"/>
        <w:gridCol w:w="1855"/>
        <w:gridCol w:w="1799"/>
        <w:gridCol w:w="1981"/>
      </w:tblGrid>
      <w:tr w:rsidR="009F505B" w:rsidRPr="00B15625" w:rsidTr="009F505B">
        <w:trPr>
          <w:jc w:val="center"/>
        </w:trPr>
        <w:tc>
          <w:tcPr>
            <w:tcW w:w="555"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Wetland</w:t>
            </w:r>
          </w:p>
        </w:tc>
        <w:tc>
          <w:tcPr>
            <w:tcW w:w="752"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Type</w:t>
            </w:r>
          </w:p>
        </w:tc>
        <w:tc>
          <w:tcPr>
            <w:tcW w:w="509"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PES</w:t>
            </w:r>
          </w:p>
        </w:tc>
        <w:tc>
          <w:tcPr>
            <w:tcW w:w="364"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EIS</w:t>
            </w:r>
          </w:p>
        </w:tc>
        <w:tc>
          <w:tcPr>
            <w:tcW w:w="800"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NFEPA Wetland Vegetation Group and Threat Status</w:t>
            </w:r>
          </w:p>
        </w:tc>
        <w:tc>
          <w:tcPr>
            <w:tcW w:w="665" w:type="pct"/>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Part of a Threatened Ecosystem</w:t>
            </w:r>
          </w:p>
        </w:tc>
        <w:tc>
          <w:tcPr>
            <w:tcW w:w="645" w:type="pct"/>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Identified as a WETFEPA</w:t>
            </w:r>
          </w:p>
        </w:tc>
        <w:tc>
          <w:tcPr>
            <w:tcW w:w="710"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Unique features</w:t>
            </w:r>
          </w:p>
        </w:tc>
      </w:tr>
      <w:tr w:rsidR="004D6A54" w:rsidRPr="00B15625" w:rsidTr="009F505B">
        <w:trPr>
          <w:jc w:val="center"/>
        </w:trPr>
        <w:tc>
          <w:tcPr>
            <w:tcW w:w="5000" w:type="pct"/>
            <w:gridSpan w:val="8"/>
            <w:shd w:val="clear" w:color="auto" w:fill="BFBFBF"/>
            <w:vAlign w:val="center"/>
          </w:tcPr>
          <w:p w:rsidR="004D6A54" w:rsidRPr="00B15625" w:rsidRDefault="004D6A54" w:rsidP="004D6A54">
            <w:pPr>
              <w:widowControl/>
              <w:spacing w:before="0" w:after="0" w:line="240" w:lineRule="auto"/>
              <w:rPr>
                <w:rFonts w:eastAsia="Calibri" w:cs="Arial"/>
                <w:b/>
                <w:snapToGrid/>
                <w:szCs w:val="22"/>
                <w:lang w:val="en-ZA"/>
              </w:rPr>
            </w:pPr>
            <w:r w:rsidRPr="00B15625">
              <w:rPr>
                <w:rFonts w:eastAsia="Calibri" w:cs="Arial"/>
                <w:b/>
                <w:snapToGrid/>
                <w:szCs w:val="22"/>
                <w:lang w:val="en-ZA"/>
              </w:rPr>
              <w:t>B83C</w:t>
            </w:r>
          </w:p>
        </w:tc>
      </w:tr>
      <w:tr w:rsidR="004D6A54" w:rsidRPr="00B15625" w:rsidTr="009F505B">
        <w:trPr>
          <w:jc w:val="center"/>
        </w:trPr>
        <w:tc>
          <w:tcPr>
            <w:tcW w:w="55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752"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509"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 - D</w:t>
            </w:r>
          </w:p>
        </w:tc>
        <w:tc>
          <w:tcPr>
            <w:tcW w:w="364"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80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tc>
        <w:tc>
          <w:tcPr>
            <w:tcW w:w="66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64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Some of the wetlands</w:t>
            </w:r>
          </w:p>
        </w:tc>
        <w:tc>
          <w:tcPr>
            <w:tcW w:w="71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Kruger National Park</w:t>
            </w:r>
          </w:p>
        </w:tc>
      </w:tr>
      <w:tr w:rsidR="004D6A54" w:rsidRPr="00B15625" w:rsidTr="009F505B">
        <w:trPr>
          <w:jc w:val="center"/>
        </w:trPr>
        <w:tc>
          <w:tcPr>
            <w:tcW w:w="55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752"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509"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 - C</w:t>
            </w:r>
          </w:p>
        </w:tc>
        <w:tc>
          <w:tcPr>
            <w:tcW w:w="364"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80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tc>
        <w:tc>
          <w:tcPr>
            <w:tcW w:w="66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64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Some of the wetlands</w:t>
            </w:r>
          </w:p>
        </w:tc>
        <w:tc>
          <w:tcPr>
            <w:tcW w:w="71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Kruger National Park</w:t>
            </w:r>
          </w:p>
        </w:tc>
      </w:tr>
      <w:tr w:rsidR="004D6A54" w:rsidRPr="00B15625" w:rsidTr="009F505B">
        <w:trPr>
          <w:jc w:val="center"/>
        </w:trPr>
        <w:tc>
          <w:tcPr>
            <w:tcW w:w="5000" w:type="pct"/>
            <w:gridSpan w:val="8"/>
            <w:shd w:val="clear" w:color="auto" w:fill="BFBFBF"/>
            <w:vAlign w:val="center"/>
          </w:tcPr>
          <w:p w:rsidR="004D6A54" w:rsidRPr="00B15625" w:rsidRDefault="004D6A54" w:rsidP="009F505B">
            <w:pPr>
              <w:widowControl/>
              <w:spacing w:before="0" w:after="0" w:line="240" w:lineRule="auto"/>
              <w:jc w:val="left"/>
              <w:rPr>
                <w:rFonts w:eastAsia="Calibri" w:cs="Arial"/>
                <w:b/>
                <w:snapToGrid/>
                <w:szCs w:val="22"/>
                <w:lang w:val="en-ZA"/>
              </w:rPr>
            </w:pPr>
            <w:r w:rsidRPr="00B15625">
              <w:rPr>
                <w:rFonts w:eastAsia="Calibri" w:cs="Arial"/>
                <w:b/>
                <w:snapToGrid/>
                <w:szCs w:val="22"/>
                <w:lang w:val="en-ZA"/>
              </w:rPr>
              <w:t>B83D</w:t>
            </w:r>
          </w:p>
        </w:tc>
      </w:tr>
      <w:tr w:rsidR="004D6A54" w:rsidRPr="00B15625" w:rsidTr="009F505B">
        <w:trPr>
          <w:jc w:val="center"/>
        </w:trPr>
        <w:tc>
          <w:tcPr>
            <w:tcW w:w="55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752"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509"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A/B</w:t>
            </w:r>
          </w:p>
        </w:tc>
        <w:tc>
          <w:tcPr>
            <w:tcW w:w="364"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p>
        </w:tc>
        <w:tc>
          <w:tcPr>
            <w:tcW w:w="80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tc>
        <w:tc>
          <w:tcPr>
            <w:tcW w:w="66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645"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710" w:type="pct"/>
            <w:shd w:val="clear" w:color="auto" w:fill="auto"/>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Kruger National Park</w:t>
            </w:r>
          </w:p>
        </w:tc>
      </w:tr>
    </w:tbl>
    <w:p w:rsidR="00AE602D" w:rsidRDefault="00AE602D" w:rsidP="004D6A54">
      <w:pPr>
        <w:widowControl/>
        <w:tabs>
          <w:tab w:val="left" w:pos="1843"/>
        </w:tabs>
        <w:spacing w:before="0" w:after="0" w:line="240" w:lineRule="auto"/>
        <w:ind w:left="1843" w:hanging="1276"/>
        <w:rPr>
          <w:rFonts w:cs="Arial"/>
          <w:snapToGrid/>
          <w:szCs w:val="22"/>
        </w:rPr>
        <w:sectPr w:rsidR="00AE602D" w:rsidSect="00C60192">
          <w:headerReference w:type="default" r:id="rId143"/>
          <w:footerReference w:type="default" r:id="rId144"/>
          <w:pgSz w:w="16838" w:h="11906" w:orient="landscape" w:code="9"/>
          <w:pgMar w:top="924" w:right="1440" w:bottom="1440" w:left="1440" w:header="709" w:footer="0" w:gutter="0"/>
          <w:cols w:space="708"/>
          <w:docGrid w:linePitch="360"/>
        </w:sectPr>
      </w:pPr>
    </w:p>
    <w:p w:rsidR="004D6A54" w:rsidRPr="00B15625" w:rsidRDefault="004D6A54" w:rsidP="004D6A54">
      <w:pPr>
        <w:widowControl/>
        <w:tabs>
          <w:tab w:val="left" w:pos="1843"/>
        </w:tabs>
        <w:spacing w:before="0" w:after="0" w:line="240" w:lineRule="auto"/>
        <w:ind w:left="1843" w:hanging="1276"/>
        <w:rPr>
          <w:rFonts w:cs="Arial"/>
          <w:snapToGrid/>
          <w:szCs w:val="22"/>
        </w:rPr>
      </w:pPr>
    </w:p>
    <w:p w:rsidR="004D6A54" w:rsidRPr="00B15625" w:rsidRDefault="004D6A54" w:rsidP="004D6A54">
      <w:pPr>
        <w:widowControl/>
        <w:tabs>
          <w:tab w:val="left" w:pos="1843"/>
        </w:tabs>
        <w:spacing w:before="0" w:after="0" w:line="240" w:lineRule="auto"/>
        <w:ind w:left="1843" w:hanging="1276"/>
        <w:jc w:val="center"/>
        <w:rPr>
          <w:rFonts w:cs="Arial"/>
          <w:snapToGrid/>
          <w:szCs w:val="22"/>
        </w:rPr>
      </w:pPr>
      <w:r w:rsidRPr="00B15625">
        <w:rPr>
          <w:rFonts w:cs="Arial"/>
          <w:noProof/>
          <w:snapToGrid/>
          <w:szCs w:val="22"/>
          <w:lang w:val="en-ZA" w:eastAsia="en-ZA"/>
        </w:rPr>
        <w:drawing>
          <wp:inline distT="0" distB="0" distL="0" distR="0" wp14:anchorId="5C71BF15" wp14:editId="12BC7D38">
            <wp:extent cx="5760000" cy="23328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24.JPG"/>
                    <pic:cNvPicPr/>
                  </pic:nvPicPr>
                  <pic:blipFill rotWithShape="1">
                    <a:blip r:embed="rId145" cstate="print">
                      <a:extLst>
                        <a:ext uri="{28A0092B-C50C-407E-A947-70E740481C1C}">
                          <a14:useLocalDpi xmlns:a14="http://schemas.microsoft.com/office/drawing/2010/main" val="0"/>
                        </a:ext>
                      </a:extLst>
                    </a:blip>
                    <a:srcRect t="14564" b="31487"/>
                    <a:stretch/>
                  </pic:blipFill>
                  <pic:spPr bwMode="auto">
                    <a:xfrm>
                      <a:off x="0" y="0"/>
                      <a:ext cx="5760000" cy="2332800"/>
                    </a:xfrm>
                    <a:prstGeom prst="rect">
                      <a:avLst/>
                    </a:prstGeom>
                    <a:ln>
                      <a:noFill/>
                    </a:ln>
                    <a:extLst>
                      <a:ext uri="{53640926-AAD7-44D8-BBD7-CCE9431645EC}">
                        <a14:shadowObscured xmlns:a14="http://schemas.microsoft.com/office/drawing/2010/main"/>
                      </a:ext>
                    </a:extLst>
                  </pic:spPr>
                </pic:pic>
              </a:graphicData>
            </a:graphic>
          </wp:inline>
        </w:drawing>
      </w:r>
    </w:p>
    <w:p w:rsidR="004D6A54" w:rsidRPr="00B15625" w:rsidRDefault="004D6A54" w:rsidP="004D6A54">
      <w:pPr>
        <w:widowControl/>
        <w:tabs>
          <w:tab w:val="left" w:pos="1843"/>
        </w:tabs>
        <w:spacing w:before="0" w:after="0" w:line="240" w:lineRule="auto"/>
        <w:ind w:left="1843" w:hanging="1276"/>
        <w:jc w:val="center"/>
        <w:rPr>
          <w:rFonts w:cs="Arial"/>
          <w:snapToGrid/>
          <w:szCs w:val="22"/>
        </w:rPr>
      </w:pPr>
      <w:r w:rsidRPr="00B15625">
        <w:rPr>
          <w:rFonts w:cs="Arial"/>
          <w:noProof/>
          <w:snapToGrid/>
          <w:szCs w:val="22"/>
          <w:lang w:val="en-ZA" w:eastAsia="en-ZA"/>
        </w:rPr>
        <w:drawing>
          <wp:inline distT="0" distB="0" distL="0" distR="0" wp14:anchorId="641C9918" wp14:editId="382A200F">
            <wp:extent cx="5762625" cy="23622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15.JPG"/>
                    <pic:cNvPicPr/>
                  </pic:nvPicPr>
                  <pic:blipFill rotWithShape="1">
                    <a:blip r:embed="rId146" cstate="print">
                      <a:extLst>
                        <a:ext uri="{28A0092B-C50C-407E-A947-70E740481C1C}">
                          <a14:useLocalDpi xmlns:a14="http://schemas.microsoft.com/office/drawing/2010/main" val="0"/>
                        </a:ext>
                      </a:extLst>
                    </a:blip>
                    <a:srcRect t="32177" b="13168"/>
                    <a:stretch/>
                  </pic:blipFill>
                  <pic:spPr bwMode="auto">
                    <a:xfrm>
                      <a:off x="0" y="0"/>
                      <a:ext cx="5760000" cy="2361124"/>
                    </a:xfrm>
                    <a:prstGeom prst="rect">
                      <a:avLst/>
                    </a:prstGeom>
                    <a:ln>
                      <a:noFill/>
                    </a:ln>
                    <a:extLst>
                      <a:ext uri="{53640926-AAD7-44D8-BBD7-CCE9431645EC}">
                        <a14:shadowObscured xmlns:a14="http://schemas.microsoft.com/office/drawing/2010/main"/>
                      </a:ext>
                    </a:extLst>
                  </pic:spPr>
                </pic:pic>
              </a:graphicData>
            </a:graphic>
          </wp:inline>
        </w:drawing>
      </w:r>
    </w:p>
    <w:p w:rsidR="004D6A54" w:rsidRPr="00B15625" w:rsidRDefault="00EB4850" w:rsidP="00EB4850">
      <w:pPr>
        <w:pStyle w:val="CaptionFigures"/>
        <w:rPr>
          <w:color w:val="auto"/>
          <w:sz w:val="22"/>
          <w:szCs w:val="22"/>
        </w:rPr>
      </w:pPr>
      <w:bookmarkStart w:id="229" w:name="_Ref456274364"/>
      <w:bookmarkStart w:id="230" w:name="_Toc456348511"/>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21</w:t>
      </w:r>
      <w:r w:rsidRPr="00B15625">
        <w:rPr>
          <w:color w:val="auto"/>
          <w:sz w:val="22"/>
          <w:szCs w:val="22"/>
        </w:rPr>
        <w:fldChar w:fldCharType="end"/>
      </w:r>
      <w:bookmarkEnd w:id="229"/>
      <w:r w:rsidRPr="00B15625">
        <w:rPr>
          <w:color w:val="auto"/>
          <w:sz w:val="22"/>
          <w:szCs w:val="22"/>
        </w:rPr>
        <w:t>: Photographs of typical wetland systems found on basalts in northern Kruger</w:t>
      </w:r>
      <w:bookmarkEnd w:id="230"/>
    </w:p>
    <w:p w:rsidR="004D6A54" w:rsidRPr="00B15625" w:rsidRDefault="00EB4850" w:rsidP="00EB4850">
      <w:pPr>
        <w:pStyle w:val="Heading2"/>
        <w:rPr>
          <w:rFonts w:eastAsia="Arial Unicode MS"/>
          <w:color w:val="auto"/>
          <w:sz w:val="22"/>
          <w:szCs w:val="22"/>
        </w:rPr>
      </w:pPr>
      <w:bookmarkStart w:id="231" w:name="_Toc454522818"/>
      <w:bookmarkStart w:id="232" w:name="_Toc455524198"/>
      <w:bookmarkStart w:id="233" w:name="_Toc456348474"/>
      <w:r w:rsidRPr="00B15625">
        <w:rPr>
          <w:rFonts w:eastAsia="Arial Unicode MS"/>
          <w:color w:val="auto"/>
          <w:sz w:val="22"/>
          <w:szCs w:val="22"/>
        </w:rPr>
        <w:t>5.16</w:t>
      </w:r>
      <w:r w:rsidRPr="00B15625">
        <w:rPr>
          <w:rFonts w:eastAsia="Arial Unicode MS"/>
          <w:color w:val="auto"/>
          <w:sz w:val="22"/>
          <w:szCs w:val="22"/>
        </w:rPr>
        <w:tab/>
      </w:r>
      <w:r w:rsidR="004D6A54" w:rsidRPr="00B15625">
        <w:rPr>
          <w:rFonts w:eastAsia="Arial Unicode MS"/>
          <w:color w:val="auto"/>
          <w:sz w:val="22"/>
          <w:szCs w:val="22"/>
        </w:rPr>
        <w:t>Shingwedzi Catchment</w:t>
      </w:r>
      <w:bookmarkEnd w:id="231"/>
      <w:bookmarkEnd w:id="232"/>
      <w:bookmarkEnd w:id="233"/>
    </w:p>
    <w:p w:rsidR="004D6A54" w:rsidRPr="00B15625" w:rsidRDefault="004D6A54" w:rsidP="009F505B">
      <w:pPr>
        <w:rPr>
          <w:snapToGrid/>
          <w:szCs w:val="22"/>
        </w:rPr>
      </w:pPr>
      <w:r w:rsidRPr="00B15625">
        <w:rPr>
          <w:snapToGrid/>
          <w:szCs w:val="22"/>
        </w:rPr>
        <w:t>The bulk of the Shingwedzi catchment is located within the boundaries of the Kruger National Park and is therefore largely intact and characterised by natural vegetation. The upper reaches outside the Kruger National Park boundaries are dotted with rural villages and characterised by rural subsistence agriculture and livestock grazing.</w:t>
      </w:r>
    </w:p>
    <w:p w:rsidR="004D6A54" w:rsidRPr="00B15625" w:rsidRDefault="004D6A54" w:rsidP="009F505B">
      <w:pPr>
        <w:rPr>
          <w:snapToGrid/>
          <w:szCs w:val="22"/>
        </w:rPr>
      </w:pPr>
      <w:r w:rsidRPr="00B15625">
        <w:rPr>
          <w:snapToGrid/>
          <w:szCs w:val="22"/>
        </w:rPr>
        <w:t xml:space="preserve">Existing wetland coverage for the area from Nel </w:t>
      </w:r>
      <w:r w:rsidRPr="00B15625">
        <w:rPr>
          <w:i/>
          <w:snapToGrid/>
          <w:szCs w:val="22"/>
        </w:rPr>
        <w:t>et al</w:t>
      </w:r>
      <w:r w:rsidRPr="00B15625">
        <w:rPr>
          <w:snapToGrid/>
          <w:szCs w:val="22"/>
        </w:rPr>
        <w:t xml:space="preserve">. (2011) is sparse and was found to represent a considerable underestimate of wetland extent, especially within the eastern sections of the catchment where a number of additional wetland systems were identified. </w:t>
      </w:r>
    </w:p>
    <w:p w:rsidR="004D6A54" w:rsidRPr="00B15625" w:rsidRDefault="004D6A54" w:rsidP="009F505B">
      <w:pPr>
        <w:rPr>
          <w:snapToGrid/>
          <w:szCs w:val="22"/>
        </w:rPr>
      </w:pPr>
      <w:r w:rsidRPr="00B15625">
        <w:rPr>
          <w:snapToGrid/>
          <w:szCs w:val="22"/>
        </w:rPr>
        <w:t>The general wetland systems found in the northern Kruger National Park areas are located on basalt. The basalt areas are generally very flat in nature and characterised by fairly clayey soils with a vegetation cover dominated by low mopani woodland. Wetlands occur mostly as channelled or unchannelled valley bottom systems in slightly lower lying areas where water accumulates. These systems are expected to be surface water driven, with the clay soils allowing for limited lateral seepage of water through the soil profile and groundwater expected to be too deep to impact on the wetlands, though some wetlands that show increased and extended wetness hint at possible groundwater inputs.</w:t>
      </w:r>
    </w:p>
    <w:p w:rsidR="009F505B" w:rsidRPr="00B15625" w:rsidRDefault="004D6A54" w:rsidP="009F505B">
      <w:pPr>
        <w:rPr>
          <w:snapToGrid/>
          <w:szCs w:val="22"/>
        </w:rPr>
      </w:pPr>
      <w:r w:rsidRPr="00B15625">
        <w:rPr>
          <w:snapToGrid/>
          <w:szCs w:val="22"/>
        </w:rPr>
        <w:t xml:space="preserve">Soils derived from these basalts have a high concentration of exchangeable sodium. Large amounts </w:t>
      </w:r>
      <w:r w:rsidRPr="00B15625">
        <w:rPr>
          <w:snapToGrid/>
          <w:szCs w:val="22"/>
        </w:rPr>
        <w:lastRenderedPageBreak/>
        <w:t>of sodium influences the physical properties of th</w:t>
      </w:r>
      <w:r w:rsidR="009F505B" w:rsidRPr="00B15625">
        <w:rPr>
          <w:snapToGrid/>
          <w:szCs w:val="22"/>
        </w:rPr>
        <w:t>e soil, such as soil structure.</w:t>
      </w:r>
    </w:p>
    <w:p w:rsidR="004D6A54" w:rsidRPr="00B15625" w:rsidRDefault="004D6A54" w:rsidP="009F505B">
      <w:pPr>
        <w:rPr>
          <w:snapToGrid/>
          <w:szCs w:val="22"/>
        </w:rPr>
      </w:pPr>
      <w:r w:rsidRPr="00B15625">
        <w:rPr>
          <w:snapToGrid/>
          <w:szCs w:val="22"/>
        </w:rPr>
        <w:t>Sodium changes the aggregate structure of the soil from preventing the particles to clump together changing the porosity of the soil. Particles are dispersed and result in clay particles losing their tendency to stick together when wet which eventually leads to unstable soils exposed to dangers of erodibility and or impermeable sheet like layers for both water and roots. This is evidenced in highly eroded sodic areas associated with the verges of most of the wetlands in this area.</w:t>
      </w:r>
    </w:p>
    <w:p w:rsidR="004D6A54" w:rsidRPr="00B15625" w:rsidRDefault="004D6A54" w:rsidP="009F505B">
      <w:pPr>
        <w:rPr>
          <w:snapToGrid/>
          <w:szCs w:val="22"/>
        </w:rPr>
      </w:pPr>
      <w:r w:rsidRPr="00B15625">
        <w:rPr>
          <w:snapToGrid/>
          <w:szCs w:val="22"/>
        </w:rPr>
        <w:t>Two spring mires also occur within the Shingwedzi Catchment within the boundaries of the Kruger National Park, the Malahlapanga</w:t>
      </w:r>
      <w:r w:rsidR="000C7577">
        <w:rPr>
          <w:snapToGrid/>
          <w:szCs w:val="22"/>
        </w:rPr>
        <w:t xml:space="preserve"> (</w:t>
      </w:r>
      <w:r w:rsidR="000C7577" w:rsidRPr="000C7577">
        <w:rPr>
          <w:b/>
          <w:snapToGrid/>
          <w:szCs w:val="22"/>
        </w:rPr>
        <w:fldChar w:fldCharType="begin"/>
      </w:r>
      <w:r w:rsidR="000C7577" w:rsidRPr="000C7577">
        <w:rPr>
          <w:b/>
          <w:snapToGrid/>
          <w:szCs w:val="22"/>
        </w:rPr>
        <w:instrText xml:space="preserve"> REF _Ref456274406 \h </w:instrText>
      </w:r>
      <w:r w:rsidR="000C7577">
        <w:rPr>
          <w:b/>
          <w:snapToGrid/>
          <w:szCs w:val="22"/>
        </w:rPr>
        <w:instrText xml:space="preserve"> \* MERGEFORMAT </w:instrText>
      </w:r>
      <w:r w:rsidR="000C7577" w:rsidRPr="000C7577">
        <w:rPr>
          <w:b/>
          <w:snapToGrid/>
          <w:szCs w:val="22"/>
        </w:rPr>
      </w:r>
      <w:r w:rsidR="000C7577" w:rsidRPr="000C7577">
        <w:rPr>
          <w:b/>
          <w:snapToGrid/>
          <w:szCs w:val="22"/>
        </w:rPr>
        <w:fldChar w:fldCharType="separate"/>
      </w:r>
      <w:r w:rsidR="000C7577" w:rsidRPr="000C7577">
        <w:rPr>
          <w:b/>
          <w:szCs w:val="22"/>
        </w:rPr>
        <w:t xml:space="preserve">Figure </w:t>
      </w:r>
      <w:r w:rsidR="000C7577" w:rsidRPr="000C7577">
        <w:rPr>
          <w:b/>
          <w:noProof/>
          <w:szCs w:val="22"/>
        </w:rPr>
        <w:t>22</w:t>
      </w:r>
      <w:r w:rsidR="000C7577" w:rsidRPr="000C7577">
        <w:rPr>
          <w:b/>
          <w:snapToGrid/>
          <w:szCs w:val="22"/>
        </w:rPr>
        <w:fldChar w:fldCharType="end"/>
      </w:r>
      <w:r w:rsidR="000C7577">
        <w:rPr>
          <w:snapToGrid/>
          <w:szCs w:val="22"/>
        </w:rPr>
        <w:t>)</w:t>
      </w:r>
      <w:r w:rsidRPr="00B15625">
        <w:rPr>
          <w:snapToGrid/>
          <w:szCs w:val="22"/>
        </w:rPr>
        <w:t xml:space="preserve"> and Mafiyeni spring mires. Both these springs are geo-thermal in nature and support peat domes. These wetlands have been studied by Grootjans et al. (2010).</w:t>
      </w:r>
    </w:p>
    <w:p w:rsidR="004D6A54" w:rsidRPr="00B15625" w:rsidRDefault="004D6A54" w:rsidP="004D6A54">
      <w:pPr>
        <w:widowControl/>
        <w:spacing w:before="0" w:after="0" w:line="312" w:lineRule="auto"/>
        <w:ind w:left="567"/>
        <w:rPr>
          <w:rFonts w:cs="Arial"/>
          <w:snapToGrid/>
          <w:szCs w:val="22"/>
        </w:rPr>
      </w:pPr>
    </w:p>
    <w:p w:rsidR="004D6A54" w:rsidRPr="00B15625" w:rsidRDefault="004D6A54" w:rsidP="00EB4850">
      <w:pPr>
        <w:widowControl/>
        <w:spacing w:before="0" w:after="0" w:line="312" w:lineRule="auto"/>
        <w:ind w:left="567" w:hanging="567"/>
        <w:jc w:val="left"/>
        <w:rPr>
          <w:rFonts w:cs="Arial"/>
          <w:snapToGrid/>
          <w:szCs w:val="22"/>
        </w:rPr>
      </w:pPr>
      <w:r w:rsidRPr="00B15625">
        <w:rPr>
          <w:rFonts w:cs="Arial"/>
          <w:noProof/>
          <w:snapToGrid/>
          <w:szCs w:val="22"/>
          <w:lang w:val="en-ZA" w:eastAsia="en-ZA"/>
        </w:rPr>
        <w:drawing>
          <wp:inline distT="0" distB="0" distL="0" distR="0" wp14:anchorId="431CC055" wp14:editId="410B5166">
            <wp:extent cx="2880000" cy="2160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6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sidRPr="00B15625">
        <w:rPr>
          <w:rFonts w:cs="Arial"/>
          <w:noProof/>
          <w:snapToGrid/>
          <w:szCs w:val="22"/>
          <w:lang w:val="en-ZA" w:eastAsia="en-ZA"/>
        </w:rPr>
        <w:drawing>
          <wp:inline distT="0" distB="0" distL="0" distR="0" wp14:anchorId="6A3E8BB2" wp14:editId="7C821D1A">
            <wp:extent cx="2880000" cy="216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8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D6A54" w:rsidRDefault="00EB4850" w:rsidP="00EB4850">
      <w:pPr>
        <w:pStyle w:val="CaptionFigures"/>
        <w:rPr>
          <w:color w:val="auto"/>
          <w:sz w:val="22"/>
          <w:szCs w:val="22"/>
        </w:rPr>
      </w:pPr>
      <w:bookmarkStart w:id="234" w:name="_Ref456274406"/>
      <w:bookmarkStart w:id="235" w:name="_Toc456348512"/>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22</w:t>
      </w:r>
      <w:r w:rsidRPr="00B15625">
        <w:rPr>
          <w:color w:val="auto"/>
          <w:sz w:val="22"/>
          <w:szCs w:val="22"/>
        </w:rPr>
        <w:fldChar w:fldCharType="end"/>
      </w:r>
      <w:bookmarkEnd w:id="234"/>
      <w:r w:rsidRPr="00B15625">
        <w:rPr>
          <w:color w:val="auto"/>
          <w:sz w:val="22"/>
          <w:szCs w:val="22"/>
        </w:rPr>
        <w:t>: Photographs of the Malahlapanga spring mire</w:t>
      </w:r>
      <w:r w:rsidR="000C7577">
        <w:rPr>
          <w:color w:val="auto"/>
          <w:sz w:val="22"/>
          <w:szCs w:val="22"/>
        </w:rPr>
        <w:t>.</w:t>
      </w:r>
      <w:bookmarkEnd w:id="235"/>
    </w:p>
    <w:p w:rsidR="000C7577" w:rsidRPr="00B15625" w:rsidRDefault="000C7577" w:rsidP="000C7577">
      <w:pPr>
        <w:rPr>
          <w:snapToGrid/>
          <w:szCs w:val="22"/>
        </w:rPr>
      </w:pPr>
      <w:r>
        <w:rPr>
          <w:snapToGrid/>
          <w:szCs w:val="22"/>
        </w:rPr>
        <w:t xml:space="preserve">Identified priority wetlands are illustrated in </w:t>
      </w:r>
      <w:r w:rsidRPr="000C7577">
        <w:rPr>
          <w:b/>
          <w:snapToGrid/>
          <w:szCs w:val="22"/>
        </w:rPr>
        <w:fldChar w:fldCharType="begin"/>
      </w:r>
      <w:r w:rsidRPr="000C7577">
        <w:rPr>
          <w:b/>
          <w:snapToGrid/>
          <w:szCs w:val="22"/>
        </w:rPr>
        <w:instrText xml:space="preserve"> REF _Ref456274431 \h  \* MERGEFORMAT </w:instrText>
      </w:r>
      <w:r w:rsidRPr="000C7577">
        <w:rPr>
          <w:b/>
          <w:snapToGrid/>
          <w:szCs w:val="22"/>
        </w:rPr>
      </w:r>
      <w:r w:rsidRPr="000C7577">
        <w:rPr>
          <w:b/>
          <w:snapToGrid/>
          <w:szCs w:val="22"/>
        </w:rPr>
        <w:fldChar w:fldCharType="separate"/>
      </w:r>
      <w:r w:rsidRPr="000C7577">
        <w:rPr>
          <w:b/>
          <w:szCs w:val="22"/>
        </w:rPr>
        <w:t xml:space="preserve">Figure </w:t>
      </w:r>
      <w:r w:rsidRPr="000C7577">
        <w:rPr>
          <w:b/>
          <w:noProof/>
          <w:szCs w:val="22"/>
        </w:rPr>
        <w:t>23</w:t>
      </w:r>
      <w:r w:rsidRPr="000C7577">
        <w:rPr>
          <w:b/>
          <w:snapToGrid/>
          <w:szCs w:val="22"/>
        </w:rPr>
        <w:fldChar w:fldCharType="end"/>
      </w:r>
      <w:r>
        <w:rPr>
          <w:snapToGrid/>
          <w:szCs w:val="22"/>
        </w:rPr>
        <w:t xml:space="preserve"> and further detailed in </w:t>
      </w:r>
      <w:r w:rsidRPr="000C7577">
        <w:rPr>
          <w:b/>
          <w:snapToGrid/>
          <w:szCs w:val="22"/>
        </w:rPr>
        <w:fldChar w:fldCharType="begin"/>
      </w:r>
      <w:r w:rsidRPr="000C7577">
        <w:rPr>
          <w:b/>
          <w:snapToGrid/>
          <w:szCs w:val="22"/>
        </w:rPr>
        <w:instrText xml:space="preserve"> REF _Ref456274448 \h  \* MERGEFORMAT </w:instrText>
      </w:r>
      <w:r w:rsidRPr="000C7577">
        <w:rPr>
          <w:b/>
          <w:snapToGrid/>
          <w:szCs w:val="22"/>
        </w:rPr>
      </w:r>
      <w:r w:rsidRPr="000C7577">
        <w:rPr>
          <w:b/>
          <w:snapToGrid/>
          <w:szCs w:val="22"/>
        </w:rPr>
        <w:fldChar w:fldCharType="separate"/>
      </w:r>
      <w:r w:rsidRPr="000C7577">
        <w:rPr>
          <w:b/>
          <w:szCs w:val="22"/>
        </w:rPr>
        <w:t xml:space="preserve">Table </w:t>
      </w:r>
      <w:r w:rsidRPr="000C7577">
        <w:rPr>
          <w:b/>
          <w:noProof/>
          <w:szCs w:val="22"/>
        </w:rPr>
        <w:t>15</w:t>
      </w:r>
      <w:r w:rsidRPr="000C7577">
        <w:rPr>
          <w:b/>
          <w:snapToGrid/>
          <w:szCs w:val="22"/>
        </w:rPr>
        <w:fldChar w:fldCharType="end"/>
      </w:r>
      <w:r>
        <w:rPr>
          <w:snapToGrid/>
          <w:szCs w:val="22"/>
        </w:rPr>
        <w:t>)</w:t>
      </w:r>
      <w:r w:rsidRPr="00176A4A">
        <w:rPr>
          <w:b/>
          <w:snapToGrid/>
          <w:szCs w:val="22"/>
        </w:rPr>
        <w:fldChar w:fldCharType="begin"/>
      </w:r>
      <w:r w:rsidRPr="00176A4A">
        <w:rPr>
          <w:b/>
          <w:snapToGrid/>
          <w:szCs w:val="22"/>
        </w:rPr>
        <w:instrText xml:space="preserve"> REF _Ref456273351 \h </w:instrText>
      </w:r>
      <w:r>
        <w:rPr>
          <w:b/>
          <w:snapToGrid/>
          <w:szCs w:val="22"/>
        </w:rPr>
        <w:instrText xml:space="preserve"> \* MERGEFORMAT </w:instrText>
      </w:r>
      <w:r w:rsidRPr="00176A4A">
        <w:rPr>
          <w:b/>
          <w:snapToGrid/>
          <w:szCs w:val="22"/>
        </w:rPr>
      </w:r>
      <w:r w:rsidRPr="00176A4A">
        <w:rPr>
          <w:b/>
          <w:snapToGrid/>
          <w:szCs w:val="22"/>
        </w:rPr>
        <w:fldChar w:fldCharType="end"/>
      </w:r>
      <w:r>
        <w:rPr>
          <w:snapToGrid/>
          <w:szCs w:val="22"/>
        </w:rPr>
        <w:t>.</w:t>
      </w:r>
    </w:p>
    <w:p w:rsidR="000C7577" w:rsidRPr="000C7577" w:rsidRDefault="000C7577" w:rsidP="000C7577"/>
    <w:p w:rsidR="00AE602D" w:rsidRDefault="00AE602D" w:rsidP="00EB4850">
      <w:pPr>
        <w:keepNext/>
        <w:widowControl/>
        <w:tabs>
          <w:tab w:val="left" w:pos="1843"/>
        </w:tabs>
        <w:spacing w:before="0" w:after="0" w:line="240" w:lineRule="auto"/>
        <w:ind w:left="1843" w:hanging="1843"/>
        <w:rPr>
          <w:szCs w:val="22"/>
        </w:rPr>
        <w:sectPr w:rsidR="00AE602D" w:rsidSect="00D61B83">
          <w:headerReference w:type="default" r:id="rId149"/>
          <w:footerReference w:type="default" r:id="rId150"/>
          <w:pgSz w:w="11906" w:h="16838" w:code="9"/>
          <w:pgMar w:top="1440" w:right="1440" w:bottom="1440" w:left="924" w:header="709" w:footer="0" w:gutter="0"/>
          <w:cols w:space="708"/>
          <w:docGrid w:linePitch="360"/>
        </w:sectPr>
      </w:pPr>
    </w:p>
    <w:p w:rsidR="00EB4850" w:rsidRPr="00B15625" w:rsidRDefault="004D6A54" w:rsidP="00EB4850">
      <w:pPr>
        <w:keepNext/>
        <w:widowControl/>
        <w:tabs>
          <w:tab w:val="left" w:pos="1843"/>
        </w:tabs>
        <w:spacing w:before="0" w:after="0" w:line="240" w:lineRule="auto"/>
        <w:ind w:left="1843" w:hanging="1843"/>
        <w:rPr>
          <w:szCs w:val="22"/>
        </w:rPr>
      </w:pPr>
      <w:r w:rsidRPr="00B15625">
        <w:rPr>
          <w:rFonts w:cs="Arial"/>
          <w:b/>
          <w:noProof/>
          <w:snapToGrid/>
          <w:szCs w:val="22"/>
          <w:lang w:val="en-ZA" w:eastAsia="en-ZA"/>
        </w:rPr>
        <w:lastRenderedPageBreak/>
        <w:drawing>
          <wp:inline distT="0" distB="0" distL="0" distR="0" wp14:anchorId="26A36ECD" wp14:editId="66DE67CA">
            <wp:extent cx="7477125" cy="5285392"/>
            <wp:effectExtent l="19050" t="19050" r="9525" b="1079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ngwedzi.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500555" cy="5301954"/>
                    </a:xfrm>
                    <a:prstGeom prst="rect">
                      <a:avLst/>
                    </a:prstGeom>
                    <a:ln>
                      <a:solidFill>
                        <a:sysClr val="windowText" lastClr="000000"/>
                      </a:solidFill>
                    </a:ln>
                  </pic:spPr>
                </pic:pic>
              </a:graphicData>
            </a:graphic>
          </wp:inline>
        </w:drawing>
      </w:r>
    </w:p>
    <w:p w:rsidR="00AE602D" w:rsidRDefault="00EB4850" w:rsidP="00AE602D">
      <w:pPr>
        <w:pStyle w:val="CaptionFigures"/>
        <w:rPr>
          <w:b/>
          <w:szCs w:val="22"/>
        </w:rPr>
      </w:pPr>
      <w:bookmarkStart w:id="236" w:name="_Ref456274431"/>
      <w:bookmarkStart w:id="237" w:name="_Toc456348513"/>
      <w:r w:rsidRPr="00B15625">
        <w:rPr>
          <w:color w:val="auto"/>
          <w:sz w:val="22"/>
          <w:szCs w:val="22"/>
        </w:rPr>
        <w:t xml:space="preserve">Figure </w:t>
      </w:r>
      <w:r w:rsidRPr="00B15625">
        <w:rPr>
          <w:color w:val="auto"/>
          <w:sz w:val="22"/>
          <w:szCs w:val="22"/>
        </w:rPr>
        <w:fldChar w:fldCharType="begin"/>
      </w:r>
      <w:r w:rsidRPr="00B15625">
        <w:rPr>
          <w:color w:val="auto"/>
          <w:sz w:val="22"/>
          <w:szCs w:val="22"/>
        </w:rPr>
        <w:instrText xml:space="preserve"> SEQ Figure \* ARABIC </w:instrText>
      </w:r>
      <w:r w:rsidRPr="00B15625">
        <w:rPr>
          <w:color w:val="auto"/>
          <w:sz w:val="22"/>
          <w:szCs w:val="22"/>
        </w:rPr>
        <w:fldChar w:fldCharType="separate"/>
      </w:r>
      <w:r w:rsidR="00AE602D">
        <w:rPr>
          <w:noProof/>
          <w:color w:val="auto"/>
          <w:sz w:val="22"/>
          <w:szCs w:val="22"/>
        </w:rPr>
        <w:t>23</w:t>
      </w:r>
      <w:r w:rsidRPr="00B15625">
        <w:rPr>
          <w:color w:val="auto"/>
          <w:sz w:val="22"/>
          <w:szCs w:val="22"/>
        </w:rPr>
        <w:fldChar w:fldCharType="end"/>
      </w:r>
      <w:bookmarkEnd w:id="236"/>
      <w:r w:rsidRPr="00B15625">
        <w:rPr>
          <w:color w:val="auto"/>
          <w:sz w:val="22"/>
          <w:szCs w:val="22"/>
        </w:rPr>
        <w:t>: Map showing priority wetlands and FEPA wetlands within the Shingwedzi Catchment</w:t>
      </w:r>
      <w:bookmarkEnd w:id="237"/>
    </w:p>
    <w:p w:rsidR="00AE602D" w:rsidRDefault="00AE602D">
      <w:pPr>
        <w:widowControl/>
        <w:spacing w:before="0" w:after="200" w:line="276" w:lineRule="auto"/>
        <w:jc w:val="left"/>
        <w:rPr>
          <w:rFonts w:cs="Arial"/>
          <w:b/>
          <w:snapToGrid/>
          <w:szCs w:val="22"/>
        </w:rPr>
        <w:sectPr w:rsidR="00AE602D" w:rsidSect="00AE602D">
          <w:headerReference w:type="default" r:id="rId152"/>
          <w:footerReference w:type="default" r:id="rId153"/>
          <w:pgSz w:w="16838" w:h="11906" w:orient="landscape" w:code="9"/>
          <w:pgMar w:top="924" w:right="1440" w:bottom="1440" w:left="1440" w:header="709" w:footer="0" w:gutter="0"/>
          <w:cols w:space="708"/>
          <w:vAlign w:val="center"/>
          <w:docGrid w:linePitch="360"/>
        </w:sectPr>
      </w:pPr>
    </w:p>
    <w:p w:rsidR="004D6A54" w:rsidRPr="00C60192" w:rsidRDefault="00EB4850" w:rsidP="00AE602D">
      <w:pPr>
        <w:widowControl/>
        <w:spacing w:before="0" w:after="200" w:line="276" w:lineRule="auto"/>
        <w:jc w:val="left"/>
        <w:rPr>
          <w:b/>
          <w:szCs w:val="22"/>
        </w:rPr>
      </w:pPr>
      <w:bookmarkStart w:id="238" w:name="_Ref456274448"/>
      <w:bookmarkStart w:id="239" w:name="_Toc456348490"/>
      <w:r w:rsidRPr="00C60192">
        <w:rPr>
          <w:b/>
          <w:szCs w:val="22"/>
        </w:rPr>
        <w:lastRenderedPageBreak/>
        <w:t xml:space="preserve">Table </w:t>
      </w:r>
      <w:r w:rsidRPr="00C60192">
        <w:rPr>
          <w:b/>
          <w:szCs w:val="22"/>
        </w:rPr>
        <w:fldChar w:fldCharType="begin"/>
      </w:r>
      <w:r w:rsidRPr="00C60192">
        <w:rPr>
          <w:b/>
          <w:szCs w:val="22"/>
        </w:rPr>
        <w:instrText xml:space="preserve"> SEQ Table \* ARABIC </w:instrText>
      </w:r>
      <w:r w:rsidRPr="00C60192">
        <w:rPr>
          <w:b/>
          <w:szCs w:val="22"/>
        </w:rPr>
        <w:fldChar w:fldCharType="separate"/>
      </w:r>
      <w:r w:rsidRPr="00C60192">
        <w:rPr>
          <w:b/>
          <w:noProof/>
          <w:szCs w:val="22"/>
        </w:rPr>
        <w:t>15</w:t>
      </w:r>
      <w:r w:rsidRPr="00C60192">
        <w:rPr>
          <w:b/>
          <w:szCs w:val="22"/>
        </w:rPr>
        <w:fldChar w:fldCharType="end"/>
      </w:r>
      <w:bookmarkEnd w:id="238"/>
      <w:r w:rsidRPr="00C60192">
        <w:rPr>
          <w:b/>
          <w:szCs w:val="22"/>
        </w:rPr>
        <w:t xml:space="preserve">: </w:t>
      </w:r>
      <w:r w:rsidR="000C7577" w:rsidRPr="00C60192">
        <w:rPr>
          <w:b/>
          <w:szCs w:val="22"/>
        </w:rPr>
        <w:t>L</w:t>
      </w:r>
      <w:r w:rsidRPr="00C60192">
        <w:rPr>
          <w:b/>
          <w:szCs w:val="22"/>
        </w:rPr>
        <w:t>ist of priority wetlands in the Shingwedzi Catchment indicating the type of system, range of PES and EIS based on existing information, the NFEPA Vegetation Group and Threat Status, whether the system forms part of a Threatened Ecosystem (according to GN 1002, National List of Ecosystems that are Threatened and in need of Protection), whether the system is identified as a WETFEPA, and a brief description of any unique features associated with the wetland systems</w:t>
      </w:r>
      <w:bookmarkEnd w:id="239"/>
    </w:p>
    <w:tbl>
      <w:tblPr>
        <w:tblStyle w:val="TableGrid22"/>
        <w:tblW w:w="5000" w:type="pct"/>
        <w:jc w:val="center"/>
        <w:tblLook w:val="04A0" w:firstRow="1" w:lastRow="0" w:firstColumn="1" w:lastColumn="0" w:noHBand="0" w:noVBand="1"/>
      </w:tblPr>
      <w:tblGrid>
        <w:gridCol w:w="2112"/>
        <w:gridCol w:w="2145"/>
        <w:gridCol w:w="1015"/>
        <w:gridCol w:w="812"/>
        <w:gridCol w:w="2282"/>
        <w:gridCol w:w="1855"/>
        <w:gridCol w:w="1465"/>
        <w:gridCol w:w="2262"/>
      </w:tblGrid>
      <w:tr w:rsidR="009F505B" w:rsidRPr="00B15625" w:rsidTr="00AE602D">
        <w:trPr>
          <w:jc w:val="center"/>
        </w:trPr>
        <w:tc>
          <w:tcPr>
            <w:tcW w:w="757"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Wetland</w:t>
            </w:r>
          </w:p>
        </w:tc>
        <w:tc>
          <w:tcPr>
            <w:tcW w:w="769"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Type</w:t>
            </w:r>
          </w:p>
        </w:tc>
        <w:tc>
          <w:tcPr>
            <w:tcW w:w="364"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PES</w:t>
            </w:r>
          </w:p>
        </w:tc>
        <w:tc>
          <w:tcPr>
            <w:tcW w:w="291"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EIS</w:t>
            </w:r>
          </w:p>
        </w:tc>
        <w:tc>
          <w:tcPr>
            <w:tcW w:w="818"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NFEPA Wetland Vegetation Group and Threat Status</w:t>
            </w:r>
          </w:p>
        </w:tc>
        <w:tc>
          <w:tcPr>
            <w:tcW w:w="665" w:type="pct"/>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Part of a Threatened Ecosystem</w:t>
            </w:r>
          </w:p>
        </w:tc>
        <w:tc>
          <w:tcPr>
            <w:tcW w:w="525" w:type="pct"/>
            <w:shd w:val="clear" w:color="auto" w:fill="D9D9D9"/>
            <w:vAlign w:val="center"/>
          </w:tcPr>
          <w:p w:rsidR="004D6A54" w:rsidRPr="00B15625" w:rsidRDefault="004D6A54" w:rsidP="009F505B">
            <w:pPr>
              <w:widowControl/>
              <w:spacing w:before="0" w:after="0" w:line="240" w:lineRule="auto"/>
              <w:jc w:val="left"/>
              <w:rPr>
                <w:rFonts w:eastAsia="Calibri" w:cs="Arial"/>
                <w:b/>
                <w:bCs/>
                <w:snapToGrid/>
                <w:szCs w:val="22"/>
                <w:lang w:val="en-ZA"/>
              </w:rPr>
            </w:pPr>
            <w:r w:rsidRPr="00B15625">
              <w:rPr>
                <w:rFonts w:eastAsia="Calibri" w:cs="Arial"/>
                <w:b/>
                <w:bCs/>
                <w:snapToGrid/>
                <w:szCs w:val="22"/>
                <w:lang w:val="en-ZA"/>
              </w:rPr>
              <w:t>Identified as a WETFEPA</w:t>
            </w:r>
          </w:p>
        </w:tc>
        <w:tc>
          <w:tcPr>
            <w:tcW w:w="811" w:type="pct"/>
            <w:shd w:val="clear" w:color="auto" w:fill="D9D9D9"/>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b/>
                <w:bCs/>
                <w:snapToGrid/>
                <w:szCs w:val="22"/>
                <w:lang w:val="en-ZA"/>
              </w:rPr>
              <w:t>Unique features</w:t>
            </w:r>
          </w:p>
        </w:tc>
      </w:tr>
      <w:tr w:rsidR="004D6A54" w:rsidRPr="00B15625" w:rsidTr="009F505B">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eastAsia="Calibri" w:cs="Arial"/>
                <w:b/>
                <w:snapToGrid/>
                <w:szCs w:val="22"/>
                <w:lang w:val="en-US"/>
              </w:rPr>
            </w:pPr>
            <w:r w:rsidRPr="00B15625">
              <w:rPr>
                <w:rFonts w:eastAsia="Calibri" w:cs="Arial"/>
                <w:b/>
                <w:snapToGrid/>
                <w:szCs w:val="22"/>
                <w:lang w:val="en-ZA"/>
              </w:rPr>
              <w:t>B90B</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Channelled valley bottom</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1 – </w:t>
            </w:r>
            <w:r w:rsidRPr="00B15625">
              <w:rPr>
                <w:rFonts w:eastAsia="Calibri" w:cs="Arial"/>
                <w:b/>
                <w:snapToGrid/>
                <w:szCs w:val="22"/>
                <w:lang w:val="en-ZA"/>
              </w:rPr>
              <w:t>CR</w:t>
            </w:r>
          </w:p>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3 – </w:t>
            </w:r>
            <w:r w:rsidRPr="00B15625">
              <w:rPr>
                <w:rFonts w:eastAsia="Calibri" w:cs="Arial"/>
                <w:b/>
                <w:snapToGrid/>
                <w:szCs w:val="22"/>
                <w:lang w:val="en-ZA"/>
              </w:rPr>
              <w:t>CR</w:t>
            </w:r>
          </w:p>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Mopani Group 4 - </w:t>
            </w:r>
            <w:r w:rsidRPr="00B15625">
              <w:rPr>
                <w:rFonts w:eastAsia="Calibri" w:cs="Arial"/>
                <w:b/>
                <w:snapToGrid/>
                <w:szCs w:val="22"/>
                <w:lang w:val="en-ZA"/>
              </w:rPr>
              <w:t>CR</w:t>
            </w: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Malahlapanga</w:t>
            </w: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Hot spring</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Mopani Group 4 - </w:t>
            </w:r>
            <w:r w:rsidRPr="00B15625">
              <w:rPr>
                <w:rFonts w:eastAsia="Calibri" w:cs="Arial"/>
                <w:b/>
                <w:snapToGrid/>
                <w:szCs w:val="22"/>
                <w:lang w:val="en-ZA"/>
              </w:rPr>
              <w:t>CR</w:t>
            </w: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Peat</w:t>
            </w:r>
          </w:p>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Hot spring</w:t>
            </w:r>
          </w:p>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4D6A54" w:rsidRPr="00B15625" w:rsidTr="009F505B">
        <w:trPr>
          <w:jc w:val="center"/>
        </w:trPr>
        <w:tc>
          <w:tcPr>
            <w:tcW w:w="5000" w:type="pct"/>
            <w:gridSpan w:val="8"/>
            <w:shd w:val="clear" w:color="auto" w:fill="D9D9D9"/>
            <w:vAlign w:val="center"/>
          </w:tcPr>
          <w:p w:rsidR="004D6A54" w:rsidRPr="00B15625" w:rsidRDefault="004D6A54" w:rsidP="004D6A54">
            <w:pPr>
              <w:widowControl/>
              <w:spacing w:before="0" w:after="0" w:line="240" w:lineRule="auto"/>
              <w:rPr>
                <w:rFonts w:eastAsia="Calibri" w:cs="Arial"/>
                <w:b/>
                <w:snapToGrid/>
                <w:szCs w:val="22"/>
              </w:rPr>
            </w:pPr>
            <w:r w:rsidRPr="00B15625">
              <w:rPr>
                <w:rFonts w:eastAsia="Calibri" w:cs="Arial"/>
                <w:b/>
                <w:snapToGrid/>
                <w:szCs w:val="22"/>
                <w:lang w:val="en-ZA"/>
              </w:rPr>
              <w:t>B90E</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Channelled valley bottom</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Merge w:val="restar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4 – </w:t>
            </w:r>
            <w:r w:rsidRPr="00B15625">
              <w:rPr>
                <w:rFonts w:eastAsia="Calibri" w:cs="Arial"/>
                <w:b/>
                <w:snapToGrid/>
                <w:szCs w:val="22"/>
                <w:lang w:val="en-ZA"/>
              </w:rPr>
              <w:t>CR</w:t>
            </w:r>
          </w:p>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Lowveld Group 2 - </w:t>
            </w:r>
            <w:r w:rsidRPr="00B15625">
              <w:rPr>
                <w:rFonts w:eastAsia="Calibri" w:cs="Arial"/>
                <w:b/>
                <w:snapToGrid/>
                <w:szCs w:val="22"/>
                <w:lang w:val="en-ZA"/>
              </w:rPr>
              <w:t>CR</w:t>
            </w: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ZA"/>
              </w:rPr>
            </w:pP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Unchannelled valley bottom</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Merge/>
            <w:vAlign w:val="center"/>
          </w:tcPr>
          <w:p w:rsidR="004D6A54" w:rsidRPr="00B15625" w:rsidRDefault="004D6A54" w:rsidP="004D6A54">
            <w:pPr>
              <w:widowControl/>
              <w:spacing w:before="0" w:after="0" w:line="240" w:lineRule="auto"/>
              <w:jc w:val="left"/>
              <w:rPr>
                <w:rFonts w:eastAsia="Calibri" w:cs="Arial"/>
                <w:snapToGrid/>
                <w:szCs w:val="22"/>
                <w:lang w:val="en-ZA"/>
              </w:rPr>
            </w:pP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9F505B" w:rsidRPr="00B15625" w:rsidTr="00AE602D">
        <w:trPr>
          <w:trHeight w:val="251"/>
          <w:jc w:val="center"/>
        </w:trPr>
        <w:tc>
          <w:tcPr>
            <w:tcW w:w="757"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ZA"/>
              </w:rPr>
            </w:pPr>
          </w:p>
        </w:tc>
        <w:tc>
          <w:tcPr>
            <w:tcW w:w="769"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Depression</w:t>
            </w:r>
          </w:p>
        </w:tc>
        <w:tc>
          <w:tcPr>
            <w:tcW w:w="364"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Merge/>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ZA"/>
              </w:rPr>
            </w:pPr>
          </w:p>
        </w:tc>
        <w:tc>
          <w:tcPr>
            <w:tcW w:w="665"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tcBorders>
              <w:bottom w:val="single" w:sz="4" w:space="0" w:color="auto"/>
            </w:tcBorders>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4D6A54" w:rsidRPr="00B15625" w:rsidTr="009F505B">
        <w:trPr>
          <w:jc w:val="center"/>
        </w:trPr>
        <w:tc>
          <w:tcPr>
            <w:tcW w:w="5000" w:type="pct"/>
            <w:gridSpan w:val="8"/>
            <w:shd w:val="clear" w:color="auto" w:fill="D9D9D9" w:themeFill="background1" w:themeFillShade="D9"/>
          </w:tcPr>
          <w:p w:rsidR="004D6A54" w:rsidRPr="00B15625" w:rsidRDefault="004D6A54" w:rsidP="004D6A54">
            <w:pPr>
              <w:widowControl/>
              <w:spacing w:before="0" w:after="0" w:line="240" w:lineRule="auto"/>
              <w:rPr>
                <w:rFonts w:eastAsia="Calibri" w:cs="Arial"/>
                <w:b/>
                <w:snapToGrid/>
                <w:szCs w:val="22"/>
                <w:lang w:val="en-ZA"/>
              </w:rPr>
            </w:pPr>
            <w:r w:rsidRPr="00B15625">
              <w:rPr>
                <w:rFonts w:eastAsia="Calibri" w:cs="Arial"/>
                <w:b/>
                <w:snapToGrid/>
                <w:szCs w:val="22"/>
                <w:lang w:val="en-ZA"/>
              </w:rPr>
              <w:t>B90D</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Channelled valley bottom</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Align w:val="center"/>
          </w:tcPr>
          <w:p w:rsidR="004D6A54" w:rsidRPr="00B15625" w:rsidRDefault="004D6A54" w:rsidP="004D6A54">
            <w:pPr>
              <w:widowControl/>
              <w:spacing w:before="0" w:after="0" w:line="240" w:lineRule="auto"/>
              <w:jc w:val="left"/>
              <w:rPr>
                <w:rFonts w:eastAsia="Calibri" w:cs="Arial"/>
                <w:b/>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4 - </w:t>
            </w:r>
            <w:r w:rsidRPr="00B15625">
              <w:rPr>
                <w:rFonts w:eastAsia="Calibri" w:cs="Arial"/>
                <w:b/>
                <w:snapToGrid/>
                <w:szCs w:val="22"/>
                <w:lang w:val="en-ZA"/>
              </w:rPr>
              <w:t>CR</w:t>
            </w: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r w:rsidR="009F505B" w:rsidRPr="00B15625" w:rsidTr="00AE602D">
        <w:trPr>
          <w:jc w:val="center"/>
        </w:trPr>
        <w:tc>
          <w:tcPr>
            <w:tcW w:w="757"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Mafiyeni</w:t>
            </w:r>
          </w:p>
        </w:tc>
        <w:tc>
          <w:tcPr>
            <w:tcW w:w="769"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Hot spring</w:t>
            </w:r>
          </w:p>
        </w:tc>
        <w:tc>
          <w:tcPr>
            <w:tcW w:w="364"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291" w:type="pct"/>
            <w:vAlign w:val="center"/>
          </w:tcPr>
          <w:p w:rsidR="004D6A54" w:rsidRPr="00B15625" w:rsidRDefault="004D6A54" w:rsidP="004D6A54">
            <w:pPr>
              <w:widowControl/>
              <w:spacing w:before="0" w:after="0" w:line="240" w:lineRule="auto"/>
              <w:jc w:val="left"/>
              <w:rPr>
                <w:rFonts w:eastAsia="Calibri" w:cs="Arial"/>
                <w:snapToGrid/>
                <w:szCs w:val="22"/>
                <w:lang w:val="en-US"/>
              </w:rPr>
            </w:pPr>
          </w:p>
        </w:tc>
        <w:tc>
          <w:tcPr>
            <w:tcW w:w="818" w:type="pct"/>
            <w:vAlign w:val="center"/>
          </w:tcPr>
          <w:p w:rsidR="004D6A54" w:rsidRPr="00B15625" w:rsidRDefault="004D6A54" w:rsidP="009F505B">
            <w:pPr>
              <w:widowControl/>
              <w:spacing w:before="0" w:after="0" w:line="240" w:lineRule="auto"/>
              <w:jc w:val="left"/>
              <w:rPr>
                <w:rFonts w:eastAsia="Calibri" w:cs="Arial"/>
                <w:snapToGrid/>
                <w:szCs w:val="22"/>
                <w:lang w:val="en-ZA"/>
              </w:rPr>
            </w:pPr>
            <w:r w:rsidRPr="00B15625">
              <w:rPr>
                <w:rFonts w:eastAsia="Calibri" w:cs="Arial"/>
                <w:snapToGrid/>
                <w:szCs w:val="22"/>
                <w:lang w:val="en-ZA"/>
              </w:rPr>
              <w:t xml:space="preserve">Mopane Group 3 – </w:t>
            </w:r>
            <w:r w:rsidRPr="00B15625">
              <w:rPr>
                <w:rFonts w:eastAsia="Calibri" w:cs="Arial"/>
                <w:b/>
                <w:snapToGrid/>
                <w:szCs w:val="22"/>
                <w:lang w:val="en-ZA"/>
              </w:rPr>
              <w:t>LT</w:t>
            </w:r>
          </w:p>
        </w:tc>
        <w:tc>
          <w:tcPr>
            <w:tcW w:w="66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525" w:type="pct"/>
            <w:vAlign w:val="center"/>
          </w:tcPr>
          <w:p w:rsidR="004D6A54" w:rsidRPr="00B15625" w:rsidRDefault="004D6A54" w:rsidP="004D6A54">
            <w:pPr>
              <w:widowControl/>
              <w:spacing w:before="0" w:after="0" w:line="240" w:lineRule="auto"/>
              <w:jc w:val="left"/>
              <w:rPr>
                <w:rFonts w:eastAsia="Calibri" w:cs="Arial"/>
                <w:snapToGrid/>
                <w:szCs w:val="22"/>
                <w:lang w:val="en-ZA"/>
              </w:rPr>
            </w:pPr>
            <w:r w:rsidRPr="00B15625">
              <w:rPr>
                <w:rFonts w:eastAsia="Calibri" w:cs="Arial"/>
                <w:snapToGrid/>
                <w:szCs w:val="22"/>
                <w:lang w:val="en-ZA"/>
              </w:rPr>
              <w:t>No</w:t>
            </w:r>
          </w:p>
        </w:tc>
        <w:tc>
          <w:tcPr>
            <w:tcW w:w="811" w:type="pct"/>
            <w:vAlign w:val="center"/>
          </w:tcPr>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Peat</w:t>
            </w:r>
          </w:p>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US"/>
              </w:rPr>
              <w:t>Hot spring</w:t>
            </w:r>
          </w:p>
          <w:p w:rsidR="004D6A54" w:rsidRPr="00B15625" w:rsidRDefault="004D6A54" w:rsidP="004D6A54">
            <w:pPr>
              <w:widowControl/>
              <w:spacing w:before="0" w:after="0" w:line="240" w:lineRule="auto"/>
              <w:jc w:val="left"/>
              <w:rPr>
                <w:rFonts w:eastAsia="Calibri" w:cs="Arial"/>
                <w:snapToGrid/>
                <w:szCs w:val="22"/>
                <w:lang w:val="en-US"/>
              </w:rPr>
            </w:pPr>
            <w:r w:rsidRPr="00B15625">
              <w:rPr>
                <w:rFonts w:eastAsia="Calibri" w:cs="Arial"/>
                <w:snapToGrid/>
                <w:szCs w:val="22"/>
                <w:lang w:val="en-ZA"/>
              </w:rPr>
              <w:t>Kruger National Park</w:t>
            </w:r>
          </w:p>
        </w:tc>
      </w:tr>
    </w:tbl>
    <w:p w:rsidR="00AE602D" w:rsidRDefault="00AE602D" w:rsidP="004D6A54">
      <w:pPr>
        <w:widowControl/>
        <w:spacing w:before="0" w:after="0" w:line="240" w:lineRule="auto"/>
        <w:jc w:val="left"/>
        <w:rPr>
          <w:rFonts w:eastAsia="Arial Unicode MS" w:cs="Arial"/>
          <w:b/>
          <w:bCs/>
          <w:iCs/>
          <w:snapToGrid/>
          <w:szCs w:val="22"/>
        </w:rPr>
        <w:sectPr w:rsidR="00AE602D" w:rsidSect="00AE602D">
          <w:headerReference w:type="default" r:id="rId154"/>
          <w:footerReference w:type="default" r:id="rId155"/>
          <w:pgSz w:w="16838" w:h="11906" w:orient="landscape" w:code="9"/>
          <w:pgMar w:top="924" w:right="1440" w:bottom="1440" w:left="1440" w:header="709" w:footer="0" w:gutter="0"/>
          <w:cols w:space="708"/>
          <w:vAlign w:val="center"/>
          <w:docGrid w:linePitch="360"/>
        </w:sectPr>
      </w:pPr>
    </w:p>
    <w:p w:rsidR="004D6A54" w:rsidRPr="00B15625" w:rsidRDefault="004D6A54" w:rsidP="004D6A54">
      <w:pPr>
        <w:widowControl/>
        <w:spacing w:before="0" w:after="0" w:line="240" w:lineRule="auto"/>
        <w:jc w:val="left"/>
        <w:rPr>
          <w:rFonts w:eastAsia="Arial Unicode MS" w:cs="Arial"/>
          <w:b/>
          <w:bCs/>
          <w:iCs/>
          <w:snapToGrid/>
          <w:szCs w:val="22"/>
        </w:rPr>
      </w:pPr>
    </w:p>
    <w:p w:rsidR="004D6A54" w:rsidRPr="00B15625" w:rsidRDefault="004D6A54" w:rsidP="00EB4850">
      <w:pPr>
        <w:pStyle w:val="Heading1"/>
        <w:rPr>
          <w:snapToGrid/>
          <w:lang w:val="en-ZA"/>
        </w:rPr>
      </w:pPr>
      <w:bookmarkStart w:id="240" w:name="_Toc454462553"/>
      <w:bookmarkStart w:id="241" w:name="_Toc455524199"/>
      <w:bookmarkStart w:id="242" w:name="_Toc456348475"/>
      <w:r w:rsidRPr="00B15625">
        <w:rPr>
          <w:snapToGrid/>
          <w:lang w:val="en-ZA"/>
        </w:rPr>
        <w:t>REFERENCES</w:t>
      </w:r>
      <w:bookmarkEnd w:id="240"/>
      <w:bookmarkEnd w:id="241"/>
      <w:bookmarkEnd w:id="242"/>
    </w:p>
    <w:p w:rsidR="004D6A54" w:rsidRPr="00B15625" w:rsidRDefault="004D6A54" w:rsidP="009F505B">
      <w:pPr>
        <w:rPr>
          <w:snapToGrid/>
          <w:szCs w:val="22"/>
        </w:rPr>
      </w:pPr>
      <w:r w:rsidRPr="00B15625">
        <w:rPr>
          <w:snapToGrid/>
          <w:szCs w:val="22"/>
        </w:rPr>
        <w:t xml:space="preserve">Brinson, M. M. 1993. </w:t>
      </w:r>
      <w:r w:rsidRPr="00B15625">
        <w:rPr>
          <w:i/>
          <w:iCs/>
          <w:snapToGrid/>
          <w:szCs w:val="22"/>
        </w:rPr>
        <w:t>A hydrogeomorphic classification for wetlands</w:t>
      </w:r>
      <w:r w:rsidRPr="00B15625">
        <w:rPr>
          <w:snapToGrid/>
          <w:szCs w:val="22"/>
        </w:rPr>
        <w:t>.  Wetlands Research Program Technical Report WRP-DE-4. U. S. Army Corps of Engineers, Waterway Experiment Station. Vicksburg, MS: Bridgham and Richardson.</w:t>
      </w:r>
    </w:p>
    <w:p w:rsidR="004D6A54" w:rsidRPr="00B15625" w:rsidRDefault="004D6A54" w:rsidP="009F505B">
      <w:pPr>
        <w:rPr>
          <w:snapToGrid/>
          <w:szCs w:val="22"/>
        </w:rPr>
      </w:pPr>
      <w:r w:rsidRPr="00B15625">
        <w:rPr>
          <w:snapToGrid/>
          <w:szCs w:val="22"/>
        </w:rPr>
        <w:t xml:space="preserve">Department of Water Affairs and Forestry 1999a. </w:t>
      </w:r>
      <w:r w:rsidRPr="00B15625">
        <w:rPr>
          <w:i/>
          <w:snapToGrid/>
          <w:szCs w:val="22"/>
        </w:rPr>
        <w:t>Resource Directed Measures for Protection of Water Resources.</w:t>
      </w:r>
      <w:r w:rsidRPr="00B15625">
        <w:rPr>
          <w:snapToGrid/>
          <w:szCs w:val="22"/>
        </w:rPr>
        <w:t xml:space="preserve"> Volume 4. Wetland Ecosystems Version 1.0, Pretoria.</w:t>
      </w:r>
    </w:p>
    <w:p w:rsidR="004D6A54" w:rsidRPr="00B15625" w:rsidRDefault="004D6A54" w:rsidP="009F505B">
      <w:pPr>
        <w:rPr>
          <w:snapToGrid/>
          <w:szCs w:val="22"/>
        </w:rPr>
      </w:pPr>
      <w:r w:rsidRPr="00B15625">
        <w:rPr>
          <w:snapToGrid/>
          <w:szCs w:val="22"/>
        </w:rPr>
        <w:t xml:space="preserve">Department of Water Affairs and Forestry (DWAF) 2005. A Practical Field Procedure for Identification and Delineation of Wetland and Riparian areas. Edition 1, September 2005. DWAF, Pretoria, South Africa. </w:t>
      </w:r>
    </w:p>
    <w:p w:rsidR="004D6A54" w:rsidRPr="00B15625" w:rsidRDefault="004D6A54" w:rsidP="009F505B">
      <w:pPr>
        <w:rPr>
          <w:snapToGrid/>
          <w:szCs w:val="22"/>
        </w:rPr>
      </w:pPr>
      <w:r w:rsidRPr="00B15625">
        <w:rPr>
          <w:snapToGrid/>
          <w:szCs w:val="22"/>
        </w:rPr>
        <w:t>Department of Water Affairs and Forestry</w:t>
      </w:r>
      <w:r w:rsidRPr="00B15625">
        <w:rPr>
          <w:snapToGrid/>
          <w:szCs w:val="22"/>
          <w:lang w:eastAsia="en-ZA"/>
        </w:rPr>
        <w:t xml:space="preserve"> (2007). </w:t>
      </w:r>
      <w:r w:rsidRPr="00B15625">
        <w:rPr>
          <w:iCs/>
          <w:snapToGrid/>
          <w:szCs w:val="22"/>
          <w:lang w:eastAsia="en-ZA"/>
        </w:rPr>
        <w:t xml:space="preserve">Manual for the assessment of a Wetland Index of Habitat Integrity for South African floodplain and channelled valley bottom wetland types </w:t>
      </w:r>
      <w:r w:rsidRPr="00B15625">
        <w:rPr>
          <w:snapToGrid/>
          <w:szCs w:val="22"/>
          <w:lang w:eastAsia="en-ZA"/>
        </w:rPr>
        <w:t>by Rountree, M. (ed); Todd, C.P,  Kleynhans, C.J., Batchelor, A.L., Louw, M.D., Kotze, D., Walters, D., Schroeder, S., Illgner, P., Uys, M. and Marneweck, G.C. Report no. N/0000/00/WEI/0407. Resource Quality Services, Department of Water Affairs and Forestry, Pretoria, South Africa.</w:t>
      </w:r>
    </w:p>
    <w:p w:rsidR="004D6A54" w:rsidRPr="00B15625" w:rsidRDefault="004D6A54" w:rsidP="009F505B">
      <w:pPr>
        <w:rPr>
          <w:snapToGrid/>
          <w:szCs w:val="22"/>
        </w:rPr>
      </w:pPr>
      <w:r w:rsidRPr="00B15625">
        <w:rPr>
          <w:snapToGrid/>
          <w:szCs w:val="22"/>
        </w:rPr>
        <w:t xml:space="preserve">Department of Water Affairs (2011). Manual for the Rapid Ecological Reserve Determination for Wetlands (Version 2.0). Joint Department of Water Affairs/Water Research Commission Study. Rountree, M.W. (editor). Draft Report to the Water Research Commission, Pretoria. </w:t>
      </w:r>
    </w:p>
    <w:p w:rsidR="004D6A54" w:rsidRPr="00B15625" w:rsidRDefault="004D6A54" w:rsidP="009F505B">
      <w:pPr>
        <w:rPr>
          <w:snapToGrid/>
          <w:szCs w:val="22"/>
        </w:rPr>
      </w:pPr>
      <w:r w:rsidRPr="00B15625">
        <w:rPr>
          <w:snapToGrid/>
          <w:szCs w:val="22"/>
        </w:rPr>
        <w:t xml:space="preserve">Department of Water and Sanitation (DWS). (2014). </w:t>
      </w:r>
      <w:r w:rsidRPr="00B15625">
        <w:rPr>
          <w:i/>
          <w:snapToGrid/>
          <w:szCs w:val="22"/>
        </w:rPr>
        <w:t>Determination of Resource Quality Objectives in the Olifants Water Management Area (WMA4): RESOURCE UNIT PRIORITISATION REPORT</w:t>
      </w:r>
      <w:r w:rsidRPr="00B15625">
        <w:rPr>
          <w:snapToGrid/>
          <w:szCs w:val="22"/>
        </w:rPr>
        <w:t>. Report No.: RDM/WMA04/00/CON/RQO/0213. Chief Directorate: Water Ecosystems. Study No.: WP10536. Prepared by the Institute of Natural Resources (INR) NPC. INR Technical Report No.: INR 492/14.(iv). Pietermaritzburg, South Africa.</w:t>
      </w:r>
    </w:p>
    <w:p w:rsidR="004D6A54" w:rsidRPr="00B15625" w:rsidRDefault="004D6A54" w:rsidP="009F505B">
      <w:pPr>
        <w:rPr>
          <w:snapToGrid/>
          <w:szCs w:val="22"/>
        </w:rPr>
      </w:pPr>
      <w:r w:rsidRPr="00B15625">
        <w:rPr>
          <w:snapToGrid/>
          <w:szCs w:val="22"/>
        </w:rPr>
        <w:t xml:space="preserve">Department of Water and Sanitation (DWS). (2014b). </w:t>
      </w:r>
      <w:r w:rsidRPr="00B15625">
        <w:rPr>
          <w:i/>
          <w:snapToGrid/>
          <w:szCs w:val="22"/>
        </w:rPr>
        <w:t>Determination of Resource Quality Objectives in the Olifants Water Management Area (WMA4): RESOURCE UNIT PRIORITISATION REPORT</w:t>
      </w:r>
      <w:r w:rsidRPr="00B15625">
        <w:rPr>
          <w:snapToGrid/>
          <w:szCs w:val="22"/>
        </w:rPr>
        <w:t>. Report No.: RDM/WMA04/00/CON/RQO/0213. Chief Directorate: Water Ecosystems. Study No.: WP10536. Prepared by the Institute of Natural Resources (INR) NPC. INR Technical Report No.: INR 492/14.(iv). Pietermaritzburg, South Africa.</w:t>
      </w:r>
    </w:p>
    <w:p w:rsidR="004D6A54" w:rsidRPr="00B15625" w:rsidRDefault="004D6A54" w:rsidP="009F505B">
      <w:pPr>
        <w:rPr>
          <w:rFonts w:eastAsia="TTE2D367E8t00"/>
          <w:snapToGrid/>
          <w:szCs w:val="22"/>
          <w:lang w:val="en-ZA" w:eastAsia="en-ZA"/>
        </w:rPr>
      </w:pPr>
      <w:r w:rsidRPr="00B15625">
        <w:rPr>
          <w:rFonts w:eastAsia="TTE2D367E8t00"/>
          <w:snapToGrid/>
          <w:szCs w:val="22"/>
          <w:lang w:val="en-ZA" w:eastAsia="en-ZA"/>
        </w:rPr>
        <w:t xml:space="preserve">Ewart-Smith, J.L., Ollis, D.J., Day, J.A. and Malan, H.L. 2006. National Wetland Inventory: Development of a Wetland Classification System for South Africa. </w:t>
      </w:r>
      <w:r w:rsidRPr="00B15625">
        <w:rPr>
          <w:rFonts w:eastAsia="TTE2D367E8t00"/>
          <w:i/>
          <w:snapToGrid/>
          <w:szCs w:val="22"/>
          <w:lang w:val="en-ZA" w:eastAsia="en-ZA"/>
        </w:rPr>
        <w:t>WRC Report No. KV 174/06</w:t>
      </w:r>
      <w:r w:rsidRPr="00B15625">
        <w:rPr>
          <w:rFonts w:eastAsia="TTE2D367E8t00"/>
          <w:snapToGrid/>
          <w:szCs w:val="22"/>
          <w:lang w:val="en-ZA" w:eastAsia="en-ZA"/>
        </w:rPr>
        <w:t>. Water Research Commission, Pretoria</w:t>
      </w:r>
      <w:r w:rsidRPr="00B15625">
        <w:rPr>
          <w:snapToGrid/>
          <w:szCs w:val="22"/>
        </w:rPr>
        <w:t>, South Africa</w:t>
      </w:r>
      <w:r w:rsidRPr="00B15625">
        <w:rPr>
          <w:rFonts w:eastAsia="TTE2D367E8t00"/>
          <w:snapToGrid/>
          <w:szCs w:val="22"/>
          <w:lang w:val="en-ZA" w:eastAsia="en-ZA"/>
        </w:rPr>
        <w:t>.</w:t>
      </w:r>
    </w:p>
    <w:p w:rsidR="004D6A54" w:rsidRPr="00B15625" w:rsidRDefault="004D6A54" w:rsidP="009F505B">
      <w:pPr>
        <w:rPr>
          <w:rFonts w:eastAsia="TTE2D367E8t00"/>
          <w:snapToGrid/>
          <w:szCs w:val="22"/>
          <w:lang w:val="en-ZA" w:eastAsia="en-ZA"/>
        </w:rPr>
      </w:pPr>
      <w:r w:rsidRPr="00B15625">
        <w:rPr>
          <w:rFonts w:eastAsia="TTE2D367E8t00"/>
          <w:snapToGrid/>
          <w:szCs w:val="22"/>
          <w:lang w:val="de-DE" w:eastAsia="en-ZA"/>
        </w:rPr>
        <w:t xml:space="preserve">Grootjans, A.P., Grundling, P-L., Grundling, A., Lindstrom, A., Engelbrecht, J. And Price, J.S. 2010. </w:t>
      </w:r>
      <w:r w:rsidRPr="00B15625">
        <w:rPr>
          <w:i/>
          <w:snapToGrid/>
          <w:szCs w:val="22"/>
        </w:rPr>
        <w:t xml:space="preserve">Spring mires fed by hot artesian water in Kruger National Park, South Africa. </w:t>
      </w:r>
      <w:r w:rsidRPr="00B15625">
        <w:rPr>
          <w:snapToGrid/>
          <w:szCs w:val="22"/>
        </w:rPr>
        <w:t>Mires and Peat, Volume 6 (2010), Article 07, 1–10</w:t>
      </w:r>
    </w:p>
    <w:p w:rsidR="004D6A54" w:rsidRPr="00B15625" w:rsidRDefault="004D6A54" w:rsidP="009F505B">
      <w:pPr>
        <w:rPr>
          <w:snapToGrid/>
          <w:szCs w:val="22"/>
        </w:rPr>
      </w:pPr>
      <w:r w:rsidRPr="00B15625">
        <w:rPr>
          <w:snapToGrid/>
          <w:szCs w:val="22"/>
        </w:rPr>
        <w:t xml:space="preserve">Grundling, P. L. and Marneweck, G.C. 1999. </w:t>
      </w:r>
      <w:r w:rsidRPr="00B15625">
        <w:rPr>
          <w:i/>
          <w:snapToGrid/>
          <w:szCs w:val="22"/>
        </w:rPr>
        <w:t>Mapping and characterisation of Highveld peatland resources</w:t>
      </w:r>
      <w:r w:rsidRPr="00B15625">
        <w:rPr>
          <w:snapToGrid/>
          <w:szCs w:val="22"/>
        </w:rPr>
        <w:t>. Wetland Consulting Services. Report No. 28/99. Report for Agricultural Research Council and Directorate of Land and Resource Management, Department of Agriculture, Pretoria.</w:t>
      </w:r>
    </w:p>
    <w:p w:rsidR="004D6A54" w:rsidRPr="00B15625" w:rsidRDefault="004D6A54" w:rsidP="009F505B">
      <w:pPr>
        <w:rPr>
          <w:rFonts w:eastAsia="Calibri"/>
          <w:snapToGrid/>
          <w:szCs w:val="22"/>
          <w:lang w:val="en-US"/>
        </w:rPr>
      </w:pPr>
      <w:r w:rsidRPr="00B15625">
        <w:rPr>
          <w:rFonts w:eastAsia="Calibri"/>
          <w:snapToGrid/>
          <w:szCs w:val="22"/>
          <w:lang w:val="en-US"/>
        </w:rPr>
        <w:t xml:space="preserve">Kotze, D.C, Marneweck, G.C., Batchelor, A.L., Lindley, D. and Collins, N.  2009. </w:t>
      </w:r>
      <w:r w:rsidRPr="00B15625">
        <w:rPr>
          <w:rFonts w:eastAsia="Calibri"/>
          <w:i/>
          <w:snapToGrid/>
          <w:szCs w:val="22"/>
          <w:lang w:val="en-US"/>
        </w:rPr>
        <w:t>WET-EcoServices: A technique for rapidly assessing ecosystem services supplied by wetlands</w:t>
      </w:r>
      <w:r w:rsidRPr="00B15625">
        <w:rPr>
          <w:rFonts w:eastAsia="Calibri"/>
          <w:snapToGrid/>
          <w:szCs w:val="22"/>
          <w:lang w:val="en-US"/>
        </w:rPr>
        <w:t>. WRC Report TT339/09, Pretoria, South Africa.</w:t>
      </w:r>
    </w:p>
    <w:p w:rsidR="004D6A54" w:rsidRPr="00B15625" w:rsidRDefault="004D6A54" w:rsidP="009F505B">
      <w:pPr>
        <w:rPr>
          <w:snapToGrid/>
          <w:szCs w:val="22"/>
          <w:lang w:val="en-ZA" w:eastAsia="en-ZA"/>
        </w:rPr>
      </w:pPr>
      <w:r w:rsidRPr="00B15625">
        <w:rPr>
          <w:snapToGrid/>
          <w:szCs w:val="22"/>
        </w:rPr>
        <w:lastRenderedPageBreak/>
        <w:t>Macfarlane, D.M., Kotze, D.C., Ellery, W.N., Walters, D., Koopman, V., Goodman, P. and Goge, C. (2008). WET-Health: A technique for rapidly assessing wetland health. Water Research Commission Report TT340/08, Pretoria, South Africa.</w:t>
      </w:r>
      <w:r w:rsidRPr="00B15625">
        <w:rPr>
          <w:snapToGrid/>
          <w:szCs w:val="22"/>
          <w:lang w:val="en-ZA" w:eastAsia="en-ZA"/>
        </w:rPr>
        <w:t xml:space="preserve"> </w:t>
      </w:r>
    </w:p>
    <w:p w:rsidR="004D6A54" w:rsidRPr="00B15625" w:rsidRDefault="004D6A54" w:rsidP="009F505B">
      <w:pPr>
        <w:rPr>
          <w:snapToGrid/>
          <w:szCs w:val="22"/>
        </w:rPr>
      </w:pPr>
      <w:r w:rsidRPr="00B15625">
        <w:rPr>
          <w:snapToGrid/>
          <w:color w:val="000000"/>
          <w:szCs w:val="22"/>
          <w:lang w:eastAsia="en-ZA"/>
        </w:rPr>
        <w:t xml:space="preserve">Macfarlane, D., von Hase, A. and Brownlie, S. (2012). </w:t>
      </w:r>
      <w:r w:rsidRPr="00B15625">
        <w:rPr>
          <w:snapToGrid/>
          <w:szCs w:val="22"/>
        </w:rPr>
        <w:t>Towards a best-practice guideline for wetland offsets in South Africa. SANBI Grasslands Programme, Pretoria, South Africa, Final Report.</w:t>
      </w:r>
    </w:p>
    <w:p w:rsidR="004D6A54" w:rsidRPr="00B15625" w:rsidRDefault="004D6A54" w:rsidP="009F505B">
      <w:pPr>
        <w:rPr>
          <w:snapToGrid/>
          <w:szCs w:val="22"/>
        </w:rPr>
      </w:pPr>
      <w:r w:rsidRPr="00B15625">
        <w:rPr>
          <w:snapToGrid/>
          <w:szCs w:val="22"/>
        </w:rPr>
        <w:t xml:space="preserve">Marneweck, G.C., Grundling, P.L. and Muller, J.L. 2001. Defining and classification of peat wetland eco-regions in South Africa, Wetland Consulting Services (Pty) Ltd. Report to the Institute for Soil, Climate and Water (ISCW), Agricultural Research Council for the Directorate for Land and Resources Management (DLRM), Department of Agriculture, Pretoria, South Africa. </w:t>
      </w:r>
    </w:p>
    <w:p w:rsidR="004D6A54" w:rsidRPr="00B15625" w:rsidRDefault="004D6A54" w:rsidP="009F505B">
      <w:pPr>
        <w:rPr>
          <w:snapToGrid/>
          <w:szCs w:val="22"/>
          <w:lang w:val="en-ZA"/>
        </w:rPr>
      </w:pPr>
      <w:r w:rsidRPr="00B15625">
        <w:rPr>
          <w:snapToGrid/>
          <w:szCs w:val="22"/>
          <w:lang w:val="en-ZA" w:eastAsia="en-ZA"/>
        </w:rPr>
        <w:t>Marneweck, G.C. and Batchelor, A.L. 2002. Wetland inventory and classification. In</w:t>
      </w:r>
      <w:r w:rsidRPr="00B15625">
        <w:rPr>
          <w:i/>
          <w:iCs/>
          <w:snapToGrid/>
          <w:szCs w:val="22"/>
          <w:lang w:val="en-ZA" w:eastAsia="en-ZA"/>
        </w:rPr>
        <w:t>: Ecological and economic evaluation of wetlands in the upper Olifants River catchment</w:t>
      </w:r>
      <w:r w:rsidRPr="00B15625">
        <w:rPr>
          <w:snapToGrid/>
          <w:szCs w:val="22"/>
          <w:lang w:val="en-ZA" w:eastAsia="en-ZA"/>
        </w:rPr>
        <w:t>. (Palmer, R.W.,Turpie, J., Marneweck, G.C and Batchelor (eds.). Water Research Commission Report No. 1162/1/02, South Africa.</w:t>
      </w:r>
    </w:p>
    <w:p w:rsidR="004D6A54" w:rsidRPr="00B15625" w:rsidRDefault="004D6A54" w:rsidP="009F505B">
      <w:pPr>
        <w:rPr>
          <w:snapToGrid/>
          <w:szCs w:val="22"/>
          <w:lang w:val="en-ZA" w:eastAsia="en-ZA"/>
        </w:rPr>
      </w:pPr>
      <w:r w:rsidRPr="00B15625">
        <w:rPr>
          <w:snapToGrid/>
          <w:szCs w:val="22"/>
          <w:lang w:val="en-ZA" w:eastAsia="en-ZA"/>
        </w:rPr>
        <w:t xml:space="preserve">Mbona, N., Job, N., Smith, J., Nel, J., Holness, S., Memani, S. and Dini, J. 2015. </w:t>
      </w:r>
      <w:r w:rsidRPr="00B15625">
        <w:rPr>
          <w:i/>
          <w:snapToGrid/>
          <w:szCs w:val="22"/>
          <w:lang w:val="en-ZA" w:eastAsia="en-ZA"/>
        </w:rPr>
        <w:t>Supporting better decision-making around coal mining in the Mpumalanga Highveld through the development of mapping tools and refinement of spatial data on wetlands</w:t>
      </w:r>
      <w:r w:rsidRPr="00B15625">
        <w:rPr>
          <w:snapToGrid/>
          <w:szCs w:val="22"/>
          <w:lang w:val="en-ZA" w:eastAsia="en-ZA"/>
        </w:rPr>
        <w:t xml:space="preserve">. </w:t>
      </w:r>
      <w:r w:rsidRPr="00B15625">
        <w:rPr>
          <w:snapToGrid/>
          <w:szCs w:val="22"/>
        </w:rPr>
        <w:t>WRC Report No TT 614/14.</w:t>
      </w:r>
    </w:p>
    <w:p w:rsidR="004D6A54" w:rsidRPr="00B15625" w:rsidRDefault="004D6A54" w:rsidP="009F505B">
      <w:pPr>
        <w:rPr>
          <w:snapToGrid/>
          <w:szCs w:val="22"/>
        </w:rPr>
      </w:pPr>
      <w:r w:rsidRPr="00B15625">
        <w:rPr>
          <w:snapToGrid/>
          <w:szCs w:val="22"/>
        </w:rPr>
        <w:t xml:space="preserve">Mitsch, W.J. and Gosselink, J.G. 1986. </w:t>
      </w:r>
      <w:r w:rsidRPr="00B15625">
        <w:rPr>
          <w:i/>
          <w:snapToGrid/>
          <w:szCs w:val="22"/>
        </w:rPr>
        <w:t>Wetlands</w:t>
      </w:r>
      <w:r w:rsidRPr="00B15625">
        <w:rPr>
          <w:snapToGrid/>
          <w:szCs w:val="22"/>
        </w:rPr>
        <w:t>. Van Nostrand Reinhold Company Inc., New York.</w:t>
      </w:r>
    </w:p>
    <w:p w:rsidR="004D6A54" w:rsidRPr="00B15625" w:rsidRDefault="004D6A54" w:rsidP="009F505B">
      <w:pPr>
        <w:rPr>
          <w:rFonts w:eastAsia="TTE2D367E8t00"/>
          <w:snapToGrid/>
          <w:szCs w:val="22"/>
          <w:lang w:val="en-ZA" w:eastAsia="en-ZA"/>
        </w:rPr>
      </w:pPr>
      <w:r w:rsidRPr="00B15625">
        <w:rPr>
          <w:rFonts w:eastAsia="TTE2D367E8t00"/>
          <w:snapToGrid/>
          <w:szCs w:val="22"/>
          <w:lang w:val="en-ZA" w:eastAsia="en-ZA"/>
        </w:rPr>
        <w:t xml:space="preserve">Mucina, L. and Rutherford, M.C.(eds). 2006. The Vegetation of South Africa, Lesotho and Swaziland. </w:t>
      </w:r>
      <w:r w:rsidRPr="00B15625">
        <w:rPr>
          <w:rFonts w:eastAsia="TTE2D367E8t00"/>
          <w:i/>
          <w:snapToGrid/>
          <w:szCs w:val="22"/>
          <w:lang w:val="en-ZA" w:eastAsia="en-ZA"/>
        </w:rPr>
        <w:t>Strelitzia</w:t>
      </w:r>
      <w:r w:rsidRPr="00B15625">
        <w:rPr>
          <w:rFonts w:eastAsia="TTE2D367E8t00"/>
          <w:snapToGrid/>
          <w:szCs w:val="22"/>
          <w:lang w:val="en-ZA" w:eastAsia="en-ZA"/>
        </w:rPr>
        <w:t xml:space="preserve"> 19. South African National Biodiversity Institute, Pretoria</w:t>
      </w:r>
      <w:r w:rsidRPr="00B15625">
        <w:rPr>
          <w:snapToGrid/>
          <w:szCs w:val="22"/>
        </w:rPr>
        <w:t>, South Africa</w:t>
      </w:r>
      <w:r w:rsidRPr="00B15625">
        <w:rPr>
          <w:rFonts w:eastAsia="TTE2D367E8t00"/>
          <w:snapToGrid/>
          <w:szCs w:val="22"/>
          <w:lang w:val="en-ZA" w:eastAsia="en-ZA"/>
        </w:rPr>
        <w:t>.</w:t>
      </w:r>
    </w:p>
    <w:p w:rsidR="004D6A54" w:rsidRPr="00B15625" w:rsidRDefault="004D6A54" w:rsidP="009F505B">
      <w:pPr>
        <w:rPr>
          <w:snapToGrid/>
          <w:szCs w:val="22"/>
          <w:lang w:val="en-ZA" w:eastAsia="en-ZA"/>
        </w:rPr>
      </w:pPr>
      <w:r w:rsidRPr="00B15625">
        <w:rPr>
          <w:snapToGrid/>
          <w:szCs w:val="22"/>
          <w:lang w:val="en-ZA" w:eastAsia="en-ZA"/>
        </w:rPr>
        <w:t>Nel, J. L., Driver, A., Strydom, W. F., Maherry, A., Petersen, C., Hill, L., Roux, D. J., Nienaber, H., van Deventer, H., Swartz, E., and L. B. Smith-Adao. (2011). Atlas of Freshwater Ecosystem Priority Areas in South Africa: Maps to support sustainable development of water resources. WRC Report No. TT500/11.</w:t>
      </w:r>
    </w:p>
    <w:p w:rsidR="004D6A54" w:rsidRPr="00B15625" w:rsidRDefault="004D6A54" w:rsidP="009F505B">
      <w:pPr>
        <w:rPr>
          <w:snapToGrid/>
          <w:szCs w:val="22"/>
          <w:lang w:val="en-ZA" w:eastAsia="en-ZA"/>
        </w:rPr>
      </w:pPr>
      <w:r w:rsidRPr="00B15625">
        <w:rPr>
          <w:snapToGrid/>
          <w:szCs w:val="22"/>
          <w:lang w:val="en-ZA" w:eastAsia="en-ZA"/>
        </w:rPr>
        <w:t>Nel J.L. and Driver A. (2012). South African National Biodiversity Assessment 2011: Technical Report. Volume 2: Freshwater Component. CSIR Report Number CSIR/NRE/ECO/IR/2012/0022/A, Council for Scientific and Industrial Research, Stellenbosch.</w:t>
      </w:r>
    </w:p>
    <w:p w:rsidR="004D6A54" w:rsidRPr="00B15625" w:rsidRDefault="004D6A54" w:rsidP="009F505B">
      <w:pPr>
        <w:rPr>
          <w:snapToGrid/>
          <w:szCs w:val="22"/>
          <w:lang w:val="en-ZA" w:eastAsia="en-ZA"/>
        </w:rPr>
      </w:pPr>
      <w:r w:rsidRPr="00B15625">
        <w:rPr>
          <w:snapToGrid/>
          <w:szCs w:val="22"/>
          <w:lang w:val="en-ZA" w:eastAsia="en-ZA"/>
        </w:rPr>
        <w:t xml:space="preserve">Nel, J.L., Murray, K.M., Maherry, A.M, Petersen, C.P., Roux, D.J, Driver, A., Hill, L., van Deventer, H., Funke, N., Swartz, E.R., Smith-Adao, L.B., Mbona, N., Downsborough, L.and  Nienaber, S (2011b). </w:t>
      </w:r>
      <w:r w:rsidRPr="00B15625">
        <w:rPr>
          <w:i/>
          <w:snapToGrid/>
          <w:szCs w:val="22"/>
          <w:lang w:val="en-ZA" w:eastAsia="en-ZA"/>
        </w:rPr>
        <w:t>Technical Report for the National Freshwater Ecosystem Priority Areas Project</w:t>
      </w:r>
      <w:r w:rsidRPr="00B15625">
        <w:rPr>
          <w:snapToGrid/>
          <w:szCs w:val="22"/>
          <w:lang w:val="en-ZA" w:eastAsia="en-ZA"/>
        </w:rPr>
        <w:t>. Water Research Commission (WRC) Report No. 1801/1/11, Pretoria, South Africa.</w:t>
      </w:r>
    </w:p>
    <w:p w:rsidR="004D6A54" w:rsidRPr="00B15625" w:rsidRDefault="004D6A54" w:rsidP="009F505B">
      <w:pPr>
        <w:rPr>
          <w:snapToGrid/>
          <w:szCs w:val="22"/>
          <w:lang w:val="en-ZA" w:eastAsia="en-ZA"/>
        </w:rPr>
      </w:pPr>
      <w:r w:rsidRPr="00B15625">
        <w:rPr>
          <w:snapToGrid/>
          <w:szCs w:val="22"/>
          <w:lang w:val="en-ZA" w:eastAsia="en-ZA"/>
        </w:rPr>
        <w:t>SANBI. (2009). Further Development of a Proposed National Wetland Classification System for South Africa. Primary Project Report. Prepared by the Freshwater Consulting Group (FCG) for the South African National Biodiversity Ins</w:t>
      </w:r>
      <w:r w:rsidR="009F505B" w:rsidRPr="00B15625">
        <w:rPr>
          <w:snapToGrid/>
          <w:szCs w:val="22"/>
          <w:lang w:val="en-ZA" w:eastAsia="en-ZA"/>
        </w:rPr>
        <w:t>titute (SANBI).</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sectPr w:rsidR="004D6A54" w:rsidRPr="00B15625" w:rsidSect="00D61B83">
      <w:headerReference w:type="default" r:id="rId156"/>
      <w:footerReference w:type="default" r:id="rId157"/>
      <w:pgSz w:w="11906" w:h="16838" w:code="9"/>
      <w:pgMar w:top="1440" w:right="1440" w:bottom="1440" w:left="924"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702B" w:rsidRDefault="0045702B" w:rsidP="00611597">
      <w:pPr>
        <w:spacing w:before="0" w:after="0" w:line="240" w:lineRule="auto"/>
      </w:pPr>
      <w:r>
        <w:separator/>
      </w:r>
    </w:p>
  </w:endnote>
  <w:endnote w:type="continuationSeparator" w:id="0">
    <w:p w:rsidR="0045702B" w:rsidRDefault="0045702B" w:rsidP="0061159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Humanst521 BT">
    <w:altName w:val="Lucida Sans Unicode"/>
    <w:charset w:val="00"/>
    <w:family w:val="swiss"/>
    <w:pitch w:val="variable"/>
    <w:sig w:usb0="00000087" w:usb1="00000000" w:usb2="00000000" w:usb3="00000000" w:csb0="0000001B" w:csb1="00000000"/>
  </w:font>
  <w:font w:name="Arial Narrow">
    <w:panose1 w:val="020B0606020202030204"/>
    <w:charset w:val="00"/>
    <w:family w:val="swiss"/>
    <w:pitch w:val="variable"/>
    <w:sig w:usb0="00000287" w:usb1="00000800" w:usb2="00000000" w:usb3="00000000" w:csb0="0000009F" w:csb1="00000000"/>
  </w:font>
  <w:font w:name="Arrus BT">
    <w:altName w:val="Georgia"/>
    <w:charset w:val="00"/>
    <w:family w:val="roman"/>
    <w:pitch w:val="variable"/>
    <w:sig w:usb0="00000087" w:usb1="00000000" w:usb2="00000000" w:usb3="00000000" w:csb0="0000001B" w:csb1="00000000"/>
  </w:font>
  <w:font w:name="PMingLiU">
    <w:altName w:val="新細明體"/>
    <w:panose1 w:val="02020500000000000000"/>
    <w:charset w:val="88"/>
    <w:family w:val="roman"/>
    <w:pitch w:val="variable"/>
    <w:sig w:usb0="A00002FF" w:usb1="28CFFCFA" w:usb2="00000016" w:usb3="00000000" w:csb0="00100001" w:csb1="00000000"/>
  </w:font>
  <w:font w:name="Aharoni">
    <w:panose1 w:val="02010803020104030203"/>
    <w:charset w:val="B1"/>
    <w:family w:val="auto"/>
    <w:pitch w:val="variable"/>
    <w:sig w:usb0="00000801" w:usb1="00000000" w:usb2="00000000" w:usb3="00000000" w:csb0="00000020" w:csb1="00000000"/>
  </w:font>
  <w:font w:name="Berlin Sans FB Demi">
    <w:panose1 w:val="020E08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TE2D367E8t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Default="0045702B">
    <w:pPr>
      <w:pStyle w:val="Footer"/>
    </w:pPr>
    <w:r>
      <w:rPr>
        <w:noProof/>
        <w:lang w:val="en-ZA" w:eastAsia="en-ZA"/>
      </w:rPr>
      <w:tab/>
    </w:r>
    <w:r>
      <w:rPr>
        <w:noProof/>
        <w:lang w:val="en-ZA" w:eastAsia="en-ZA"/>
      </w:rPr>
      <w:tab/>
    </w:r>
    <w:r>
      <w:rPr>
        <w:noProof/>
        <w:lang w:val="en-ZA" w:eastAsia="en-ZA"/>
      </w:rPr>
      <w:drawing>
        <wp:inline distT="0" distB="0" distL="0" distR="0" wp14:anchorId="2F536AC7" wp14:editId="2E341A81">
          <wp:extent cx="1011213" cy="335280"/>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940" cy="354420"/>
                  </a:xfrm>
                  <a:prstGeom prst="rect">
                    <a:avLst/>
                  </a:prstGeom>
                  <a:noFill/>
                </pic:spPr>
              </pic:pic>
            </a:graphicData>
          </a:graphic>
        </wp:inline>
      </w:drawing>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16"/>
        <w:szCs w:val="16"/>
      </w:rPr>
      <w:id w:val="1413268774"/>
      <w:docPartObj>
        <w:docPartGallery w:val="Page Numbers (Bottom of Page)"/>
        <w:docPartUnique/>
      </w:docPartObj>
    </w:sdtPr>
    <w:sdtEndPr>
      <w:rPr>
        <w:noProof/>
      </w:rPr>
    </w:sdtEndPr>
    <w:sdtContent>
      <w:p w:rsidR="0045702B" w:rsidRDefault="0045702B" w:rsidP="00DF60B8">
        <w:pPr>
          <w:pStyle w:val="Footer"/>
          <w:pBdr>
            <w:top w:val="single" w:sz="4" w:space="1" w:color="auto"/>
          </w:pBdr>
          <w:jc w:val="center"/>
          <w:rPr>
            <w:rFonts w:cs="Arial"/>
            <w:i/>
            <w:sz w:val="16"/>
            <w:szCs w:val="16"/>
          </w:rPr>
        </w:pPr>
        <w:r>
          <w:rPr>
            <w:rFonts w:cs="Arial"/>
            <w:i/>
            <w:sz w:val="16"/>
            <w:szCs w:val="16"/>
          </w:rPr>
          <w:t>Draft</w:t>
        </w:r>
        <w:r>
          <w:rPr>
            <w:rFonts w:cs="Arial"/>
            <w:szCs w:val="22"/>
          </w:rPr>
          <w:tab/>
        </w:r>
        <w:r>
          <w:rPr>
            <w:rFonts w:cs="Arial"/>
            <w:szCs w:val="22"/>
          </w:rPr>
          <w:tab/>
        </w:r>
        <w:r w:rsidRPr="00B15625">
          <w:rPr>
            <w:rFonts w:cs="Arial"/>
            <w:i/>
            <w:sz w:val="16"/>
            <w:szCs w:val="16"/>
          </w:rPr>
          <w:t>July 2016</w:t>
        </w:r>
      </w:p>
      <w:p w:rsidR="0045702B" w:rsidRPr="00DF60B8" w:rsidRDefault="0045702B" w:rsidP="00DF60B8">
        <w:pPr>
          <w:pStyle w:val="Footer"/>
          <w:pBdr>
            <w:top w:val="single" w:sz="4" w:space="1" w:color="auto"/>
          </w:pBdr>
          <w:jc w:val="center"/>
          <w:rPr>
            <w:i/>
            <w:sz w:val="16"/>
            <w:szCs w:val="16"/>
          </w:rPr>
        </w:pPr>
        <w:r w:rsidRPr="00DF60B8">
          <w:rPr>
            <w:i/>
            <w:sz w:val="16"/>
            <w:szCs w:val="16"/>
          </w:rPr>
          <w:fldChar w:fldCharType="begin"/>
        </w:r>
        <w:r w:rsidRPr="00DF60B8">
          <w:rPr>
            <w:i/>
            <w:sz w:val="16"/>
            <w:szCs w:val="16"/>
          </w:rPr>
          <w:instrText xml:space="preserve"> PAGE   \* MERGEFORMAT </w:instrText>
        </w:r>
        <w:r w:rsidRPr="00DF60B8">
          <w:rPr>
            <w:i/>
            <w:sz w:val="16"/>
            <w:szCs w:val="16"/>
          </w:rPr>
          <w:fldChar w:fldCharType="separate"/>
        </w:r>
        <w:r w:rsidR="005D7922">
          <w:rPr>
            <w:i/>
            <w:noProof/>
            <w:sz w:val="16"/>
            <w:szCs w:val="16"/>
          </w:rPr>
          <w:t>15</w:t>
        </w:r>
        <w:r w:rsidRPr="00DF60B8">
          <w:rPr>
            <w:i/>
            <w:noProof/>
            <w:sz w:val="16"/>
            <w:szCs w:val="16"/>
          </w:rPr>
          <w:fldChar w:fldCharType="end"/>
        </w:r>
      </w:p>
    </w:sdtContent>
  </w:sdt>
  <w:p w:rsidR="0045702B" w:rsidRPr="00B15625" w:rsidRDefault="0045702B" w:rsidP="00B15625">
    <w:pPr>
      <w:pStyle w:val="Footer"/>
      <w:tabs>
        <w:tab w:val="left" w:pos="567"/>
        <w:tab w:val="right" w:pos="9746"/>
      </w:tabs>
      <w:rPr>
        <w:rFonts w:cs="Arial"/>
        <w:i/>
        <w:sz w:val="16"/>
        <w:szCs w:val="16"/>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16"/>
        <w:szCs w:val="16"/>
      </w:rPr>
      <w:id w:val="-157551701"/>
      <w:docPartObj>
        <w:docPartGallery w:val="Page Numbers (Bottom of Page)"/>
        <w:docPartUnique/>
      </w:docPartObj>
    </w:sdtPr>
    <w:sdtEndPr>
      <w:rPr>
        <w:noProof/>
      </w:rPr>
    </w:sdtEndPr>
    <w:sdtContent>
      <w:p w:rsidR="0045702B" w:rsidRDefault="0045702B" w:rsidP="006159A8">
        <w:pPr>
          <w:pStyle w:val="Footer"/>
          <w:pBdr>
            <w:top w:val="single" w:sz="4" w:space="1" w:color="auto"/>
          </w:pBdr>
          <w:rPr>
            <w:rFonts w:cs="Arial"/>
            <w:i/>
            <w:sz w:val="16"/>
            <w:szCs w:val="16"/>
          </w:rPr>
        </w:pPr>
        <w:r>
          <w:rPr>
            <w:rFonts w:cs="Arial"/>
            <w:i/>
            <w:sz w:val="16"/>
            <w:szCs w:val="16"/>
          </w:rPr>
          <w:t>Draft</w:t>
        </w:r>
        <w:r>
          <w:rPr>
            <w:rFonts w:cs="Arial"/>
            <w:szCs w:val="22"/>
          </w:rPr>
          <w:tab/>
        </w:r>
        <w:r>
          <w:rPr>
            <w:rFonts w:cs="Arial"/>
            <w:szCs w:val="22"/>
          </w:rPr>
          <w:tab/>
          <w:t xml:space="preserve"> </w:t>
        </w:r>
        <w:r>
          <w:rPr>
            <w:rFonts w:cs="Arial"/>
            <w:szCs w:val="22"/>
          </w:rPr>
          <w:tab/>
        </w:r>
        <w:r>
          <w:rPr>
            <w:rFonts w:cs="Arial"/>
            <w:szCs w:val="22"/>
          </w:rPr>
          <w:tab/>
        </w:r>
        <w:r>
          <w:rPr>
            <w:rFonts w:cs="Arial"/>
            <w:szCs w:val="22"/>
          </w:rPr>
          <w:tab/>
        </w:r>
        <w:r>
          <w:rPr>
            <w:rFonts w:cs="Arial"/>
            <w:szCs w:val="22"/>
          </w:rPr>
          <w:tab/>
        </w:r>
        <w:r>
          <w:rPr>
            <w:rFonts w:cs="Arial"/>
            <w:szCs w:val="22"/>
          </w:rPr>
          <w:tab/>
          <w:t xml:space="preserve">        </w:t>
        </w:r>
        <w:r w:rsidRPr="00B15625">
          <w:rPr>
            <w:rFonts w:cs="Arial"/>
            <w:i/>
            <w:sz w:val="16"/>
            <w:szCs w:val="16"/>
          </w:rPr>
          <w:t>July 2016</w:t>
        </w:r>
      </w:p>
      <w:p w:rsidR="0045702B" w:rsidRPr="00DF60B8" w:rsidRDefault="0045702B" w:rsidP="00DF60B8">
        <w:pPr>
          <w:pStyle w:val="Footer"/>
          <w:pBdr>
            <w:top w:val="single" w:sz="4" w:space="1" w:color="auto"/>
          </w:pBdr>
          <w:jc w:val="center"/>
          <w:rPr>
            <w:i/>
            <w:sz w:val="16"/>
            <w:szCs w:val="16"/>
          </w:rPr>
        </w:pPr>
        <w:r w:rsidRPr="00DF60B8">
          <w:rPr>
            <w:i/>
            <w:sz w:val="16"/>
            <w:szCs w:val="16"/>
          </w:rPr>
          <w:fldChar w:fldCharType="begin"/>
        </w:r>
        <w:r w:rsidRPr="00DF60B8">
          <w:rPr>
            <w:i/>
            <w:sz w:val="16"/>
            <w:szCs w:val="16"/>
          </w:rPr>
          <w:instrText xml:space="preserve"> PAGE   \* MERGEFORMAT </w:instrText>
        </w:r>
        <w:r w:rsidRPr="00DF60B8">
          <w:rPr>
            <w:i/>
            <w:sz w:val="16"/>
            <w:szCs w:val="16"/>
          </w:rPr>
          <w:fldChar w:fldCharType="separate"/>
        </w:r>
        <w:r w:rsidR="005D7922">
          <w:rPr>
            <w:i/>
            <w:noProof/>
            <w:sz w:val="16"/>
            <w:szCs w:val="16"/>
          </w:rPr>
          <w:t>16</w:t>
        </w:r>
        <w:r w:rsidRPr="00DF60B8">
          <w:rPr>
            <w:i/>
            <w:noProof/>
            <w:sz w:val="16"/>
            <w:szCs w:val="16"/>
          </w:rPr>
          <w:fldChar w:fldCharType="end"/>
        </w:r>
      </w:p>
    </w:sdtContent>
  </w:sdt>
  <w:p w:rsidR="0045702B" w:rsidRPr="00B15625" w:rsidRDefault="0045702B" w:rsidP="00B15625">
    <w:pPr>
      <w:pStyle w:val="Footer"/>
      <w:tabs>
        <w:tab w:val="left" w:pos="567"/>
        <w:tab w:val="right" w:pos="9746"/>
      </w:tabs>
      <w:rPr>
        <w:rFonts w:cs="Arial"/>
        <w:i/>
        <w:sz w:val="16"/>
        <w:szCs w:val="16"/>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A61AE2" w:rsidRDefault="0045702B" w:rsidP="006159A8">
    <w:pPr>
      <w:pStyle w:val="Footer"/>
      <w:pBdr>
        <w:top w:val="single" w:sz="4" w:space="1" w:color="auto"/>
      </w:pBdr>
      <w:tabs>
        <w:tab w:val="left" w:pos="567"/>
        <w:tab w:val="right" w:pos="9746"/>
      </w:tabs>
      <w:rPr>
        <w:rFonts w:cs="Arial"/>
        <w:i/>
        <w:noProof/>
        <w:sz w:val="16"/>
        <w:szCs w:val="16"/>
      </w:rPr>
    </w:pPr>
    <w:r>
      <w:rPr>
        <w:rFonts w:cs="Arial"/>
        <w:szCs w:val="22"/>
      </w:rPr>
      <w:tab/>
    </w:r>
    <w:r>
      <w:rPr>
        <w:rFonts w:cs="Arial"/>
        <w:i/>
        <w:sz w:val="16"/>
        <w:szCs w:val="16"/>
      </w:rPr>
      <w:t>Draft</w:t>
    </w:r>
    <w:r>
      <w:rPr>
        <w:rFonts w:cs="Arial"/>
        <w:szCs w:val="22"/>
      </w:rPr>
      <w:tab/>
      <w:t xml:space="preserve">                                                       </w:t>
    </w:r>
    <w:r>
      <w:rPr>
        <w:rFonts w:cs="Arial"/>
        <w:szCs w:val="22"/>
      </w:rPr>
      <w:tab/>
    </w:r>
    <w:r>
      <w:rPr>
        <w:rFonts w:cs="Arial"/>
        <w:szCs w:val="22"/>
      </w:rPr>
      <w:tab/>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21</w:t>
    </w:r>
    <w:r w:rsidRPr="00B15625">
      <w:rPr>
        <w:rFonts w:cs="Arial"/>
        <w:i/>
        <w:sz w:val="16"/>
        <w:szCs w:val="16"/>
      </w:rPr>
      <w:fldChar w:fldCharType="end"/>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sidRPr="00A61AE2">
      <w:rPr>
        <w:rFonts w:cs="Arial"/>
        <w:i/>
        <w:sz w:val="16"/>
        <w:szCs w:val="16"/>
      </w:rPr>
      <w:t>J</w:t>
    </w:r>
    <w:r w:rsidRPr="00A61AE2">
      <w:rPr>
        <w:rFonts w:cs="Arial"/>
        <w:i/>
        <w:noProof/>
        <w:sz w:val="16"/>
        <w:szCs w:val="16"/>
      </w:rPr>
      <w:t>uly 2016</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A61AE2" w:rsidRDefault="0045702B" w:rsidP="006159A8">
    <w:pPr>
      <w:pStyle w:val="Footer"/>
      <w:pBdr>
        <w:top w:val="single" w:sz="4" w:space="1" w:color="auto"/>
      </w:pBdr>
      <w:tabs>
        <w:tab w:val="left" w:pos="567"/>
        <w:tab w:val="right" w:pos="9746"/>
      </w:tabs>
      <w:rPr>
        <w:rFonts w:cs="Arial"/>
        <w:i/>
        <w:noProof/>
        <w:sz w:val="16"/>
        <w:szCs w:val="16"/>
      </w:rPr>
    </w:pPr>
    <w:r>
      <w:rPr>
        <w:rFonts w:cs="Arial"/>
        <w:szCs w:val="22"/>
      </w:rPr>
      <w:tab/>
    </w:r>
    <w:r>
      <w:rPr>
        <w:rFonts w:cs="Arial"/>
        <w:i/>
        <w:sz w:val="16"/>
        <w:szCs w:val="16"/>
      </w:rPr>
      <w:t>Draft</w:t>
    </w:r>
    <w:r>
      <w:rPr>
        <w:rFonts w:cs="Arial"/>
        <w:szCs w:val="22"/>
      </w:rPr>
      <w:tab/>
      <w:t xml:space="preserve">          </w:t>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22</w:t>
    </w:r>
    <w:r w:rsidRPr="00B15625">
      <w:rPr>
        <w:rFonts w:cs="Arial"/>
        <w:i/>
        <w:sz w:val="16"/>
        <w:szCs w:val="16"/>
      </w:rPr>
      <w:fldChar w:fldCharType="end"/>
    </w:r>
    <w:r>
      <w:rPr>
        <w:rFonts w:cs="Arial"/>
        <w:szCs w:val="22"/>
      </w:rPr>
      <w:tab/>
    </w:r>
    <w:r w:rsidRPr="00A61AE2">
      <w:rPr>
        <w:rFonts w:cs="Arial"/>
        <w:i/>
        <w:sz w:val="16"/>
        <w:szCs w:val="16"/>
      </w:rPr>
      <w:tab/>
      <w:t>J</w:t>
    </w:r>
    <w:r w:rsidRPr="00A61AE2">
      <w:rPr>
        <w:rFonts w:cs="Arial"/>
        <w:i/>
        <w:noProof/>
        <w:sz w:val="16"/>
        <w:szCs w:val="16"/>
      </w:rPr>
      <w:t>uly 2016</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B679D" w:rsidRDefault="0045702B" w:rsidP="006159A8">
    <w:pPr>
      <w:pStyle w:val="Footer"/>
      <w:pBdr>
        <w:top w:val="single" w:sz="4" w:space="1" w:color="auto"/>
      </w:pBdr>
      <w:tabs>
        <w:tab w:val="left" w:pos="567"/>
        <w:tab w:val="right" w:pos="9746"/>
      </w:tabs>
      <w:rPr>
        <w:rFonts w:cs="Arial"/>
        <w:i/>
        <w:noProof/>
        <w:sz w:val="16"/>
        <w:szCs w:val="16"/>
      </w:rPr>
    </w:pPr>
    <w:r>
      <w:rPr>
        <w:rFonts w:cs="Arial"/>
        <w:szCs w:val="22"/>
      </w:rPr>
      <w:tab/>
    </w:r>
    <w:r>
      <w:rPr>
        <w:rFonts w:cs="Arial"/>
        <w:i/>
        <w:sz w:val="16"/>
        <w:szCs w:val="16"/>
      </w:rPr>
      <w:t>Draft</w:t>
    </w:r>
    <w:r>
      <w:rPr>
        <w:rFonts w:cs="Arial"/>
        <w:szCs w:val="22"/>
      </w:rPr>
      <w:tab/>
      <w:t xml:space="preserve">                                                </w:t>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23</w:t>
    </w:r>
    <w:r w:rsidRPr="00B15625">
      <w:rPr>
        <w:rFonts w:cs="Arial"/>
        <w:i/>
        <w:sz w:val="16"/>
        <w:szCs w:val="16"/>
      </w:rPr>
      <w:fldChar w:fldCharType="end"/>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sidRPr="00BB679D">
      <w:rPr>
        <w:rFonts w:cs="Arial"/>
        <w:i/>
        <w:sz w:val="16"/>
        <w:szCs w:val="16"/>
      </w:rPr>
      <w:t>J</w:t>
    </w:r>
    <w:r w:rsidRPr="00BB679D">
      <w:rPr>
        <w:rFonts w:cs="Arial"/>
        <w:i/>
        <w:noProof/>
        <w:sz w:val="16"/>
        <w:szCs w:val="16"/>
      </w:rPr>
      <w:t>uly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B679D" w:rsidRDefault="0045702B" w:rsidP="00BB679D">
    <w:pPr>
      <w:pStyle w:val="Footer"/>
      <w:pBdr>
        <w:top w:val="single" w:sz="4" w:space="1" w:color="auto"/>
      </w:pBdr>
      <w:tabs>
        <w:tab w:val="left" w:pos="284"/>
        <w:tab w:val="right" w:pos="9746"/>
      </w:tabs>
      <w:rPr>
        <w:rFonts w:cs="Arial"/>
        <w:i/>
        <w:noProof/>
        <w:sz w:val="16"/>
        <w:szCs w:val="16"/>
      </w:rPr>
    </w:pPr>
    <w:r>
      <w:rPr>
        <w:rFonts w:cs="Arial"/>
        <w:szCs w:val="22"/>
      </w:rPr>
      <w:tab/>
    </w:r>
    <w:r>
      <w:rPr>
        <w:rFonts w:cs="Arial"/>
        <w:i/>
        <w:sz w:val="16"/>
        <w:szCs w:val="16"/>
      </w:rPr>
      <w:t>Draft</w:t>
    </w:r>
    <w:r>
      <w:rPr>
        <w:rFonts w:cs="Arial"/>
        <w:szCs w:val="22"/>
      </w:rPr>
      <w:tab/>
      <w:t xml:space="preserve">                     </w:t>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24</w:t>
    </w:r>
    <w:r w:rsidRPr="00B15625">
      <w:rPr>
        <w:rFonts w:cs="Arial"/>
        <w:i/>
        <w:sz w:val="16"/>
        <w:szCs w:val="16"/>
      </w:rPr>
      <w:fldChar w:fldCharType="end"/>
    </w:r>
    <w:r>
      <w:rPr>
        <w:rFonts w:cs="Arial"/>
        <w:szCs w:val="22"/>
      </w:rPr>
      <w:tab/>
    </w:r>
    <w:r w:rsidRPr="00BB679D">
      <w:rPr>
        <w:rFonts w:cs="Arial"/>
        <w:i/>
        <w:sz w:val="16"/>
        <w:szCs w:val="16"/>
      </w:rPr>
      <w:tab/>
      <w:t>J</w:t>
    </w:r>
    <w:r w:rsidRPr="00BB679D">
      <w:rPr>
        <w:rFonts w:cs="Arial"/>
        <w:i/>
        <w:noProof/>
        <w:sz w:val="16"/>
        <w:szCs w:val="16"/>
      </w:rPr>
      <w:t>uly 2016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BB679D">
    <w:pPr>
      <w:pStyle w:val="Footer"/>
      <w:pBdr>
        <w:top w:val="single" w:sz="4" w:space="1" w:color="auto"/>
      </w:pBdr>
      <w:tabs>
        <w:tab w:val="left" w:pos="142"/>
        <w:tab w:val="right" w:pos="9746"/>
      </w:tabs>
      <w:rPr>
        <w:rFonts w:cs="Arial"/>
        <w:i/>
        <w:sz w:val="16"/>
        <w:szCs w:val="16"/>
      </w:rPr>
    </w:pPr>
    <w:r>
      <w:rPr>
        <w:rFonts w:cs="Arial"/>
        <w:szCs w:val="22"/>
      </w:rPr>
      <w:tab/>
    </w:r>
    <w:r>
      <w:rPr>
        <w:rFonts w:cs="Arial"/>
        <w:i/>
        <w:sz w:val="16"/>
        <w:szCs w:val="16"/>
      </w:rPr>
      <w:t>Draft</w:t>
    </w:r>
    <w:r>
      <w:rPr>
        <w:rFonts w:cs="Arial"/>
        <w:szCs w:val="22"/>
      </w:rPr>
      <w:tab/>
    </w:r>
    <w:r>
      <w:rPr>
        <w:rFonts w:cs="Arial"/>
        <w:szCs w:val="22"/>
      </w:rPr>
      <w:tab/>
    </w:r>
    <w:r>
      <w:rPr>
        <w:rFonts w:cs="Arial"/>
        <w:szCs w:val="22"/>
      </w:rPr>
      <w:tab/>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28</w:t>
    </w:r>
    <w:r w:rsidRPr="00B15625">
      <w:rPr>
        <w:rFonts w:cs="Arial"/>
        <w:i/>
        <w:sz w:val="16"/>
        <w:szCs w:val="16"/>
      </w:rPr>
      <w:fldChar w:fldCharType="end"/>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t>July 2016</w:t>
    </w:r>
  </w:p>
  <w:p w:rsidR="0045702B" w:rsidRPr="00277448" w:rsidRDefault="0045702B" w:rsidP="004D6A54">
    <w:pPr>
      <w:pStyle w:val="Footer"/>
      <w:tabs>
        <w:tab w:val="left" w:pos="6405"/>
        <w:tab w:val="left" w:pos="7065"/>
      </w:tabs>
      <w:rPr>
        <w:rFonts w:cs="Arial"/>
        <w:color w:val="333333"/>
        <w:sz w:val="16"/>
        <w:szCs w:val="16"/>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BB679D">
    <w:pPr>
      <w:pStyle w:val="Footer"/>
      <w:pBdr>
        <w:top w:val="single" w:sz="4" w:space="1" w:color="auto"/>
      </w:pBdr>
      <w:tabs>
        <w:tab w:val="clear" w:pos="9026"/>
        <w:tab w:val="left" w:pos="142"/>
        <w:tab w:val="right" w:pos="9498"/>
        <w:tab w:val="right" w:pos="9746"/>
      </w:tabs>
      <w:rPr>
        <w:rFonts w:cs="Arial"/>
        <w:szCs w:val="22"/>
      </w:rPr>
    </w:pPr>
    <w:r>
      <w:rPr>
        <w:rFonts w:cs="Arial"/>
        <w:szCs w:val="22"/>
      </w:rPr>
      <w:tab/>
    </w:r>
    <w:r>
      <w:rPr>
        <w:rFonts w:cs="Arial"/>
        <w:i/>
        <w:sz w:val="16"/>
        <w:szCs w:val="16"/>
      </w:rPr>
      <w:t>Draft</w:t>
    </w:r>
    <w:r>
      <w:rPr>
        <w:rFonts w:cs="Arial"/>
        <w:szCs w:val="22"/>
      </w:rPr>
      <w:tab/>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29</w:t>
    </w:r>
    <w:r w:rsidRPr="003767DA">
      <w:rPr>
        <w:rFonts w:cs="Arial"/>
        <w:i/>
        <w:sz w:val="16"/>
        <w:szCs w:val="16"/>
      </w:rPr>
      <w:fldChar w:fldCharType="end"/>
    </w:r>
    <w:r w:rsidRPr="003767DA">
      <w:rPr>
        <w:rFonts w:cs="Arial"/>
        <w:i/>
        <w:sz w:val="16"/>
        <w:szCs w:val="16"/>
      </w:rPr>
      <w:tab/>
    </w:r>
    <w:r>
      <w:rPr>
        <w:rFonts w:cs="Arial"/>
        <w:i/>
        <w:sz w:val="16"/>
        <w:szCs w:val="16"/>
      </w:rPr>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3767DA" w:rsidRDefault="0045702B" w:rsidP="00BB679D">
    <w:pPr>
      <w:pStyle w:val="Footer"/>
      <w:pBdr>
        <w:top w:val="single" w:sz="4" w:space="1" w:color="auto"/>
      </w:pBdr>
      <w:tabs>
        <w:tab w:val="left" w:pos="284"/>
        <w:tab w:val="right" w:pos="9746"/>
      </w:tabs>
      <w:rPr>
        <w:rFonts w:cs="Arial"/>
        <w:i/>
        <w:sz w:val="16"/>
        <w:szCs w:val="16"/>
      </w:rPr>
    </w:pPr>
    <w:r>
      <w:rPr>
        <w:rFonts w:cs="Arial"/>
        <w:szCs w:val="22"/>
      </w:rPr>
      <w:tab/>
    </w:r>
    <w:r>
      <w:rPr>
        <w:rFonts w:cs="Arial"/>
        <w:i/>
        <w:sz w:val="16"/>
        <w:szCs w:val="16"/>
      </w:rPr>
      <w:t>Draft</w:t>
    </w:r>
    <w:r>
      <w:rPr>
        <w:rFonts w:cs="Arial"/>
        <w:i/>
        <w:sz w:val="16"/>
        <w:szCs w:val="16"/>
      </w:rPr>
      <w:tab/>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30</w:t>
    </w:r>
    <w:r w:rsidRPr="003767DA">
      <w:rPr>
        <w:rFonts w:cs="Arial"/>
        <w:i/>
        <w:sz w:val="16"/>
        <w:szCs w:val="16"/>
      </w:rPr>
      <w:fldChar w:fldCharType="end"/>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Pr>
        <w:rFonts w:cs="Arial"/>
        <w:i/>
        <w:sz w:val="16"/>
        <w:szCs w:val="16"/>
      </w:rPr>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3767DA" w:rsidRDefault="0045702B" w:rsidP="008E01F0">
    <w:pPr>
      <w:pStyle w:val="Footer"/>
      <w:pBdr>
        <w:top w:val="single" w:sz="4" w:space="1" w:color="auto"/>
      </w:pBdr>
      <w:tabs>
        <w:tab w:val="left" w:pos="284"/>
        <w:tab w:val="right" w:pos="9746"/>
      </w:tabs>
      <w:rPr>
        <w:rFonts w:cs="Arial"/>
        <w:i/>
        <w:sz w:val="16"/>
        <w:szCs w:val="16"/>
      </w:rPr>
    </w:pPr>
    <w:r>
      <w:rPr>
        <w:rFonts w:cs="Arial"/>
        <w:szCs w:val="22"/>
      </w:rPr>
      <w:tab/>
    </w:r>
    <w:r>
      <w:rPr>
        <w:rFonts w:cs="Arial"/>
        <w:i/>
        <w:sz w:val="16"/>
        <w:szCs w:val="16"/>
      </w:rPr>
      <w:t>Draft</w:t>
    </w:r>
    <w:r>
      <w:rPr>
        <w:rFonts w:cs="Arial"/>
        <w:szCs w:val="22"/>
      </w:rPr>
      <w:tab/>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31</w:t>
    </w:r>
    <w:r w:rsidRPr="003767DA">
      <w:rPr>
        <w:rFonts w:cs="Arial"/>
        <w:i/>
        <w:sz w:val="16"/>
        <w:szCs w:val="16"/>
      </w:rPr>
      <w:fldChar w:fldCharType="end"/>
    </w:r>
    <w:r w:rsidRPr="003767DA">
      <w:rPr>
        <w:rFonts w:cs="Arial"/>
        <w:i/>
        <w:sz w:val="16"/>
        <w:szCs w:val="16"/>
      </w:rPr>
      <w:tab/>
    </w:r>
    <w:r>
      <w:rPr>
        <w:rFonts w:cs="Arial"/>
        <w:i/>
        <w:sz w:val="16"/>
        <w:szCs w:val="16"/>
      </w:rPr>
      <w:tab/>
    </w:r>
    <w:r>
      <w:rPr>
        <w:rFonts w:cs="Arial"/>
        <w:i/>
        <w:sz w:val="16"/>
        <w:szCs w:val="16"/>
      </w:rPr>
      <w:tab/>
      <w:t xml:space="preserve">                   </w:t>
    </w:r>
    <w:r>
      <w:rPr>
        <w:rFonts w:cs="Arial"/>
        <w:i/>
        <w:sz w:val="16"/>
        <w:szCs w:val="16"/>
      </w:rPr>
      <w:tab/>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r>
      <w:rPr>
        <w:rFonts w:cs="Arial"/>
        <w:color w:val="333333"/>
        <w:sz w:val="16"/>
        <w:szCs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5"/>
      <w:gridCol w:w="3166"/>
      <w:gridCol w:w="3167"/>
    </w:tblGrid>
    <w:tr w:rsidR="0045702B" w:rsidRPr="00D36148" w:rsidTr="00AC00D7">
      <w:tc>
        <w:tcPr>
          <w:tcW w:w="3286" w:type="dxa"/>
        </w:tcPr>
        <w:p w:rsidR="0045702B" w:rsidRPr="00D36148" w:rsidRDefault="0045702B" w:rsidP="001B15E8">
          <w:pPr>
            <w:spacing w:after="0"/>
            <w:ind w:right="6"/>
            <w:jc w:val="left"/>
            <w:rPr>
              <w:i/>
              <w:sz w:val="16"/>
              <w:szCs w:val="16"/>
              <w:lang w:val="fr-FR"/>
            </w:rPr>
          </w:pPr>
        </w:p>
      </w:tc>
      <w:tc>
        <w:tcPr>
          <w:tcW w:w="3286" w:type="dxa"/>
        </w:tcPr>
        <w:p w:rsidR="0045702B" w:rsidRPr="00D36148" w:rsidRDefault="0045702B" w:rsidP="00034BBE">
          <w:pPr>
            <w:spacing w:after="0"/>
            <w:ind w:right="6"/>
            <w:jc w:val="center"/>
            <w:rPr>
              <w:sz w:val="12"/>
              <w:szCs w:val="12"/>
              <w:lang w:val="fr-FR"/>
            </w:rPr>
          </w:pPr>
        </w:p>
      </w:tc>
      <w:tc>
        <w:tcPr>
          <w:tcW w:w="3287" w:type="dxa"/>
        </w:tcPr>
        <w:p w:rsidR="0045702B" w:rsidRPr="00D36148" w:rsidRDefault="0045702B" w:rsidP="00B15625">
          <w:pPr>
            <w:spacing w:after="0"/>
            <w:ind w:right="6"/>
            <w:jc w:val="right"/>
            <w:rPr>
              <w:i/>
              <w:sz w:val="16"/>
              <w:szCs w:val="16"/>
              <w:lang w:val="fr-FR"/>
            </w:rPr>
          </w:pPr>
        </w:p>
      </w:tc>
    </w:tr>
  </w:tbl>
  <w:p w:rsidR="0045702B" w:rsidRDefault="0045702B">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3767DA" w:rsidRDefault="0045702B" w:rsidP="008E01F0">
    <w:pPr>
      <w:pStyle w:val="Footer"/>
      <w:pBdr>
        <w:top w:val="single" w:sz="4" w:space="1" w:color="auto"/>
      </w:pBdr>
      <w:tabs>
        <w:tab w:val="clear" w:pos="9026"/>
        <w:tab w:val="left" w:pos="284"/>
        <w:tab w:val="right" w:pos="9498"/>
        <w:tab w:val="right" w:pos="9746"/>
      </w:tabs>
      <w:rPr>
        <w:rFonts w:cs="Arial"/>
        <w:i/>
        <w:sz w:val="16"/>
        <w:szCs w:val="16"/>
      </w:rPr>
    </w:pPr>
    <w:r>
      <w:rPr>
        <w:rFonts w:cs="Arial"/>
        <w:i/>
        <w:sz w:val="16"/>
        <w:szCs w:val="16"/>
      </w:rPr>
      <w:t>Draft</w:t>
    </w:r>
    <w:r>
      <w:rPr>
        <w:rFonts w:cs="Arial"/>
        <w:szCs w:val="22"/>
      </w:rPr>
      <w:tab/>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32</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r>
      <w:rPr>
        <w:rFonts w:cs="Arial"/>
        <w:color w:val="333333"/>
        <w:sz w:val="16"/>
        <w:szCs w:val="16"/>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3767DA" w:rsidRDefault="0045702B" w:rsidP="008E01F0">
    <w:pPr>
      <w:pStyle w:val="Footer"/>
      <w:pBdr>
        <w:top w:val="single" w:sz="4" w:space="1" w:color="auto"/>
      </w:pBdr>
      <w:tabs>
        <w:tab w:val="left" w:pos="567"/>
        <w:tab w:val="right" w:pos="9746"/>
      </w:tabs>
      <w:rPr>
        <w:rFonts w:cs="Arial"/>
        <w:i/>
        <w:sz w:val="16"/>
        <w:szCs w:val="16"/>
      </w:rPr>
    </w:pPr>
    <w:r>
      <w:rPr>
        <w:rFonts w:cs="Arial"/>
        <w:szCs w:val="22"/>
      </w:rPr>
      <w:tab/>
    </w:r>
    <w:r>
      <w:rPr>
        <w:rFonts w:cs="Arial"/>
        <w:i/>
        <w:sz w:val="16"/>
        <w:szCs w:val="16"/>
      </w:rPr>
      <w:t>Draft</w:t>
    </w:r>
    <w:r>
      <w:rPr>
        <w:rFonts w:cs="Arial"/>
        <w:i/>
        <w:sz w:val="16"/>
        <w:szCs w:val="16"/>
      </w:rPr>
      <w:tab/>
    </w:r>
    <w:r w:rsidRPr="003767DA">
      <w:rPr>
        <w:rFonts w:cs="Arial"/>
        <w:i/>
        <w:sz w:val="16"/>
        <w:szCs w:val="16"/>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33</w:t>
    </w:r>
    <w:r w:rsidRPr="003767DA">
      <w:rPr>
        <w:rFonts w:cs="Arial"/>
        <w:i/>
        <w:sz w:val="16"/>
        <w:szCs w:val="16"/>
      </w:rPr>
      <w:fldChar w:fldCharType="end"/>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Pr>
        <w:rFonts w:cs="Arial"/>
        <w:i/>
        <w:sz w:val="16"/>
        <w:szCs w:val="16"/>
      </w:rPr>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left" w:pos="567"/>
        <w:tab w:val="right" w:pos="9746"/>
      </w:tabs>
      <w:rPr>
        <w:rFonts w:cs="Arial"/>
        <w:szCs w:val="22"/>
      </w:rPr>
    </w:pPr>
    <w:r>
      <w:rPr>
        <w:rFonts w:cs="Arial"/>
        <w:szCs w:val="22"/>
      </w:rPr>
      <w:tab/>
    </w: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34</w:t>
    </w:r>
    <w:r w:rsidRPr="003767DA">
      <w:rPr>
        <w:rFonts w:cs="Arial"/>
        <w:i/>
        <w:sz w:val="16"/>
        <w:szCs w:val="16"/>
      </w:rPr>
      <w:fldChar w:fldCharType="end"/>
    </w:r>
    <w:r>
      <w:rPr>
        <w:rFonts w:cs="Arial"/>
        <w:i/>
        <w:sz w:val="16"/>
        <w:szCs w:val="16"/>
      </w:rPr>
      <w:t xml:space="preserve">  </w:t>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left" w:pos="6096"/>
        <w:tab w:val="left" w:pos="7065"/>
      </w:tabs>
      <w:rPr>
        <w:rFonts w:cs="Arial"/>
        <w:color w:val="333333"/>
        <w:sz w:val="16"/>
        <w:szCs w:val="16"/>
      </w:rPr>
    </w:pPr>
    <w:r>
      <w:rPr>
        <w:rFonts w:cs="Arial"/>
        <w:color w:val="333333"/>
        <w:sz w:val="16"/>
        <w:szCs w:val="16"/>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center" w:pos="4111"/>
        <w:tab w:val="right" w:pos="9498"/>
        <w:tab w:val="right" w:pos="9746"/>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36</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1E4207">
    <w:pPr>
      <w:pStyle w:val="Footer"/>
      <w:pBdr>
        <w:top w:val="single" w:sz="4" w:space="1" w:color="auto"/>
      </w:pBdr>
      <w:tabs>
        <w:tab w:val="clear" w:pos="4513"/>
        <w:tab w:val="clear" w:pos="9026"/>
        <w:tab w:val="left" w:pos="567"/>
        <w:tab w:val="center" w:pos="4111"/>
        <w:tab w:val="right" w:pos="9498"/>
        <w:tab w:val="right" w:pos="9746"/>
      </w:tabs>
      <w:ind w:right="-166"/>
      <w:rPr>
        <w:rFonts w:cs="Arial"/>
        <w:szCs w:val="22"/>
      </w:rPr>
    </w:pPr>
    <w:r>
      <w:rPr>
        <w:rFonts w:cs="Arial"/>
        <w:i/>
        <w:sz w:val="16"/>
        <w:szCs w:val="16"/>
      </w:rPr>
      <w:t xml:space="preserve">Draft                 </w:t>
    </w:r>
    <w:r>
      <w:rPr>
        <w:rFonts w:cs="Arial"/>
        <w:i/>
        <w:sz w:val="16"/>
        <w:szCs w:val="16"/>
      </w:rPr>
      <w:tab/>
    </w:r>
    <w:r>
      <w:rPr>
        <w:rFonts w:cs="Arial"/>
        <w:szCs w:val="22"/>
      </w:rPr>
      <w:t xml:space="preserve">                           </w:t>
    </w:r>
    <w:r w:rsidR="001E4207">
      <w:rPr>
        <w:rFonts w:cs="Arial"/>
        <w:szCs w:val="22"/>
      </w:rPr>
      <w:t xml:space="preserve">                                                                         </w:t>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38</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001E4207">
      <w:rPr>
        <w:rFonts w:cs="Arial"/>
        <w:i/>
        <w:sz w:val="16"/>
        <w:szCs w:val="16"/>
      </w:rPr>
      <w:tab/>
    </w:r>
    <w:r w:rsidR="001E4207">
      <w:rPr>
        <w:rFonts w:cs="Arial"/>
        <w:i/>
        <w:sz w:val="16"/>
        <w:szCs w:val="16"/>
      </w:rPr>
      <w:tab/>
    </w:r>
    <w:r w:rsidR="001E4207">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center" w:pos="5812"/>
        <w:tab w:val="right" w:pos="13467"/>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39</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center" w:pos="4111"/>
        <w:tab w:val="right" w:pos="9498"/>
        <w:tab w:val="right" w:pos="9746"/>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41</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right" w:pos="9746"/>
        <w:tab w:val="right" w:pos="20412"/>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44</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center" w:pos="4111"/>
        <w:tab w:val="right" w:pos="9498"/>
        <w:tab w:val="right" w:pos="9746"/>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45</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6521"/>
        <w:tab w:val="right" w:pos="13467"/>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46</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3157"/>
      <w:gridCol w:w="3171"/>
    </w:tblGrid>
    <w:tr w:rsidR="0045702B" w:rsidRPr="00D36148" w:rsidTr="00034BBE">
      <w:tc>
        <w:tcPr>
          <w:tcW w:w="3286" w:type="dxa"/>
          <w:tcBorders>
            <w:top w:val="single" w:sz="4" w:space="0" w:color="auto"/>
          </w:tcBorders>
        </w:tcPr>
        <w:p w:rsidR="0045702B" w:rsidRPr="00D36148" w:rsidRDefault="0045702B" w:rsidP="001B15E8">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45702B" w:rsidRPr="00D36148" w:rsidRDefault="0045702B"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v</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3287" w:type="dxa"/>
        </w:tcPr>
        <w:p w:rsidR="0045702B" w:rsidRPr="00D36148" w:rsidRDefault="0045702B" w:rsidP="00B15625">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6096"/>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47</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8E01F0">
    <w:pPr>
      <w:pStyle w:val="Footer"/>
      <w:pBdr>
        <w:top w:val="single" w:sz="4" w:space="1" w:color="auto"/>
      </w:pBdr>
      <w:tabs>
        <w:tab w:val="clear" w:pos="4513"/>
        <w:tab w:val="clear" w:pos="9026"/>
        <w:tab w:val="left" w:pos="567"/>
        <w:tab w:val="center" w:pos="4111"/>
        <w:tab w:val="right" w:pos="9498"/>
        <w:tab w:val="right" w:pos="9746"/>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48</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4111"/>
        <w:tab w:val="right" w:pos="9498"/>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50</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4111"/>
        <w:tab w:val="right" w:pos="9498"/>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51</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5245"/>
        <w:tab w:val="right" w:pos="9498"/>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52</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right" w:pos="6379"/>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53</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4111"/>
        <w:tab w:val="right" w:pos="9498"/>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54</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4513"/>
        <w:tab w:val="clear" w:pos="9026"/>
        <w:tab w:val="left" w:pos="567"/>
        <w:tab w:val="center" w:pos="6096"/>
        <w:tab w:val="right" w:pos="13584"/>
      </w:tabs>
      <w:rPr>
        <w:rFonts w:cs="Arial"/>
        <w:szCs w:val="22"/>
      </w:rPr>
    </w:pPr>
    <w:r>
      <w:rPr>
        <w:rFonts w:cs="Arial"/>
        <w:i/>
        <w:sz w:val="16"/>
        <w:szCs w:val="16"/>
      </w:rPr>
      <w:t xml:space="preserve">Draft                 </w:t>
    </w:r>
    <w:r>
      <w:rPr>
        <w:rFonts w:cs="Arial"/>
        <w:i/>
        <w:sz w:val="16"/>
        <w:szCs w:val="16"/>
      </w:rPr>
      <w:tab/>
    </w:r>
    <w:r>
      <w:rPr>
        <w:rFonts w:cs="Arial"/>
        <w:szCs w:val="22"/>
      </w:rPr>
      <w:t xml:space="preserve">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55</w:t>
    </w:r>
    <w:r w:rsidRPr="003767DA">
      <w:rPr>
        <w:rFonts w:cs="Arial"/>
        <w:i/>
        <w:sz w:val="16"/>
        <w:szCs w:val="16"/>
      </w:rPr>
      <w:fldChar w:fldCharType="end"/>
    </w:r>
    <w:r>
      <w:rPr>
        <w:rFonts w:cs="Arial"/>
        <w:i/>
        <w:sz w:val="16"/>
        <w:szCs w:val="16"/>
      </w:rPr>
      <w:t xml:space="preserve">  </w:t>
    </w:r>
    <w:r>
      <w:rPr>
        <w:rFonts w:cs="Arial"/>
        <w:i/>
        <w:sz w:val="16"/>
        <w:szCs w:val="16"/>
      </w:rPr>
      <w:tab/>
      <w:t xml:space="preserve">                  </w:t>
    </w:r>
    <w:r w:rsidRPr="003767DA">
      <w:rPr>
        <w:rFonts w:cs="Arial"/>
        <w:i/>
        <w:sz w:val="16"/>
        <w:szCs w:val="16"/>
      </w:rPr>
      <w:t>July 2016</w:t>
    </w:r>
  </w:p>
  <w:p w:rsidR="0045702B" w:rsidRPr="00277448" w:rsidRDefault="0045702B" w:rsidP="008E01F0">
    <w:pPr>
      <w:pStyle w:val="Footer"/>
      <w:tabs>
        <w:tab w:val="clear" w:pos="9026"/>
        <w:tab w:val="left" w:pos="6096"/>
        <w:tab w:val="left" w:pos="7065"/>
      </w:tabs>
      <w:rPr>
        <w:rFonts w:cs="Arial"/>
        <w:color w:val="333333"/>
        <w:sz w:val="16"/>
        <w:szCs w:val="16"/>
      </w:rPr>
    </w:pPr>
    <w:r>
      <w:rPr>
        <w:rFonts w:cs="Arial"/>
        <w:color w:val="333333"/>
        <w:sz w:val="16"/>
        <w:szCs w:val="16"/>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0423C6" w:rsidRDefault="0045702B" w:rsidP="00C8600D">
    <w:pPr>
      <w:pStyle w:val="Footer"/>
      <w:pBdr>
        <w:top w:val="single" w:sz="4" w:space="1" w:color="auto"/>
      </w:pBdr>
      <w:tabs>
        <w:tab w:val="clear" w:pos="9026"/>
        <w:tab w:val="left" w:pos="567"/>
        <w:tab w:val="right" w:pos="9746"/>
      </w:tabs>
      <w:rPr>
        <w:rFonts w:cs="Arial"/>
        <w:szCs w:val="22"/>
      </w:rPr>
    </w:pPr>
    <w:r>
      <w:rPr>
        <w:rFonts w:cs="Arial"/>
        <w:i/>
        <w:sz w:val="16"/>
        <w:szCs w:val="16"/>
      </w:rPr>
      <w:t xml:space="preserve">Draft                                                                                                                                           </w:t>
    </w:r>
    <w:r w:rsidRPr="003767DA">
      <w:rPr>
        <w:rFonts w:cs="Arial"/>
        <w:i/>
        <w:sz w:val="16"/>
        <w:szCs w:val="16"/>
      </w:rPr>
      <w:fldChar w:fldCharType="begin"/>
    </w:r>
    <w:r w:rsidRPr="003767DA">
      <w:rPr>
        <w:rFonts w:cs="Arial"/>
        <w:i/>
        <w:sz w:val="16"/>
        <w:szCs w:val="16"/>
      </w:rPr>
      <w:instrText xml:space="preserve"> PAGE   \* MERGEFORMAT </w:instrText>
    </w:r>
    <w:r w:rsidRPr="003767DA">
      <w:rPr>
        <w:rFonts w:cs="Arial"/>
        <w:i/>
        <w:sz w:val="16"/>
        <w:szCs w:val="16"/>
      </w:rPr>
      <w:fldChar w:fldCharType="separate"/>
    </w:r>
    <w:r w:rsidR="0082712C">
      <w:rPr>
        <w:rFonts w:cs="Arial"/>
        <w:i/>
        <w:noProof/>
        <w:sz w:val="16"/>
        <w:szCs w:val="16"/>
      </w:rPr>
      <w:t>57</w:t>
    </w:r>
    <w:r w:rsidRPr="003767DA">
      <w:rPr>
        <w:rFonts w:cs="Arial"/>
        <w:i/>
        <w:sz w:val="16"/>
        <w:szCs w:val="16"/>
      </w:rPr>
      <w:fldChar w:fldCharType="end"/>
    </w:r>
    <w:r w:rsidRPr="003767DA">
      <w:rPr>
        <w:rFonts w:cs="Arial"/>
        <w:i/>
        <w:sz w:val="16"/>
        <w:szCs w:val="16"/>
      </w:rPr>
      <w:t xml:space="preserve">                  </w:t>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sidRPr="003767DA">
      <w:rPr>
        <w:rFonts w:cs="Arial"/>
        <w:i/>
        <w:sz w:val="16"/>
        <w:szCs w:val="16"/>
      </w:rPr>
      <w:tab/>
    </w:r>
    <w:r>
      <w:rPr>
        <w:rFonts w:cs="Arial"/>
        <w:i/>
        <w:sz w:val="16"/>
        <w:szCs w:val="16"/>
      </w:rPr>
      <w:t xml:space="preserve">              </w:t>
    </w:r>
    <w:r w:rsidRPr="003767DA">
      <w:rPr>
        <w:rFonts w:cs="Arial"/>
        <w:i/>
        <w:sz w:val="16"/>
        <w:szCs w:val="16"/>
      </w:rPr>
      <w:t>July 2016</w:t>
    </w:r>
  </w:p>
  <w:p w:rsidR="0045702B" w:rsidRPr="00277448" w:rsidRDefault="0045702B" w:rsidP="004D6A54">
    <w:pPr>
      <w:pStyle w:val="Footer"/>
      <w:tabs>
        <w:tab w:val="left" w:pos="6405"/>
        <w:tab w:val="left" w:pos="7065"/>
      </w:tabs>
      <w:rPr>
        <w:rFonts w:cs="Arial"/>
        <w:color w:val="333333"/>
        <w:sz w:val="16"/>
        <w:szCs w:val="16"/>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15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1650"/>
      <w:gridCol w:w="4111"/>
    </w:tblGrid>
    <w:tr w:rsidR="0045702B" w:rsidRPr="00D36148" w:rsidTr="00C8600D">
      <w:tc>
        <w:tcPr>
          <w:tcW w:w="4395"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58</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4111"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9026"/>
        <w:tab w:val="left" w:pos="142"/>
        <w:tab w:val="right" w:pos="9746"/>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1</w:t>
    </w:r>
    <w:r w:rsidRPr="00B15625">
      <w:rPr>
        <w:rFonts w:cs="Arial"/>
        <w:i/>
        <w:sz w:val="16"/>
        <w:szCs w:val="16"/>
      </w:rPr>
      <w:fldChar w:fldCharType="end"/>
    </w:r>
    <w:r>
      <w:rPr>
        <w:rFonts w:cs="Arial"/>
        <w:szCs w:val="22"/>
      </w:rPr>
      <w:tab/>
    </w:r>
    <w:r w:rsidRPr="00B15625">
      <w:rPr>
        <w:rFonts w:cs="Arial"/>
        <w:i/>
        <w:sz w:val="16"/>
        <w:szCs w:val="16"/>
      </w:rPr>
      <w:t>July 2016</w:t>
    </w:r>
  </w:p>
  <w:p w:rsidR="0045702B" w:rsidRPr="00B15625" w:rsidRDefault="0045702B" w:rsidP="00B15625">
    <w:pPr>
      <w:pStyle w:val="Footer"/>
      <w:tabs>
        <w:tab w:val="left" w:pos="567"/>
        <w:tab w:val="right" w:pos="9746"/>
      </w:tabs>
      <w:rPr>
        <w:rFonts w:cs="Arial"/>
        <w:i/>
        <w:sz w:val="16"/>
        <w:szCs w:val="16"/>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317"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1650"/>
      <w:gridCol w:w="6288"/>
    </w:tblGrid>
    <w:tr w:rsidR="0045702B" w:rsidRPr="00D36148" w:rsidTr="00F23C58">
      <w:tc>
        <w:tcPr>
          <w:tcW w:w="6379"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59</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6288"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89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1650"/>
      <w:gridCol w:w="5863"/>
    </w:tblGrid>
    <w:tr w:rsidR="0045702B" w:rsidRPr="00D36148" w:rsidTr="00F23C58">
      <w:tc>
        <w:tcPr>
          <w:tcW w:w="6379"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60</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5863"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15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1650"/>
      <w:gridCol w:w="4111"/>
    </w:tblGrid>
    <w:tr w:rsidR="0045702B" w:rsidRPr="00D36148" w:rsidTr="00C8600D">
      <w:tc>
        <w:tcPr>
          <w:tcW w:w="4395"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61</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4111"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89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1650"/>
      <w:gridCol w:w="5863"/>
    </w:tblGrid>
    <w:tr w:rsidR="0045702B" w:rsidRPr="00D36148" w:rsidTr="00F23C58">
      <w:tc>
        <w:tcPr>
          <w:tcW w:w="6379"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63</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5863"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588"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650"/>
      <w:gridCol w:w="3827"/>
    </w:tblGrid>
    <w:tr w:rsidR="0045702B" w:rsidRPr="00D36148" w:rsidTr="00F23C58">
      <w:tc>
        <w:tcPr>
          <w:tcW w:w="4111"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64</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3827"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034"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1650"/>
      <w:gridCol w:w="6288"/>
    </w:tblGrid>
    <w:tr w:rsidR="0045702B" w:rsidRPr="00D36148" w:rsidTr="00F23C58">
      <w:tc>
        <w:tcPr>
          <w:tcW w:w="6096"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65</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6288"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034"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650"/>
      <w:gridCol w:w="6430"/>
    </w:tblGrid>
    <w:tr w:rsidR="0045702B" w:rsidRPr="00D36148" w:rsidTr="00F23C58">
      <w:tc>
        <w:tcPr>
          <w:tcW w:w="5954"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66</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6430"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44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650"/>
      <w:gridCol w:w="3827"/>
    </w:tblGrid>
    <w:tr w:rsidR="0045702B" w:rsidRPr="00D36148" w:rsidTr="00F23C58">
      <w:tc>
        <w:tcPr>
          <w:tcW w:w="3969"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68</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3827"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89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1650"/>
      <w:gridCol w:w="6146"/>
    </w:tblGrid>
    <w:tr w:rsidR="0045702B" w:rsidRPr="00D36148" w:rsidTr="00F23C58">
      <w:tc>
        <w:tcPr>
          <w:tcW w:w="6096"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69</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6146"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89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650"/>
      <w:gridCol w:w="6005"/>
    </w:tblGrid>
    <w:tr w:rsidR="0045702B" w:rsidRPr="00D36148" w:rsidTr="00F23C58">
      <w:tc>
        <w:tcPr>
          <w:tcW w:w="6237"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70</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6005"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4513"/>
        <w:tab w:val="clear" w:pos="9026"/>
        <w:tab w:val="left" w:pos="142"/>
        <w:tab w:val="right" w:pos="6804"/>
        <w:tab w:val="left" w:pos="13467"/>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82712C">
      <w:rPr>
        <w:rFonts w:cs="Arial"/>
        <w:i/>
        <w:noProof/>
        <w:sz w:val="16"/>
        <w:szCs w:val="16"/>
      </w:rPr>
      <w:t>2</w:t>
    </w:r>
    <w:r w:rsidRPr="00B15625">
      <w:rPr>
        <w:rFonts w:cs="Arial"/>
        <w:i/>
        <w:sz w:val="16"/>
        <w:szCs w:val="16"/>
      </w:rPr>
      <w:fldChar w:fldCharType="end"/>
    </w:r>
    <w:r>
      <w:rPr>
        <w:rFonts w:cs="Arial"/>
        <w:szCs w:val="22"/>
      </w:rPr>
      <w:tab/>
    </w:r>
    <w:r w:rsidRPr="00B15625">
      <w:rPr>
        <w:rFonts w:cs="Arial"/>
        <w:i/>
        <w:sz w:val="16"/>
        <w:szCs w:val="16"/>
      </w:rPr>
      <w:t>July 2016</w:t>
    </w:r>
  </w:p>
  <w:p w:rsidR="0045702B" w:rsidRPr="00B15625" w:rsidRDefault="0045702B" w:rsidP="008377B4">
    <w:pPr>
      <w:pStyle w:val="Footer"/>
      <w:tabs>
        <w:tab w:val="clear" w:pos="4513"/>
        <w:tab w:val="left" w:pos="567"/>
        <w:tab w:val="center" w:pos="5954"/>
        <w:tab w:val="right" w:pos="9746"/>
      </w:tabs>
      <w:rPr>
        <w:rFonts w:cs="Arial"/>
        <w:i/>
        <w:sz w:val="16"/>
        <w:szCs w:val="16"/>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44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650"/>
      <w:gridCol w:w="3827"/>
    </w:tblGrid>
    <w:tr w:rsidR="0045702B" w:rsidRPr="00D36148" w:rsidTr="00F23C58">
      <w:tc>
        <w:tcPr>
          <w:tcW w:w="3969" w:type="dxa"/>
          <w:tcBorders>
            <w:top w:val="single" w:sz="4" w:space="0" w:color="auto"/>
          </w:tcBorders>
        </w:tcPr>
        <w:p w:rsidR="0045702B" w:rsidRPr="00D36148" w:rsidRDefault="0045702B" w:rsidP="00483ED7">
          <w:pPr>
            <w:spacing w:after="0"/>
            <w:ind w:right="6"/>
            <w:jc w:val="left"/>
            <w:rPr>
              <w:i/>
              <w:sz w:val="16"/>
              <w:szCs w:val="16"/>
              <w:lang w:val="fr-FR"/>
            </w:rPr>
          </w:pPr>
          <w:r>
            <w:rPr>
              <w:i/>
              <w:sz w:val="16"/>
              <w:szCs w:val="16"/>
            </w:rPr>
            <w:t xml:space="preserve">Draft </w:t>
          </w:r>
        </w:p>
      </w:tc>
      <w:tc>
        <w:tcPr>
          <w:tcW w:w="1650" w:type="dxa"/>
          <w:tcBorders>
            <w:top w:val="single" w:sz="4" w:space="0" w:color="auto"/>
          </w:tcBorders>
        </w:tcPr>
        <w:p w:rsidR="0045702B" w:rsidRPr="00D36148" w:rsidRDefault="0045702B" w:rsidP="00034BBE">
          <w:pPr>
            <w:spacing w:after="0"/>
            <w:ind w:right="6"/>
            <w:jc w:val="center"/>
            <w:rPr>
              <w:sz w:val="16"/>
              <w:szCs w:val="16"/>
              <w:lang w:val="fr-FR"/>
            </w:rPr>
          </w:pPr>
          <w:r>
            <w:rPr>
              <w:sz w:val="16"/>
              <w:szCs w:val="16"/>
            </w:rPr>
            <w:t xml:space="preserve"> </w:t>
          </w: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82712C">
            <w:rPr>
              <w:noProof/>
              <w:sz w:val="16"/>
              <w:szCs w:val="16"/>
              <w:lang w:val="fr-FR"/>
            </w:rPr>
            <w:t>72</w:t>
          </w:r>
          <w:r w:rsidRPr="00D36148">
            <w:rPr>
              <w:sz w:val="16"/>
              <w:szCs w:val="16"/>
            </w:rPr>
            <w:fldChar w:fldCharType="end"/>
          </w:r>
        </w:p>
        <w:p w:rsidR="0045702B" w:rsidRPr="00D36148" w:rsidRDefault="0045702B" w:rsidP="00034BBE">
          <w:pPr>
            <w:spacing w:after="0"/>
            <w:ind w:right="6"/>
            <w:jc w:val="center"/>
            <w:rPr>
              <w:sz w:val="12"/>
              <w:szCs w:val="12"/>
              <w:lang w:val="fr-FR"/>
            </w:rPr>
          </w:pPr>
        </w:p>
      </w:tc>
      <w:tc>
        <w:tcPr>
          <w:tcW w:w="3827" w:type="dxa"/>
        </w:tcPr>
        <w:p w:rsidR="0045702B" w:rsidRPr="00D36148" w:rsidRDefault="0045702B" w:rsidP="003767DA">
          <w:pPr>
            <w:spacing w:after="0"/>
            <w:ind w:right="6"/>
            <w:jc w:val="right"/>
            <w:rPr>
              <w:i/>
              <w:sz w:val="16"/>
              <w:szCs w:val="16"/>
              <w:lang w:val="fr-FR"/>
            </w:rPr>
          </w:pPr>
          <w:r>
            <w:rPr>
              <w:i/>
              <w:sz w:val="16"/>
              <w:szCs w:val="16"/>
              <w:lang w:val="fr-FR"/>
            </w:rPr>
            <w:t>July 2016</w:t>
          </w:r>
        </w:p>
      </w:tc>
    </w:tr>
  </w:tbl>
  <w:p w:rsidR="0045702B" w:rsidRDefault="0045702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9026"/>
        <w:tab w:val="left" w:pos="142"/>
        <w:tab w:val="right" w:pos="9356"/>
        <w:tab w:val="right" w:pos="9746"/>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5D7922">
      <w:rPr>
        <w:rFonts w:cs="Arial"/>
        <w:i/>
        <w:noProof/>
        <w:sz w:val="16"/>
        <w:szCs w:val="16"/>
      </w:rPr>
      <w:t>8</w:t>
    </w:r>
    <w:r w:rsidRPr="00B15625">
      <w:rPr>
        <w:rFonts w:cs="Arial"/>
        <w:i/>
        <w:sz w:val="16"/>
        <w:szCs w:val="16"/>
      </w:rPr>
      <w:fldChar w:fldCharType="end"/>
    </w:r>
    <w:r>
      <w:rPr>
        <w:rFonts w:cs="Arial"/>
        <w:szCs w:val="22"/>
      </w:rPr>
      <w:tab/>
    </w:r>
    <w:r w:rsidRPr="00B15625">
      <w:rPr>
        <w:rFonts w:cs="Arial"/>
        <w:i/>
        <w:sz w:val="16"/>
        <w:szCs w:val="16"/>
      </w:rPr>
      <w:t>July 2016</w:t>
    </w:r>
  </w:p>
  <w:p w:rsidR="0045702B" w:rsidRPr="00B15625" w:rsidRDefault="0045702B" w:rsidP="00B15625">
    <w:pPr>
      <w:pStyle w:val="Footer"/>
      <w:tabs>
        <w:tab w:val="left" w:pos="567"/>
        <w:tab w:val="right" w:pos="9746"/>
      </w:tabs>
      <w:rPr>
        <w:rFonts w:cs="Arial"/>
        <w:i/>
        <w:sz w:val="16"/>
        <w:szCs w:val="16"/>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4513"/>
        <w:tab w:val="clear" w:pos="9026"/>
        <w:tab w:val="left" w:pos="142"/>
        <w:tab w:val="center" w:pos="6379"/>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5D7922">
      <w:rPr>
        <w:rFonts w:cs="Arial"/>
        <w:i/>
        <w:noProof/>
        <w:sz w:val="16"/>
        <w:szCs w:val="16"/>
      </w:rPr>
      <w:t>9</w:t>
    </w:r>
    <w:r w:rsidRPr="00B15625">
      <w:rPr>
        <w:rFonts w:cs="Arial"/>
        <w:i/>
        <w:sz w:val="16"/>
        <w:szCs w:val="16"/>
      </w:rPr>
      <w:fldChar w:fldCharType="end"/>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t xml:space="preserve">      </w:t>
    </w:r>
    <w:r w:rsidR="00A42F4B">
      <w:rPr>
        <w:rFonts w:cs="Arial"/>
        <w:szCs w:val="22"/>
      </w:rPr>
      <w:t xml:space="preserve">         </w:t>
    </w:r>
    <w:r>
      <w:rPr>
        <w:rFonts w:cs="Arial"/>
        <w:szCs w:val="22"/>
      </w:rPr>
      <w:t xml:space="preserve">  </w:t>
    </w:r>
    <w:r w:rsidRPr="00B15625">
      <w:rPr>
        <w:rFonts w:cs="Arial"/>
        <w:i/>
        <w:sz w:val="16"/>
        <w:szCs w:val="16"/>
      </w:rPr>
      <w:t>July 2016</w:t>
    </w:r>
  </w:p>
  <w:p w:rsidR="0045702B" w:rsidRPr="00B15625" w:rsidRDefault="0045702B" w:rsidP="008377B4">
    <w:pPr>
      <w:pStyle w:val="Footer"/>
      <w:tabs>
        <w:tab w:val="clear" w:pos="4513"/>
        <w:tab w:val="left" w:pos="567"/>
      </w:tabs>
      <w:rPr>
        <w:rFonts w:cs="Arial"/>
        <w:i/>
        <w:sz w:val="16"/>
        <w:szCs w:val="16"/>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9026"/>
        <w:tab w:val="left" w:pos="142"/>
        <w:tab w:val="right" w:pos="9356"/>
        <w:tab w:val="right" w:pos="9746"/>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5D7922">
      <w:rPr>
        <w:rFonts w:cs="Arial"/>
        <w:i/>
        <w:noProof/>
        <w:sz w:val="16"/>
        <w:szCs w:val="16"/>
      </w:rPr>
      <w:t>11</w:t>
    </w:r>
    <w:r w:rsidRPr="00B15625">
      <w:rPr>
        <w:rFonts w:cs="Arial"/>
        <w:i/>
        <w:sz w:val="16"/>
        <w:szCs w:val="16"/>
      </w:rPr>
      <w:fldChar w:fldCharType="end"/>
    </w:r>
    <w:r>
      <w:rPr>
        <w:rFonts w:cs="Arial"/>
        <w:szCs w:val="22"/>
      </w:rPr>
      <w:tab/>
    </w:r>
    <w:r w:rsidRPr="00B15625">
      <w:rPr>
        <w:rFonts w:cs="Arial"/>
        <w:i/>
        <w:sz w:val="16"/>
        <w:szCs w:val="16"/>
      </w:rPr>
      <w:t>July 2016</w:t>
    </w:r>
  </w:p>
  <w:p w:rsidR="0045702B" w:rsidRPr="00B15625" w:rsidRDefault="0045702B" w:rsidP="00B15625">
    <w:pPr>
      <w:pStyle w:val="Footer"/>
      <w:tabs>
        <w:tab w:val="left" w:pos="567"/>
        <w:tab w:val="right" w:pos="9746"/>
      </w:tabs>
      <w:rPr>
        <w:rFonts w:cs="Arial"/>
        <w:i/>
        <w:sz w:val="16"/>
        <w:szCs w:val="16"/>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Pr="00B15625" w:rsidRDefault="0045702B" w:rsidP="008377B4">
    <w:pPr>
      <w:pStyle w:val="Footer"/>
      <w:pBdr>
        <w:top w:val="single" w:sz="4" w:space="1" w:color="auto"/>
      </w:pBdr>
      <w:tabs>
        <w:tab w:val="clear" w:pos="4513"/>
        <w:tab w:val="clear" w:pos="9026"/>
        <w:tab w:val="left" w:pos="142"/>
        <w:tab w:val="center" w:pos="6663"/>
        <w:tab w:val="right" w:pos="9356"/>
        <w:tab w:val="right" w:pos="9746"/>
      </w:tabs>
      <w:spacing w:before="60"/>
      <w:rPr>
        <w:rFonts w:cs="Arial"/>
        <w:i/>
        <w:sz w:val="16"/>
        <w:szCs w:val="16"/>
      </w:rPr>
    </w:pPr>
    <w:r>
      <w:rPr>
        <w:rFonts w:cs="Arial"/>
        <w:szCs w:val="22"/>
      </w:rPr>
      <w:tab/>
    </w:r>
    <w:r>
      <w:rPr>
        <w:rFonts w:cs="Arial"/>
        <w:i/>
        <w:sz w:val="16"/>
        <w:szCs w:val="16"/>
      </w:rPr>
      <w:t>Draft</w:t>
    </w:r>
    <w:r>
      <w:rPr>
        <w:rFonts w:cs="Arial"/>
        <w:szCs w:val="22"/>
      </w:rPr>
      <w:tab/>
    </w:r>
    <w:r w:rsidRPr="00B15625">
      <w:rPr>
        <w:rFonts w:cs="Arial"/>
        <w:i/>
        <w:sz w:val="16"/>
        <w:szCs w:val="16"/>
      </w:rPr>
      <w:fldChar w:fldCharType="begin"/>
    </w:r>
    <w:r w:rsidRPr="00B15625">
      <w:rPr>
        <w:rFonts w:cs="Arial"/>
        <w:i/>
        <w:sz w:val="16"/>
        <w:szCs w:val="16"/>
      </w:rPr>
      <w:instrText xml:space="preserve"> PAGE   \* MERGEFORMAT </w:instrText>
    </w:r>
    <w:r w:rsidRPr="00B15625">
      <w:rPr>
        <w:rFonts w:cs="Arial"/>
        <w:i/>
        <w:sz w:val="16"/>
        <w:szCs w:val="16"/>
      </w:rPr>
      <w:fldChar w:fldCharType="separate"/>
    </w:r>
    <w:r w:rsidR="005D7922">
      <w:rPr>
        <w:rFonts w:cs="Arial"/>
        <w:i/>
        <w:noProof/>
        <w:sz w:val="16"/>
        <w:szCs w:val="16"/>
      </w:rPr>
      <w:t>12</w:t>
    </w:r>
    <w:r w:rsidRPr="00B15625">
      <w:rPr>
        <w:rFonts w:cs="Arial"/>
        <w:i/>
        <w:sz w:val="16"/>
        <w:szCs w:val="16"/>
      </w:rPr>
      <w:fldChar w:fldCharType="end"/>
    </w:r>
    <w:r>
      <w:rPr>
        <w:rFonts w:cs="Arial"/>
        <w:szCs w:val="22"/>
      </w:rPr>
      <w:tab/>
    </w:r>
    <w:r>
      <w:rPr>
        <w:rFonts w:cs="Arial"/>
        <w:szCs w:val="22"/>
      </w:rPr>
      <w:tab/>
    </w:r>
    <w:r>
      <w:rPr>
        <w:rFonts w:cs="Arial"/>
        <w:szCs w:val="22"/>
      </w:rPr>
      <w:tab/>
    </w:r>
    <w:r>
      <w:rPr>
        <w:rFonts w:cs="Arial"/>
        <w:szCs w:val="22"/>
      </w:rPr>
      <w:tab/>
    </w:r>
    <w:r>
      <w:rPr>
        <w:rFonts w:cs="Arial"/>
        <w:szCs w:val="22"/>
      </w:rPr>
      <w:tab/>
    </w:r>
    <w:r>
      <w:rPr>
        <w:rFonts w:cs="Arial"/>
        <w:szCs w:val="22"/>
      </w:rPr>
      <w:tab/>
      <w:t xml:space="preserve">     </w:t>
    </w:r>
    <w:r w:rsidRPr="00B15625">
      <w:rPr>
        <w:rFonts w:cs="Arial"/>
        <w:i/>
        <w:sz w:val="16"/>
        <w:szCs w:val="16"/>
      </w:rPr>
      <w:t>July 2016</w:t>
    </w:r>
  </w:p>
  <w:p w:rsidR="0045702B" w:rsidRPr="00B15625" w:rsidRDefault="0045702B" w:rsidP="00B15625">
    <w:pPr>
      <w:pStyle w:val="Footer"/>
      <w:tabs>
        <w:tab w:val="left" w:pos="567"/>
        <w:tab w:val="right" w:pos="9746"/>
      </w:tabs>
      <w:rPr>
        <w:rFonts w:cs="Arial"/>
        <w:i/>
        <w:sz w:val="16"/>
        <w:szCs w:val="16"/>
      </w:rPr>
    </w:pPr>
    <w:r>
      <w:rPr>
        <w:rFonts w:cs="Arial"/>
        <w:i/>
        <w:sz w:val="16"/>
        <w:szCs w:val="16"/>
      </w:rPr>
      <w:t xml:space="preserve">   </w:t>
    </w:r>
    <w:r>
      <w:rPr>
        <w:rFonts w:cs="Arial"/>
        <w:i/>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702B" w:rsidRDefault="0045702B" w:rsidP="00611597">
      <w:pPr>
        <w:spacing w:before="0" w:after="0" w:line="240" w:lineRule="auto"/>
      </w:pPr>
      <w:r>
        <w:separator/>
      </w:r>
    </w:p>
  </w:footnote>
  <w:footnote w:type="continuationSeparator" w:id="0">
    <w:p w:rsidR="0045702B" w:rsidRDefault="0045702B" w:rsidP="0061159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45702B" w:rsidTr="00AC00D7">
      <w:trPr>
        <w:trHeight w:val="708"/>
      </w:trPr>
      <w:tc>
        <w:tcPr>
          <w:tcW w:w="5778" w:type="dxa"/>
          <w:tcBorders>
            <w:bottom w:val="nil"/>
          </w:tcBorders>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p>
      </w:tc>
      <w:tc>
        <w:tcPr>
          <w:tcW w:w="794" w:type="dxa"/>
          <w:tcBorders>
            <w:bottom w:val="nil"/>
          </w:tcBorders>
          <w:vAlign w:val="center"/>
        </w:tcPr>
        <w:p w:rsidR="0045702B" w:rsidRPr="006503E5" w:rsidRDefault="0045702B" w:rsidP="00034BBE">
          <w:pPr>
            <w:pStyle w:val="Header"/>
            <w:jc w:val="center"/>
            <w:rPr>
              <w:b w:val="0"/>
              <w:i/>
              <w:sz w:val="16"/>
              <w:szCs w:val="16"/>
            </w:rPr>
          </w:pPr>
        </w:p>
      </w:tc>
      <w:tc>
        <w:tcPr>
          <w:tcW w:w="3287" w:type="dxa"/>
          <w:tcBorders>
            <w:bottom w:val="nil"/>
          </w:tcBorders>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p>
      </w:tc>
    </w:tr>
  </w:tbl>
  <w:p w:rsidR="0045702B" w:rsidRDefault="0045702B">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81" w:type="dxa"/>
      <w:tblBorders>
        <w:bottom w:val="single" w:sz="4" w:space="0" w:color="auto"/>
      </w:tblBorders>
      <w:tblLayout w:type="fixed"/>
      <w:tblLook w:val="0000" w:firstRow="0" w:lastRow="0" w:firstColumn="0" w:lastColumn="0" w:noHBand="0" w:noVBand="0"/>
    </w:tblPr>
    <w:tblGrid>
      <w:gridCol w:w="3544"/>
      <w:gridCol w:w="794"/>
      <w:gridCol w:w="5443"/>
    </w:tblGrid>
    <w:tr w:rsidR="0045702B" w:rsidTr="00DF60B8">
      <w:trPr>
        <w:trHeight w:val="708"/>
      </w:trPr>
      <w:tc>
        <w:tcPr>
          <w:tcW w:w="3544"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5443"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459" w:type="dxa"/>
      <w:tblBorders>
        <w:bottom w:val="single" w:sz="4" w:space="0" w:color="auto"/>
      </w:tblBorders>
      <w:tblLayout w:type="fixed"/>
      <w:tblLook w:val="0000" w:firstRow="0" w:lastRow="0" w:firstColumn="0" w:lastColumn="0" w:noHBand="0" w:noVBand="0"/>
    </w:tblPr>
    <w:tblGrid>
      <w:gridCol w:w="3969"/>
      <w:gridCol w:w="2977"/>
      <w:gridCol w:w="7513"/>
    </w:tblGrid>
    <w:tr w:rsidR="0045702B" w:rsidTr="006159A8">
      <w:trPr>
        <w:trHeight w:val="708"/>
      </w:trPr>
      <w:tc>
        <w:tcPr>
          <w:tcW w:w="3969"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2977" w:type="dxa"/>
          <w:vAlign w:val="center"/>
        </w:tcPr>
        <w:p w:rsidR="0045702B" w:rsidRPr="006503E5" w:rsidRDefault="0045702B" w:rsidP="00034BBE">
          <w:pPr>
            <w:pStyle w:val="Header"/>
            <w:jc w:val="center"/>
            <w:rPr>
              <w:b w:val="0"/>
              <w:i/>
              <w:sz w:val="16"/>
              <w:szCs w:val="16"/>
            </w:rPr>
          </w:pPr>
        </w:p>
      </w:tc>
      <w:tc>
        <w:tcPr>
          <w:tcW w:w="7513"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12048"/>
      <w:gridCol w:w="1657"/>
      <w:gridCol w:w="6855"/>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12048"/>
      <w:gridCol w:w="1657"/>
      <w:gridCol w:w="6855"/>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BB679D">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297"/>
      <w:gridCol w:w="1049"/>
      <w:gridCol w:w="7238"/>
    </w:tblGrid>
    <w:tr w:rsidR="0045702B" w:rsidTr="00BB679D">
      <w:trPr>
        <w:trHeight w:val="677"/>
      </w:trPr>
      <w:tc>
        <w:tcPr>
          <w:tcW w:w="195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86" w:type="pct"/>
          <w:vAlign w:val="center"/>
        </w:tcPr>
        <w:p w:rsidR="0045702B" w:rsidRPr="006503E5" w:rsidRDefault="0045702B" w:rsidP="00034BBE">
          <w:pPr>
            <w:pStyle w:val="Header"/>
            <w:jc w:val="center"/>
            <w:rPr>
              <w:b w:val="0"/>
              <w:i/>
              <w:sz w:val="16"/>
              <w:szCs w:val="16"/>
            </w:rPr>
          </w:pPr>
        </w:p>
      </w:tc>
      <w:tc>
        <w:tcPr>
          <w:tcW w:w="2663"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45702B" w:rsidTr="00034BBE">
      <w:trPr>
        <w:trHeight w:val="708"/>
      </w:trPr>
      <w:tc>
        <w:tcPr>
          <w:tcW w:w="5778" w:type="dxa"/>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3287"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3803"/>
      <w:gridCol w:w="753"/>
      <w:gridCol w:w="5196"/>
    </w:tblGrid>
    <w:tr w:rsidR="0045702B" w:rsidTr="00BB679D">
      <w:trPr>
        <w:trHeight w:val="677"/>
      </w:trPr>
      <w:tc>
        <w:tcPr>
          <w:tcW w:w="195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86" w:type="pct"/>
          <w:vAlign w:val="center"/>
        </w:tcPr>
        <w:p w:rsidR="0045702B" w:rsidRPr="006503E5" w:rsidRDefault="0045702B" w:rsidP="00034BBE">
          <w:pPr>
            <w:pStyle w:val="Header"/>
            <w:jc w:val="center"/>
            <w:rPr>
              <w:b w:val="0"/>
              <w:i/>
              <w:sz w:val="16"/>
              <w:szCs w:val="16"/>
            </w:rPr>
          </w:pPr>
        </w:p>
      </w:tc>
      <w:tc>
        <w:tcPr>
          <w:tcW w:w="2663"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048"/>
      <w:gridCol w:w="778"/>
      <w:gridCol w:w="3926"/>
    </w:tblGrid>
    <w:tr w:rsidR="0045702B" w:rsidTr="008E01F0">
      <w:trPr>
        <w:trHeight w:val="677"/>
      </w:trPr>
      <w:tc>
        <w:tcPr>
          <w:tcW w:w="2588"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99" w:type="pct"/>
          <w:vAlign w:val="center"/>
        </w:tcPr>
        <w:p w:rsidR="0045702B" w:rsidRPr="006503E5" w:rsidRDefault="0045702B" w:rsidP="00034BBE">
          <w:pPr>
            <w:pStyle w:val="Header"/>
            <w:jc w:val="center"/>
            <w:rPr>
              <w:b w:val="0"/>
              <w:i/>
              <w:sz w:val="16"/>
              <w:szCs w:val="16"/>
            </w:rPr>
          </w:pPr>
        </w:p>
      </w:tc>
      <w:tc>
        <w:tcPr>
          <w:tcW w:w="2013"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188" w:type="pct"/>
      <w:tblBorders>
        <w:bottom w:val="single" w:sz="4" w:space="0" w:color="auto"/>
      </w:tblBorders>
      <w:tblLook w:val="0000" w:firstRow="0" w:lastRow="0" w:firstColumn="0" w:lastColumn="0" w:noHBand="0" w:noVBand="0"/>
    </w:tblPr>
    <w:tblGrid>
      <w:gridCol w:w="7031"/>
      <w:gridCol w:w="1085"/>
      <w:gridCol w:w="5979"/>
    </w:tblGrid>
    <w:tr w:rsidR="0045702B" w:rsidTr="008E01F0">
      <w:trPr>
        <w:trHeight w:val="677"/>
      </w:trPr>
      <w:tc>
        <w:tcPr>
          <w:tcW w:w="2494" w:type="pct"/>
          <w:vAlign w:val="center"/>
        </w:tcPr>
        <w:p w:rsidR="0045702B" w:rsidRPr="00611597" w:rsidRDefault="0045702B" w:rsidP="008E01F0">
          <w:pPr>
            <w:pStyle w:val="Header"/>
            <w:widowControl w:val="0"/>
            <w:tabs>
              <w:tab w:val="clear" w:pos="4252"/>
              <w:tab w:val="clear" w:pos="8504"/>
              <w:tab w:val="center" w:pos="4153"/>
              <w:tab w:val="right" w:pos="8306"/>
            </w:tabs>
            <w:spacing w:before="120" w:line="240" w:lineRule="auto"/>
            <w:ind w:right="1536"/>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85" w:type="pct"/>
          <w:vAlign w:val="center"/>
        </w:tcPr>
        <w:p w:rsidR="0045702B" w:rsidRPr="006503E5" w:rsidRDefault="0045702B" w:rsidP="00034BBE">
          <w:pPr>
            <w:pStyle w:val="Header"/>
            <w:jc w:val="center"/>
            <w:rPr>
              <w:b w:val="0"/>
              <w:i/>
              <w:sz w:val="16"/>
              <w:szCs w:val="16"/>
            </w:rPr>
          </w:pPr>
        </w:p>
      </w:tc>
      <w:tc>
        <w:tcPr>
          <w:tcW w:w="2122"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188" w:type="pct"/>
      <w:tblBorders>
        <w:bottom w:val="single" w:sz="4" w:space="0" w:color="auto"/>
      </w:tblBorders>
      <w:tblLook w:val="0000" w:firstRow="0" w:lastRow="0" w:firstColumn="0" w:lastColumn="0" w:noHBand="0" w:noVBand="0"/>
    </w:tblPr>
    <w:tblGrid>
      <w:gridCol w:w="7031"/>
      <w:gridCol w:w="1085"/>
      <w:gridCol w:w="5979"/>
    </w:tblGrid>
    <w:tr w:rsidR="0045702B" w:rsidTr="008E01F0">
      <w:trPr>
        <w:trHeight w:val="677"/>
      </w:trPr>
      <w:tc>
        <w:tcPr>
          <w:tcW w:w="2494" w:type="pct"/>
          <w:vAlign w:val="center"/>
        </w:tcPr>
        <w:p w:rsidR="0045702B" w:rsidRPr="00611597" w:rsidRDefault="0045702B" w:rsidP="008E01F0">
          <w:pPr>
            <w:pStyle w:val="Header"/>
            <w:widowControl w:val="0"/>
            <w:tabs>
              <w:tab w:val="clear" w:pos="4252"/>
              <w:tab w:val="clear" w:pos="8504"/>
              <w:tab w:val="center" w:pos="4153"/>
              <w:tab w:val="right" w:pos="8306"/>
            </w:tabs>
            <w:spacing w:before="120" w:line="240" w:lineRule="auto"/>
            <w:ind w:right="1536"/>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85" w:type="pct"/>
          <w:vAlign w:val="center"/>
        </w:tcPr>
        <w:p w:rsidR="0045702B" w:rsidRPr="006503E5" w:rsidRDefault="0045702B" w:rsidP="00034BBE">
          <w:pPr>
            <w:pStyle w:val="Header"/>
            <w:jc w:val="center"/>
            <w:rPr>
              <w:b w:val="0"/>
              <w:i/>
              <w:sz w:val="16"/>
              <w:szCs w:val="16"/>
            </w:rPr>
          </w:pPr>
        </w:p>
      </w:tc>
      <w:tc>
        <w:tcPr>
          <w:tcW w:w="2122"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188" w:type="pct"/>
      <w:tblBorders>
        <w:bottom w:val="single" w:sz="4" w:space="0" w:color="auto"/>
      </w:tblBorders>
      <w:tblLook w:val="0000" w:firstRow="0" w:lastRow="0" w:firstColumn="0" w:lastColumn="0" w:noHBand="0" w:noVBand="0"/>
    </w:tblPr>
    <w:tblGrid>
      <w:gridCol w:w="5048"/>
      <w:gridCol w:w="779"/>
      <w:gridCol w:w="4292"/>
    </w:tblGrid>
    <w:tr w:rsidR="0045702B" w:rsidTr="008E01F0">
      <w:trPr>
        <w:trHeight w:val="677"/>
      </w:trPr>
      <w:tc>
        <w:tcPr>
          <w:tcW w:w="2494" w:type="pct"/>
          <w:vAlign w:val="center"/>
        </w:tcPr>
        <w:p w:rsidR="0045702B" w:rsidRPr="00611597" w:rsidRDefault="0045702B" w:rsidP="008E01F0">
          <w:pPr>
            <w:pStyle w:val="Header"/>
            <w:widowControl w:val="0"/>
            <w:tabs>
              <w:tab w:val="clear" w:pos="4252"/>
              <w:tab w:val="clear" w:pos="8504"/>
              <w:tab w:val="center" w:pos="4153"/>
              <w:tab w:val="right" w:pos="8306"/>
            </w:tabs>
            <w:spacing w:before="120" w:line="240" w:lineRule="auto"/>
            <w:ind w:right="1536"/>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85" w:type="pct"/>
          <w:vAlign w:val="center"/>
        </w:tcPr>
        <w:p w:rsidR="0045702B" w:rsidRPr="006503E5" w:rsidRDefault="0045702B" w:rsidP="00034BBE">
          <w:pPr>
            <w:pStyle w:val="Header"/>
            <w:jc w:val="center"/>
            <w:rPr>
              <w:b w:val="0"/>
              <w:i/>
              <w:sz w:val="16"/>
              <w:szCs w:val="16"/>
            </w:rPr>
          </w:pPr>
        </w:p>
      </w:tc>
      <w:tc>
        <w:tcPr>
          <w:tcW w:w="2122"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12048"/>
      <w:gridCol w:w="1657"/>
      <w:gridCol w:w="6855"/>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 xml:space="preserve"> Report</w:t>
          </w:r>
        </w:p>
      </w:tc>
    </w:tr>
  </w:tbl>
  <w:p w:rsidR="0045702B" w:rsidRDefault="0045702B">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Default="0082712C">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309394" o:spid="_x0000_s2050" type="#_x0000_t136" style="position:absolute;margin-left:0;margin-top:0;width:578.4pt;height:57.8pt;rotation:315;z-index:-251656192;mso-position-horizontal:center;mso-position-horizontal-relative:margin;mso-position-vertical:center;mso-position-vertical-relative:margin" o:allowincell="f" fillcolor="silver" stroked="f">
          <v:fill opacity=".5"/>
          <v:textpath style="font-family:&quot;Times New Roman&quot;;font-size:1pt" string="DRAFT FOR DISCUSSION"/>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626"/>
      <w:gridCol w:w="1060"/>
      <w:gridCol w:w="6898"/>
    </w:tblGrid>
    <w:tr w:rsidR="0045702B" w:rsidTr="00C8600D">
      <w:trPr>
        <w:trHeight w:val="677"/>
      </w:trPr>
      <w:tc>
        <w:tcPr>
          <w:tcW w:w="2071"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90" w:type="pct"/>
          <w:vAlign w:val="center"/>
        </w:tcPr>
        <w:p w:rsidR="0045702B" w:rsidRPr="006503E5" w:rsidRDefault="0045702B" w:rsidP="00034BBE">
          <w:pPr>
            <w:pStyle w:val="Header"/>
            <w:jc w:val="center"/>
            <w:rPr>
              <w:b w:val="0"/>
              <w:i/>
              <w:sz w:val="16"/>
              <w:szCs w:val="16"/>
            </w:rPr>
          </w:pPr>
        </w:p>
      </w:tc>
      <w:tc>
        <w:tcPr>
          <w:tcW w:w="2539"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61" w:type="pct"/>
      <w:tblBorders>
        <w:bottom w:val="single" w:sz="4" w:space="0" w:color="auto"/>
      </w:tblBorders>
      <w:tblLook w:val="0000" w:firstRow="0" w:lastRow="0" w:firstColumn="0" w:lastColumn="0" w:noHBand="0" w:noVBand="0"/>
    </w:tblPr>
    <w:tblGrid>
      <w:gridCol w:w="7961"/>
      <w:gridCol w:w="1095"/>
      <w:gridCol w:w="4694"/>
    </w:tblGrid>
    <w:tr w:rsidR="0045702B" w:rsidTr="00C8600D">
      <w:trPr>
        <w:trHeight w:val="677"/>
      </w:trPr>
      <w:tc>
        <w:tcPr>
          <w:tcW w:w="2895"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398" w:type="pct"/>
          <w:vAlign w:val="center"/>
        </w:tcPr>
        <w:p w:rsidR="0045702B" w:rsidRPr="006503E5" w:rsidRDefault="0045702B" w:rsidP="00034BBE">
          <w:pPr>
            <w:pStyle w:val="Header"/>
            <w:jc w:val="center"/>
            <w:rPr>
              <w:b w:val="0"/>
              <w:i/>
              <w:sz w:val="16"/>
              <w:szCs w:val="16"/>
            </w:rPr>
          </w:pPr>
        </w:p>
      </w:tc>
      <w:tc>
        <w:tcPr>
          <w:tcW w:w="1707" w:type="pct"/>
          <w:vAlign w:val="center"/>
        </w:tcPr>
        <w:p w:rsidR="0045702B" w:rsidRDefault="0045702B" w:rsidP="003767DA">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C8600D">
    <w:pPr>
      <w:pStyle w:val="Header"/>
      <w:spacing w:line="240" w:lineRule="auto"/>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44" w:type="pct"/>
      <w:tblBorders>
        <w:bottom w:val="single" w:sz="4" w:space="0" w:color="auto"/>
      </w:tblBorders>
      <w:tblLook w:val="0000" w:firstRow="0" w:lastRow="0" w:firstColumn="0" w:lastColumn="0" w:noHBand="0" w:noVBand="0"/>
    </w:tblPr>
    <w:tblGrid>
      <w:gridCol w:w="8080"/>
      <w:gridCol w:w="1096"/>
      <w:gridCol w:w="4528"/>
    </w:tblGrid>
    <w:tr w:rsidR="0045702B" w:rsidTr="00C8600D">
      <w:trPr>
        <w:trHeight w:val="677"/>
      </w:trPr>
      <w:tc>
        <w:tcPr>
          <w:tcW w:w="2948"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0" w:type="pct"/>
          <w:vAlign w:val="center"/>
        </w:tcPr>
        <w:p w:rsidR="0045702B" w:rsidRPr="006503E5" w:rsidRDefault="0045702B" w:rsidP="00034BBE">
          <w:pPr>
            <w:pStyle w:val="Header"/>
            <w:jc w:val="center"/>
            <w:rPr>
              <w:b w:val="0"/>
              <w:i/>
              <w:sz w:val="16"/>
              <w:szCs w:val="16"/>
            </w:rPr>
          </w:pPr>
        </w:p>
      </w:tc>
      <w:tc>
        <w:tcPr>
          <w:tcW w:w="1652"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715"/>
      <w:gridCol w:w="786"/>
      <w:gridCol w:w="325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7960"/>
      <w:gridCol w:w="1095"/>
      <w:gridCol w:w="4529"/>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r>
            <w:rPr>
              <w:rFonts w:cs="Times New Roman"/>
              <w:b w:val="0"/>
              <w:bCs w:val="0"/>
              <w:i/>
              <w:caps w:val="0"/>
              <w:snapToGrid w:val="0"/>
              <w:color w:val="000000"/>
              <w:sz w:val="16"/>
              <w:szCs w:val="16"/>
            </w:rPr>
            <w:t xml:space="preserve"> </w:t>
          </w:r>
        </w:p>
      </w:tc>
    </w:tr>
  </w:tbl>
  <w:p w:rsidR="0045702B" w:rsidRDefault="0045702B" w:rsidP="00AE602D">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02B" w:rsidRDefault="0082712C">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309393" o:spid="_x0000_s2049" type="#_x0000_t136" style="position:absolute;margin-left:0;margin-top:0;width:578.4pt;height:57.8pt;rotation:315;z-index:-251657216;mso-position-horizontal:center;mso-position-horizontal-relative:margin;mso-position-vertical:center;mso-position-vertical-relative:margin" o:allowincell="f" fillcolor="silver" stroked="f">
          <v:fill opacity=".5"/>
          <v:textpath style="font-family:&quot;Times New Roman&quot;;font-size:1pt" string="DRAFT FOR DISCUSSION"/>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592"/>
      <w:gridCol w:w="769"/>
      <w:gridCol w:w="318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8179"/>
      <w:gridCol w:w="1125"/>
      <w:gridCol w:w="4654"/>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8179"/>
      <w:gridCol w:w="1125"/>
      <w:gridCol w:w="4654"/>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592"/>
      <w:gridCol w:w="769"/>
      <w:gridCol w:w="318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8179"/>
      <w:gridCol w:w="1125"/>
      <w:gridCol w:w="4654"/>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5592"/>
      <w:gridCol w:w="769"/>
      <w:gridCol w:w="3181"/>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8179"/>
      <w:gridCol w:w="1125"/>
      <w:gridCol w:w="4654"/>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00" w:firstRow="0" w:lastRow="0" w:firstColumn="0" w:lastColumn="0" w:noHBand="0" w:noVBand="0"/>
    </w:tblPr>
    <w:tblGrid>
      <w:gridCol w:w="8179"/>
      <w:gridCol w:w="1125"/>
      <w:gridCol w:w="4654"/>
    </w:tblGrid>
    <w:tr w:rsidR="0045702B" w:rsidTr="00DA1582">
      <w:trPr>
        <w:trHeight w:val="677"/>
      </w:trPr>
      <w:tc>
        <w:tcPr>
          <w:tcW w:w="2930"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403" w:type="pct"/>
          <w:vAlign w:val="center"/>
        </w:tcPr>
        <w:p w:rsidR="0045702B" w:rsidRPr="006503E5" w:rsidRDefault="0045702B" w:rsidP="00034BBE">
          <w:pPr>
            <w:pStyle w:val="Header"/>
            <w:jc w:val="center"/>
            <w:rPr>
              <w:b w:val="0"/>
              <w:i/>
              <w:sz w:val="16"/>
              <w:szCs w:val="16"/>
            </w:rPr>
          </w:pPr>
        </w:p>
      </w:tc>
      <w:tc>
        <w:tcPr>
          <w:tcW w:w="1667"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76" w:type="pct"/>
      <w:tblBorders>
        <w:bottom w:val="single" w:sz="4" w:space="0" w:color="auto"/>
      </w:tblBorders>
      <w:tblLook w:val="0000" w:firstRow="0" w:lastRow="0" w:firstColumn="0" w:lastColumn="0" w:noHBand="0" w:noVBand="0"/>
    </w:tblPr>
    <w:tblGrid>
      <w:gridCol w:w="3576"/>
      <w:gridCol w:w="359"/>
      <w:gridCol w:w="5561"/>
    </w:tblGrid>
    <w:tr w:rsidR="0045702B" w:rsidTr="00F23C58">
      <w:trPr>
        <w:trHeight w:val="677"/>
      </w:trPr>
      <w:tc>
        <w:tcPr>
          <w:tcW w:w="1883"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189" w:type="pct"/>
          <w:vAlign w:val="center"/>
        </w:tcPr>
        <w:p w:rsidR="0045702B" w:rsidRPr="006503E5" w:rsidRDefault="0045702B" w:rsidP="00034BBE">
          <w:pPr>
            <w:pStyle w:val="Header"/>
            <w:jc w:val="center"/>
            <w:rPr>
              <w:b w:val="0"/>
              <w:i/>
              <w:sz w:val="16"/>
              <w:szCs w:val="16"/>
            </w:rPr>
          </w:pPr>
        </w:p>
      </w:tc>
      <w:tc>
        <w:tcPr>
          <w:tcW w:w="2928"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76" w:type="pct"/>
      <w:tblBorders>
        <w:bottom w:val="single" w:sz="4" w:space="0" w:color="auto"/>
      </w:tblBorders>
      <w:tblLook w:val="0000" w:firstRow="0" w:lastRow="0" w:firstColumn="0" w:lastColumn="0" w:noHBand="0" w:noVBand="0"/>
    </w:tblPr>
    <w:tblGrid>
      <w:gridCol w:w="5231"/>
      <w:gridCol w:w="525"/>
      <w:gridCol w:w="8135"/>
    </w:tblGrid>
    <w:tr w:rsidR="0045702B" w:rsidTr="00F23C58">
      <w:trPr>
        <w:trHeight w:val="677"/>
      </w:trPr>
      <w:tc>
        <w:tcPr>
          <w:tcW w:w="1883"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189" w:type="pct"/>
          <w:vAlign w:val="center"/>
        </w:tcPr>
        <w:p w:rsidR="0045702B" w:rsidRPr="006503E5" w:rsidRDefault="0045702B" w:rsidP="00034BBE">
          <w:pPr>
            <w:pStyle w:val="Header"/>
            <w:jc w:val="center"/>
            <w:rPr>
              <w:b w:val="0"/>
              <w:i/>
              <w:sz w:val="16"/>
              <w:szCs w:val="16"/>
            </w:rPr>
          </w:pPr>
        </w:p>
      </w:tc>
      <w:tc>
        <w:tcPr>
          <w:tcW w:w="2928"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892" w:type="dxa"/>
      <w:tblBorders>
        <w:bottom w:val="single" w:sz="4" w:space="0" w:color="auto"/>
      </w:tblBorders>
      <w:tblLayout w:type="fixed"/>
      <w:tblLook w:val="0000" w:firstRow="0" w:lastRow="0" w:firstColumn="0" w:lastColumn="0" w:noHBand="0" w:noVBand="0"/>
    </w:tblPr>
    <w:tblGrid>
      <w:gridCol w:w="6946"/>
      <w:gridCol w:w="794"/>
      <w:gridCol w:w="6152"/>
    </w:tblGrid>
    <w:tr w:rsidR="0045702B" w:rsidTr="008377B4">
      <w:trPr>
        <w:trHeight w:val="708"/>
      </w:trPr>
      <w:tc>
        <w:tcPr>
          <w:tcW w:w="6946" w:type="dxa"/>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6152"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76" w:type="pct"/>
      <w:tblBorders>
        <w:bottom w:val="single" w:sz="4" w:space="0" w:color="auto"/>
      </w:tblBorders>
      <w:tblLook w:val="0000" w:firstRow="0" w:lastRow="0" w:firstColumn="0" w:lastColumn="0" w:noHBand="0" w:noVBand="0"/>
    </w:tblPr>
    <w:tblGrid>
      <w:gridCol w:w="5231"/>
      <w:gridCol w:w="525"/>
      <w:gridCol w:w="8135"/>
    </w:tblGrid>
    <w:tr w:rsidR="0045702B" w:rsidTr="00F23C58">
      <w:trPr>
        <w:trHeight w:val="677"/>
      </w:trPr>
      <w:tc>
        <w:tcPr>
          <w:tcW w:w="1883"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189" w:type="pct"/>
          <w:vAlign w:val="center"/>
        </w:tcPr>
        <w:p w:rsidR="0045702B" w:rsidRPr="006503E5" w:rsidRDefault="0045702B" w:rsidP="00034BBE">
          <w:pPr>
            <w:pStyle w:val="Header"/>
            <w:jc w:val="center"/>
            <w:rPr>
              <w:b w:val="0"/>
              <w:i/>
              <w:sz w:val="16"/>
              <w:szCs w:val="16"/>
            </w:rPr>
          </w:pPr>
        </w:p>
      </w:tc>
      <w:tc>
        <w:tcPr>
          <w:tcW w:w="2928"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76" w:type="pct"/>
      <w:tblBorders>
        <w:bottom w:val="single" w:sz="4" w:space="0" w:color="auto"/>
      </w:tblBorders>
      <w:tblLook w:val="0000" w:firstRow="0" w:lastRow="0" w:firstColumn="0" w:lastColumn="0" w:noHBand="0" w:noVBand="0"/>
    </w:tblPr>
    <w:tblGrid>
      <w:gridCol w:w="3576"/>
      <w:gridCol w:w="359"/>
      <w:gridCol w:w="5561"/>
    </w:tblGrid>
    <w:tr w:rsidR="0045702B" w:rsidTr="00F23C58">
      <w:trPr>
        <w:trHeight w:val="677"/>
      </w:trPr>
      <w:tc>
        <w:tcPr>
          <w:tcW w:w="1883" w:type="pct"/>
          <w:vAlign w:val="center"/>
        </w:tcPr>
        <w:p w:rsidR="0045702B" w:rsidRPr="00611597" w:rsidRDefault="0045702B"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189" w:type="pct"/>
          <w:vAlign w:val="center"/>
        </w:tcPr>
        <w:p w:rsidR="0045702B" w:rsidRPr="006503E5" w:rsidRDefault="0045702B" w:rsidP="00034BBE">
          <w:pPr>
            <w:pStyle w:val="Header"/>
            <w:jc w:val="center"/>
            <w:rPr>
              <w:b w:val="0"/>
              <w:i/>
              <w:sz w:val="16"/>
              <w:szCs w:val="16"/>
            </w:rPr>
          </w:pPr>
        </w:p>
      </w:tc>
      <w:tc>
        <w:tcPr>
          <w:tcW w:w="2928" w:type="pct"/>
          <w:vAlign w:val="center"/>
        </w:tcPr>
        <w:p w:rsidR="0045702B" w:rsidRDefault="0045702B"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Wetlands Component </w:t>
          </w:r>
          <w:r w:rsidRPr="009F0D5B">
            <w:rPr>
              <w:rFonts w:cs="Times New Roman"/>
              <w:b w:val="0"/>
              <w:bCs w:val="0"/>
              <w:i/>
              <w:caps w:val="0"/>
              <w:snapToGrid w:val="0"/>
              <w:color w:val="000000"/>
              <w:sz w:val="16"/>
              <w:szCs w:val="16"/>
            </w:rPr>
            <w:t>Report</w:t>
          </w:r>
        </w:p>
      </w:tc>
    </w:tr>
  </w:tbl>
  <w:p w:rsidR="0045702B" w:rsidRDefault="0045702B" w:rsidP="00AE602D">
    <w:pPr>
      <w:pStyle w:val="Header"/>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Borders>
        <w:bottom w:val="single" w:sz="4" w:space="0" w:color="auto"/>
      </w:tblBorders>
      <w:tblLayout w:type="fixed"/>
      <w:tblLook w:val="0000" w:firstRow="0" w:lastRow="0" w:firstColumn="0" w:lastColumn="0" w:noHBand="0" w:noVBand="0"/>
    </w:tblPr>
    <w:tblGrid>
      <w:gridCol w:w="3969"/>
      <w:gridCol w:w="794"/>
      <w:gridCol w:w="5302"/>
    </w:tblGrid>
    <w:tr w:rsidR="0045702B" w:rsidTr="008377B4">
      <w:trPr>
        <w:trHeight w:val="708"/>
      </w:trPr>
      <w:tc>
        <w:tcPr>
          <w:tcW w:w="3969"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5302"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601" w:type="dxa"/>
      <w:tblBorders>
        <w:bottom w:val="single" w:sz="4" w:space="0" w:color="auto"/>
      </w:tblBorders>
      <w:tblLayout w:type="fixed"/>
      <w:tblLook w:val="0000" w:firstRow="0" w:lastRow="0" w:firstColumn="0" w:lastColumn="0" w:noHBand="0" w:noVBand="0"/>
    </w:tblPr>
    <w:tblGrid>
      <w:gridCol w:w="6379"/>
      <w:gridCol w:w="794"/>
      <w:gridCol w:w="7428"/>
    </w:tblGrid>
    <w:tr w:rsidR="0045702B" w:rsidTr="008377B4">
      <w:trPr>
        <w:trHeight w:val="708"/>
      </w:trPr>
      <w:tc>
        <w:tcPr>
          <w:tcW w:w="6379"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7428"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Borders>
        <w:bottom w:val="single" w:sz="4" w:space="0" w:color="auto"/>
      </w:tblBorders>
      <w:tblLayout w:type="fixed"/>
      <w:tblLook w:val="0000" w:firstRow="0" w:lastRow="0" w:firstColumn="0" w:lastColumn="0" w:noHBand="0" w:noVBand="0"/>
    </w:tblPr>
    <w:tblGrid>
      <w:gridCol w:w="3969"/>
      <w:gridCol w:w="794"/>
      <w:gridCol w:w="5302"/>
    </w:tblGrid>
    <w:tr w:rsidR="0045702B" w:rsidTr="008377B4">
      <w:trPr>
        <w:trHeight w:val="708"/>
      </w:trPr>
      <w:tc>
        <w:tcPr>
          <w:tcW w:w="3969"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5302"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459" w:type="dxa"/>
      <w:tblBorders>
        <w:bottom w:val="single" w:sz="4" w:space="0" w:color="auto"/>
      </w:tblBorders>
      <w:tblLayout w:type="fixed"/>
      <w:tblLook w:val="0000" w:firstRow="0" w:lastRow="0" w:firstColumn="0" w:lastColumn="0" w:noHBand="0" w:noVBand="0"/>
    </w:tblPr>
    <w:tblGrid>
      <w:gridCol w:w="6096"/>
      <w:gridCol w:w="794"/>
      <w:gridCol w:w="7569"/>
    </w:tblGrid>
    <w:tr w:rsidR="0045702B" w:rsidTr="008377B4">
      <w:trPr>
        <w:trHeight w:val="708"/>
      </w:trPr>
      <w:tc>
        <w:tcPr>
          <w:tcW w:w="6096" w:type="dxa"/>
          <w:vAlign w:val="center"/>
        </w:tcPr>
        <w:p w:rsidR="0045702B" w:rsidRPr="00611597" w:rsidRDefault="0045702B" w:rsidP="008377B4">
          <w:pPr>
            <w:pStyle w:val="Header"/>
            <w:widowControl w:val="0"/>
            <w:tabs>
              <w:tab w:val="clear" w:pos="4252"/>
              <w:tab w:val="clear" w:pos="8504"/>
              <w:tab w:val="center" w:pos="3720"/>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45702B" w:rsidRPr="006503E5" w:rsidRDefault="0045702B" w:rsidP="00034BBE">
          <w:pPr>
            <w:pStyle w:val="Header"/>
            <w:jc w:val="center"/>
            <w:rPr>
              <w:b w:val="0"/>
              <w:i/>
              <w:sz w:val="16"/>
              <w:szCs w:val="16"/>
            </w:rPr>
          </w:pPr>
        </w:p>
      </w:tc>
      <w:tc>
        <w:tcPr>
          <w:tcW w:w="7569" w:type="dxa"/>
          <w:vAlign w:val="center"/>
        </w:tcPr>
        <w:p w:rsidR="0045702B" w:rsidRDefault="0045702B" w:rsidP="008377B4">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Wetlands Component  Report</w:t>
          </w:r>
        </w:p>
      </w:tc>
    </w:tr>
  </w:tbl>
  <w:p w:rsidR="0045702B" w:rsidRDefault="004570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E844E9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216BA4"/>
    <w:multiLevelType w:val="hybridMultilevel"/>
    <w:tmpl w:val="7E5287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szCs w:val="1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07C66119"/>
    <w:multiLevelType w:val="hybridMultilevel"/>
    <w:tmpl w:val="87707D3E"/>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4" w15:restartNumberingAfterBreak="0">
    <w:nsid w:val="09535AE4"/>
    <w:multiLevelType w:val="hybridMultilevel"/>
    <w:tmpl w:val="6688F26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09617D9B"/>
    <w:multiLevelType w:val="multilevel"/>
    <w:tmpl w:val="F230AD1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80008B"/>
    <w:multiLevelType w:val="hybridMultilevel"/>
    <w:tmpl w:val="271E144C"/>
    <w:lvl w:ilvl="0" w:tplc="71C638F2">
      <w:start w:val="1"/>
      <w:numFmt w:val="decimal"/>
      <w:pStyle w:val="NumberedList"/>
      <w:lvlText w:val="%1)"/>
      <w:lvlJc w:val="left"/>
      <w:pPr>
        <w:tabs>
          <w:tab w:val="num" w:pos="454"/>
        </w:tabs>
        <w:ind w:left="454" w:hanging="454"/>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7" w15:restartNumberingAfterBreak="0">
    <w:nsid w:val="1A3815FA"/>
    <w:multiLevelType w:val="hybridMultilevel"/>
    <w:tmpl w:val="A1CA709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CCC7A1B"/>
    <w:multiLevelType w:val="hybridMultilevel"/>
    <w:tmpl w:val="7130A0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1F1B7C1D"/>
    <w:multiLevelType w:val="multilevel"/>
    <w:tmpl w:val="38601E1C"/>
    <w:lvl w:ilvl="0">
      <w:start w:val="1"/>
      <w:numFmt w:val="bullet"/>
      <w:pStyle w:val="Bullets"/>
      <w:lvlText w:val=""/>
      <w:lvlJc w:val="left"/>
      <w:pPr>
        <w:tabs>
          <w:tab w:val="num" w:pos="454"/>
        </w:tabs>
        <w:ind w:left="454" w:hanging="454"/>
      </w:pPr>
      <w:rPr>
        <w:rFonts w:ascii="Wingdings 2" w:hAnsi="Wingdings 2" w:cs="Wingdings 2" w:hint="default"/>
        <w:color w:val="00755C"/>
        <w:position w:val="-6"/>
        <w:sz w:val="28"/>
        <w:szCs w:val="28"/>
      </w:rPr>
    </w:lvl>
    <w:lvl w:ilvl="1">
      <w:start w:val="1"/>
      <w:numFmt w:val="bullet"/>
      <w:lvlText w:val=""/>
      <w:lvlJc w:val="left"/>
      <w:pPr>
        <w:tabs>
          <w:tab w:val="num" w:pos="794"/>
        </w:tabs>
        <w:ind w:left="794" w:hanging="340"/>
      </w:pPr>
      <w:rPr>
        <w:rFonts w:ascii="Wingdings" w:hAnsi="Wingdings" w:cs="Wingdings" w:hint="default"/>
        <w:color w:val="00755C"/>
        <w:sz w:val="24"/>
        <w:szCs w:val="24"/>
      </w:rPr>
    </w:lvl>
    <w:lvl w:ilvl="2">
      <w:start w:val="1"/>
      <w:numFmt w:val="bullet"/>
      <w:lvlText w:val=""/>
      <w:lvlJc w:val="left"/>
      <w:pPr>
        <w:tabs>
          <w:tab w:val="num" w:pos="1080"/>
        </w:tabs>
        <w:ind w:left="1080" w:hanging="360"/>
      </w:pPr>
      <w:rPr>
        <w:rFonts w:ascii="Symbol" w:hAnsi="Symbol" w:cs="Symbol"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0" w15:restartNumberingAfterBreak="0">
    <w:nsid w:val="1F622AD1"/>
    <w:multiLevelType w:val="multilevel"/>
    <w:tmpl w:val="7C24D940"/>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0755FC3"/>
    <w:multiLevelType w:val="hybridMultilevel"/>
    <w:tmpl w:val="01267AA0"/>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12" w15:restartNumberingAfterBreak="0">
    <w:nsid w:val="2BCF5DD2"/>
    <w:multiLevelType w:val="hybridMultilevel"/>
    <w:tmpl w:val="3586A20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F324808"/>
    <w:multiLevelType w:val="hybridMultilevel"/>
    <w:tmpl w:val="557850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8F37668"/>
    <w:multiLevelType w:val="hybridMultilevel"/>
    <w:tmpl w:val="AB8CB2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F276F89"/>
    <w:multiLevelType w:val="hybridMultilevel"/>
    <w:tmpl w:val="7A64B2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40E31574"/>
    <w:multiLevelType w:val="multilevel"/>
    <w:tmpl w:val="4C84EB3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69F08AD"/>
    <w:multiLevelType w:val="hybridMultilevel"/>
    <w:tmpl w:val="25EEA4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52512816"/>
    <w:multiLevelType w:val="multilevel"/>
    <w:tmpl w:val="92E03F1E"/>
    <w:lvl w:ilvl="0">
      <w:start w:val="1"/>
      <w:numFmt w:val="decimal"/>
      <w:pStyle w:val="DougHeading1"/>
      <w:lvlText w:val="%1."/>
      <w:lvlJc w:val="left"/>
      <w:pPr>
        <w:ind w:left="360" w:hanging="360"/>
      </w:pPr>
    </w:lvl>
    <w:lvl w:ilvl="1">
      <w:start w:val="1"/>
      <w:numFmt w:val="decimal"/>
      <w:pStyle w:val="DougHeading2"/>
      <w:lvlText w:val="%1.%2."/>
      <w:lvlJc w:val="left"/>
      <w:pPr>
        <w:ind w:left="792" w:hanging="432"/>
      </w:pPr>
      <w:rPr>
        <w:rFonts w:ascii="Arial" w:hAnsi="Arial" w:cs="Arial" w:hint="default"/>
        <w:b/>
        <w:bCs/>
        <w:i w:val="0"/>
        <w:iCs w:val="0"/>
        <w:caps w:val="0"/>
        <w:smallCaps w:val="0"/>
        <w:strike w:val="0"/>
        <w:dstrike w:val="0"/>
        <w:noProof w:val="0"/>
        <w:vanish w:val="0"/>
        <w:color w:val="000000"/>
        <w:spacing w:val="0"/>
        <w:kern w:val="0"/>
        <w:position w:val="0"/>
        <w:sz w:val="22"/>
        <w:szCs w:val="22"/>
        <w:u w:val="none"/>
        <w:vertAlign w:val="baseline"/>
        <w:em w:val="no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DD9272C"/>
    <w:multiLevelType w:val="hybridMultilevel"/>
    <w:tmpl w:val="F056B03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5E5656B6"/>
    <w:multiLevelType w:val="hybridMultilevel"/>
    <w:tmpl w:val="83746010"/>
    <w:lvl w:ilvl="0" w:tplc="20AE1A6E">
      <w:start w:val="1"/>
      <w:numFmt w:val="lowerLetter"/>
      <w:pStyle w:val="Smallletters"/>
      <w:lvlText w:val="%1)"/>
      <w:lvlJc w:val="left"/>
      <w:pPr>
        <w:tabs>
          <w:tab w:val="num" w:pos="454"/>
        </w:tabs>
        <w:ind w:left="454" w:hanging="454"/>
      </w:pPr>
      <w:rPr>
        <w:rFonts w:hint="default"/>
      </w:rPr>
    </w:lvl>
    <w:lvl w:ilvl="1" w:tplc="561288DC">
      <w:start w:val="1"/>
      <w:numFmt w:val="lowerLetter"/>
      <w:lvlText w:val="%2."/>
      <w:lvlJc w:val="left"/>
      <w:pPr>
        <w:tabs>
          <w:tab w:val="num" w:pos="1440"/>
        </w:tabs>
        <w:ind w:left="1440" w:hanging="360"/>
      </w:pPr>
    </w:lvl>
    <w:lvl w:ilvl="2" w:tplc="C0C606C2">
      <w:start w:val="1"/>
      <w:numFmt w:val="lowerRoman"/>
      <w:lvlText w:val="%3."/>
      <w:lvlJc w:val="right"/>
      <w:pPr>
        <w:tabs>
          <w:tab w:val="num" w:pos="2160"/>
        </w:tabs>
        <w:ind w:left="2160" w:hanging="180"/>
      </w:pPr>
    </w:lvl>
    <w:lvl w:ilvl="3" w:tplc="AC52370E">
      <w:start w:val="1"/>
      <w:numFmt w:val="decimal"/>
      <w:lvlText w:val="%4."/>
      <w:lvlJc w:val="left"/>
      <w:pPr>
        <w:tabs>
          <w:tab w:val="num" w:pos="2880"/>
        </w:tabs>
        <w:ind w:left="2880" w:hanging="360"/>
      </w:pPr>
    </w:lvl>
    <w:lvl w:ilvl="4" w:tplc="9000F5B4">
      <w:start w:val="1"/>
      <w:numFmt w:val="lowerLetter"/>
      <w:lvlText w:val="%5."/>
      <w:lvlJc w:val="left"/>
      <w:pPr>
        <w:tabs>
          <w:tab w:val="num" w:pos="3600"/>
        </w:tabs>
        <w:ind w:left="3600" w:hanging="360"/>
      </w:pPr>
    </w:lvl>
    <w:lvl w:ilvl="5" w:tplc="858000F8">
      <w:start w:val="1"/>
      <w:numFmt w:val="lowerRoman"/>
      <w:lvlText w:val="%6."/>
      <w:lvlJc w:val="right"/>
      <w:pPr>
        <w:tabs>
          <w:tab w:val="num" w:pos="4320"/>
        </w:tabs>
        <w:ind w:left="4320" w:hanging="180"/>
      </w:pPr>
    </w:lvl>
    <w:lvl w:ilvl="6" w:tplc="8F32D77E">
      <w:start w:val="1"/>
      <w:numFmt w:val="decimal"/>
      <w:lvlText w:val="%7."/>
      <w:lvlJc w:val="left"/>
      <w:pPr>
        <w:tabs>
          <w:tab w:val="num" w:pos="5040"/>
        </w:tabs>
        <w:ind w:left="5040" w:hanging="360"/>
      </w:pPr>
    </w:lvl>
    <w:lvl w:ilvl="7" w:tplc="97C288C6">
      <w:start w:val="1"/>
      <w:numFmt w:val="lowerLetter"/>
      <w:lvlText w:val="%8."/>
      <w:lvlJc w:val="left"/>
      <w:pPr>
        <w:tabs>
          <w:tab w:val="num" w:pos="5760"/>
        </w:tabs>
        <w:ind w:left="5760" w:hanging="360"/>
      </w:pPr>
    </w:lvl>
    <w:lvl w:ilvl="8" w:tplc="74EC1DEA">
      <w:start w:val="1"/>
      <w:numFmt w:val="lowerRoman"/>
      <w:lvlText w:val="%9."/>
      <w:lvlJc w:val="right"/>
      <w:pPr>
        <w:tabs>
          <w:tab w:val="num" w:pos="6480"/>
        </w:tabs>
        <w:ind w:left="6480" w:hanging="180"/>
      </w:pPr>
    </w:lvl>
  </w:abstractNum>
  <w:abstractNum w:abstractNumId="21" w15:restartNumberingAfterBreak="0">
    <w:nsid w:val="5E7A2A2E"/>
    <w:multiLevelType w:val="hybridMultilevel"/>
    <w:tmpl w:val="06FEB7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610848C1"/>
    <w:multiLevelType w:val="hybridMultilevel"/>
    <w:tmpl w:val="D3FA9E5C"/>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23" w15:restartNumberingAfterBreak="0">
    <w:nsid w:val="63963419"/>
    <w:multiLevelType w:val="hybridMultilevel"/>
    <w:tmpl w:val="9E6042CA"/>
    <w:lvl w:ilvl="0" w:tplc="8BDE3F06">
      <w:start w:val="1"/>
      <w:numFmt w:val="bullet"/>
      <w:pStyle w:val="BulletLevel2"/>
      <w:lvlText w:val=""/>
      <w:lvlJc w:val="left"/>
      <w:pPr>
        <w:ind w:left="1854" w:hanging="360"/>
      </w:pPr>
      <w:rPr>
        <w:rFonts w:ascii="Wingdings" w:hAnsi="Wingdings" w:hint="default"/>
      </w:rPr>
    </w:lvl>
    <w:lvl w:ilvl="1" w:tplc="08090003" w:tentative="1">
      <w:start w:val="1"/>
      <w:numFmt w:val="bullet"/>
      <w:lvlText w:val="o"/>
      <w:lvlJc w:val="left"/>
      <w:pPr>
        <w:ind w:left="2574" w:hanging="360"/>
      </w:pPr>
      <w:rPr>
        <w:rFonts w:ascii="Courier New" w:hAnsi="Courier New" w:cs="Arial" w:hint="default"/>
      </w:rPr>
    </w:lvl>
    <w:lvl w:ilvl="2" w:tplc="08090005" w:tentative="1">
      <w:start w:val="1"/>
      <w:numFmt w:val="bullet"/>
      <w:lvlText w:val=""/>
      <w:lvlJc w:val="left"/>
      <w:pPr>
        <w:ind w:left="3294" w:hanging="360"/>
      </w:pPr>
      <w:rPr>
        <w:rFonts w:ascii="Wingdings" w:hAnsi="Wingdings" w:hint="default"/>
      </w:rPr>
    </w:lvl>
    <w:lvl w:ilvl="3" w:tplc="08090001">
      <w:start w:val="1"/>
      <w:numFmt w:val="bullet"/>
      <w:pStyle w:val="BulletLevel1"/>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Arial"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Arial" w:hint="default"/>
      </w:rPr>
    </w:lvl>
    <w:lvl w:ilvl="8" w:tplc="08090005" w:tentative="1">
      <w:start w:val="1"/>
      <w:numFmt w:val="bullet"/>
      <w:lvlText w:val=""/>
      <w:lvlJc w:val="left"/>
      <w:pPr>
        <w:ind w:left="7614" w:hanging="360"/>
      </w:pPr>
      <w:rPr>
        <w:rFonts w:ascii="Wingdings" w:hAnsi="Wingdings" w:hint="default"/>
      </w:rPr>
    </w:lvl>
  </w:abstractNum>
  <w:abstractNum w:abstractNumId="24" w15:restartNumberingAfterBreak="0">
    <w:nsid w:val="63F62F16"/>
    <w:multiLevelType w:val="hybridMultilevel"/>
    <w:tmpl w:val="1C22C46C"/>
    <w:lvl w:ilvl="0" w:tplc="FF4C91DC">
      <w:start w:val="1"/>
      <w:numFmt w:val="bullet"/>
      <w:pStyle w:val="bullets0"/>
      <w:lvlText w:val=""/>
      <w:lvlJc w:val="left"/>
      <w:pPr>
        <w:tabs>
          <w:tab w:val="num" w:pos="417"/>
        </w:tabs>
        <w:ind w:left="417" w:hanging="360"/>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5744EA0"/>
    <w:multiLevelType w:val="hybridMultilevel"/>
    <w:tmpl w:val="6E6ECE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A2029FD"/>
    <w:multiLevelType w:val="hybridMultilevel"/>
    <w:tmpl w:val="1DBAF00C"/>
    <w:lvl w:ilvl="0" w:tplc="BEFA07F0">
      <w:start w:val="1"/>
      <w:numFmt w:val="decimal"/>
      <w:lvlText w:val="%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6AFC0499"/>
    <w:multiLevelType w:val="multilevel"/>
    <w:tmpl w:val="078497D2"/>
    <w:lvl w:ilvl="0">
      <w:start w:val="1"/>
      <w:numFmt w:val="decimal"/>
      <w:pStyle w:val="Heading1"/>
      <w:lvlText w:val="%1."/>
      <w:lvlJc w:val="left"/>
      <w:pPr>
        <w:tabs>
          <w:tab w:val="num" w:pos="794"/>
        </w:tabs>
        <w:ind w:left="794" w:hanging="794"/>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021"/>
        </w:tabs>
        <w:ind w:left="1021" w:hanging="1021"/>
      </w:pPr>
      <w:rPr>
        <w:rFonts w:hint="default"/>
        <w:color w:val="000000" w:themeColor="text1"/>
        <w:sz w:val="22"/>
        <w:szCs w:val="22"/>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18"/>
        </w:tabs>
        <w:ind w:left="1418" w:hanging="1418"/>
      </w:pPr>
      <w:rPr>
        <w:rFonts w:hint="default"/>
      </w:rPr>
    </w:lvl>
    <w:lvl w:ilvl="5">
      <w:start w:val="1"/>
      <w:numFmt w:val="decimal"/>
      <w:lvlText w:val="%1.%2.%3.%4.%5.%6"/>
      <w:lvlJc w:val="left"/>
      <w:pPr>
        <w:tabs>
          <w:tab w:val="num" w:pos="1588"/>
        </w:tabs>
        <w:ind w:left="1588" w:hanging="1588"/>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6D49604B"/>
    <w:multiLevelType w:val="hybridMultilevel"/>
    <w:tmpl w:val="CD4EE5AE"/>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29" w15:restartNumberingAfterBreak="0">
    <w:nsid w:val="6E836C2B"/>
    <w:multiLevelType w:val="hybridMultilevel"/>
    <w:tmpl w:val="D272EE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74996133"/>
    <w:multiLevelType w:val="hybridMultilevel"/>
    <w:tmpl w:val="4518279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77B06DAA"/>
    <w:multiLevelType w:val="hybridMultilevel"/>
    <w:tmpl w:val="DB2A541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15:restartNumberingAfterBreak="0">
    <w:nsid w:val="79AE52DC"/>
    <w:multiLevelType w:val="hybridMultilevel"/>
    <w:tmpl w:val="EC286BC8"/>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33" w15:restartNumberingAfterBreak="0">
    <w:nsid w:val="7C853C43"/>
    <w:multiLevelType w:val="hybridMultilevel"/>
    <w:tmpl w:val="23582A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20"/>
  </w:num>
  <w:num w:numId="4">
    <w:abstractNumId w:val="18"/>
  </w:num>
  <w:num w:numId="5">
    <w:abstractNumId w:val="2"/>
  </w:num>
  <w:num w:numId="6">
    <w:abstractNumId w:val="25"/>
  </w:num>
  <w:num w:numId="7">
    <w:abstractNumId w:val="24"/>
  </w:num>
  <w:num w:numId="8">
    <w:abstractNumId w:val="0"/>
  </w:num>
  <w:num w:numId="9">
    <w:abstractNumId w:val="23"/>
  </w:num>
  <w:num w:numId="10">
    <w:abstractNumId w:val="21"/>
  </w:num>
  <w:num w:numId="11">
    <w:abstractNumId w:val="3"/>
  </w:num>
  <w:num w:numId="12">
    <w:abstractNumId w:val="22"/>
  </w:num>
  <w:num w:numId="13">
    <w:abstractNumId w:val="32"/>
  </w:num>
  <w:num w:numId="14">
    <w:abstractNumId w:val="19"/>
  </w:num>
  <w:num w:numId="15">
    <w:abstractNumId w:val="28"/>
  </w:num>
  <w:num w:numId="16">
    <w:abstractNumId w:val="31"/>
  </w:num>
  <w:num w:numId="17">
    <w:abstractNumId w:val="16"/>
  </w:num>
  <w:num w:numId="18">
    <w:abstractNumId w:val="1"/>
  </w:num>
  <w:num w:numId="19">
    <w:abstractNumId w:val="11"/>
  </w:num>
  <w:num w:numId="20">
    <w:abstractNumId w:val="17"/>
  </w:num>
  <w:num w:numId="21">
    <w:abstractNumId w:val="12"/>
  </w:num>
  <w:num w:numId="22">
    <w:abstractNumId w:val="29"/>
  </w:num>
  <w:num w:numId="23">
    <w:abstractNumId w:val="10"/>
  </w:num>
  <w:num w:numId="24">
    <w:abstractNumId w:val="26"/>
  </w:num>
  <w:num w:numId="25">
    <w:abstractNumId w:val="30"/>
  </w:num>
  <w:num w:numId="26">
    <w:abstractNumId w:val="33"/>
  </w:num>
  <w:num w:numId="27">
    <w:abstractNumId w:val="14"/>
  </w:num>
  <w:num w:numId="28">
    <w:abstractNumId w:val="15"/>
  </w:num>
  <w:num w:numId="29">
    <w:abstractNumId w:val="8"/>
  </w:num>
  <w:num w:numId="30">
    <w:abstractNumId w:val="7"/>
  </w:num>
  <w:num w:numId="31">
    <w:abstractNumId w:val="27"/>
  </w:num>
  <w:num w:numId="32">
    <w:abstractNumId w:val="5"/>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27"/>
    <w:lvlOverride w:ilvl="0">
      <w:startOverride w:val="1"/>
    </w:lvlOverride>
  </w:num>
  <w:num w:numId="36">
    <w:abstractNumId w:val="27"/>
    <w:lvlOverride w:ilvl="0">
      <w:startOverride w:val="4"/>
    </w:lvlOverride>
  </w:num>
  <w:num w:numId="37">
    <w:abstractNumId w:val="13"/>
  </w:num>
  <w:num w:numId="38">
    <w:abstractNumId w:val="27"/>
    <w:lvlOverride w:ilvl="0">
      <w:startOverride w:val="3"/>
    </w:lvlOverride>
    <w:lvlOverride w:ilvl="1">
      <w:startOverride w:val="4"/>
    </w:lvlOverride>
  </w:num>
  <w:num w:numId="39">
    <w:abstractNumId w:val="27"/>
    <w:lvlOverride w:ilvl="0">
      <w:startOverride w:val="5"/>
    </w:lvlOverride>
    <w:lvlOverride w:ilvl="1">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ttachedTemplate r:id="rId1"/>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5FF"/>
    <w:rsid w:val="000003E0"/>
    <w:rsid w:val="00006C30"/>
    <w:rsid w:val="00007B34"/>
    <w:rsid w:val="00007E60"/>
    <w:rsid w:val="00010151"/>
    <w:rsid w:val="000102C9"/>
    <w:rsid w:val="00016DF1"/>
    <w:rsid w:val="0002360C"/>
    <w:rsid w:val="00024D69"/>
    <w:rsid w:val="00026ACA"/>
    <w:rsid w:val="00027D0A"/>
    <w:rsid w:val="00031540"/>
    <w:rsid w:val="00031CA1"/>
    <w:rsid w:val="000342DD"/>
    <w:rsid w:val="00034BBE"/>
    <w:rsid w:val="00036541"/>
    <w:rsid w:val="00036F33"/>
    <w:rsid w:val="00037913"/>
    <w:rsid w:val="00040767"/>
    <w:rsid w:val="00041CF2"/>
    <w:rsid w:val="00044993"/>
    <w:rsid w:val="000464C1"/>
    <w:rsid w:val="00050C65"/>
    <w:rsid w:val="00060367"/>
    <w:rsid w:val="00060436"/>
    <w:rsid w:val="00067342"/>
    <w:rsid w:val="0006793E"/>
    <w:rsid w:val="0007450F"/>
    <w:rsid w:val="00075CA1"/>
    <w:rsid w:val="00077ABB"/>
    <w:rsid w:val="00093E32"/>
    <w:rsid w:val="00093EA8"/>
    <w:rsid w:val="000A09C4"/>
    <w:rsid w:val="000A1B4B"/>
    <w:rsid w:val="000B01A3"/>
    <w:rsid w:val="000B24E2"/>
    <w:rsid w:val="000B4848"/>
    <w:rsid w:val="000B511E"/>
    <w:rsid w:val="000C2653"/>
    <w:rsid w:val="000C2745"/>
    <w:rsid w:val="000C5D5D"/>
    <w:rsid w:val="000C7577"/>
    <w:rsid w:val="000D0CB5"/>
    <w:rsid w:val="000D2436"/>
    <w:rsid w:val="000E38F9"/>
    <w:rsid w:val="000E69BA"/>
    <w:rsid w:val="000F0622"/>
    <w:rsid w:val="000F5653"/>
    <w:rsid w:val="000F6165"/>
    <w:rsid w:val="000F6311"/>
    <w:rsid w:val="000F63C1"/>
    <w:rsid w:val="00100819"/>
    <w:rsid w:val="00103C43"/>
    <w:rsid w:val="001048D6"/>
    <w:rsid w:val="00105542"/>
    <w:rsid w:val="00111736"/>
    <w:rsid w:val="0011288D"/>
    <w:rsid w:val="00114C25"/>
    <w:rsid w:val="001163E9"/>
    <w:rsid w:val="0012259D"/>
    <w:rsid w:val="0012433A"/>
    <w:rsid w:val="0013028A"/>
    <w:rsid w:val="001305F8"/>
    <w:rsid w:val="001326C7"/>
    <w:rsid w:val="00132FBA"/>
    <w:rsid w:val="001375B3"/>
    <w:rsid w:val="00137996"/>
    <w:rsid w:val="00140E56"/>
    <w:rsid w:val="00141220"/>
    <w:rsid w:val="001419CD"/>
    <w:rsid w:val="0014538A"/>
    <w:rsid w:val="001527D9"/>
    <w:rsid w:val="00153039"/>
    <w:rsid w:val="001533F4"/>
    <w:rsid w:val="001542D1"/>
    <w:rsid w:val="00155434"/>
    <w:rsid w:val="0015710F"/>
    <w:rsid w:val="00161FC5"/>
    <w:rsid w:val="00164776"/>
    <w:rsid w:val="00164EB6"/>
    <w:rsid w:val="00166892"/>
    <w:rsid w:val="00167128"/>
    <w:rsid w:val="0017091B"/>
    <w:rsid w:val="00173B99"/>
    <w:rsid w:val="00176A4A"/>
    <w:rsid w:val="00187109"/>
    <w:rsid w:val="001902A0"/>
    <w:rsid w:val="0019409F"/>
    <w:rsid w:val="0019796A"/>
    <w:rsid w:val="001A0C03"/>
    <w:rsid w:val="001A3651"/>
    <w:rsid w:val="001A5A14"/>
    <w:rsid w:val="001A6A02"/>
    <w:rsid w:val="001B15E8"/>
    <w:rsid w:val="001C01B5"/>
    <w:rsid w:val="001C1145"/>
    <w:rsid w:val="001C63C6"/>
    <w:rsid w:val="001C6BF3"/>
    <w:rsid w:val="001D4F5E"/>
    <w:rsid w:val="001D6446"/>
    <w:rsid w:val="001E08FF"/>
    <w:rsid w:val="001E156B"/>
    <w:rsid w:val="001E1AC9"/>
    <w:rsid w:val="001E3F04"/>
    <w:rsid w:val="001E4207"/>
    <w:rsid w:val="001E5B59"/>
    <w:rsid w:val="001E6E51"/>
    <w:rsid w:val="001F33CC"/>
    <w:rsid w:val="001F69F6"/>
    <w:rsid w:val="00203B58"/>
    <w:rsid w:val="0020555B"/>
    <w:rsid w:val="00206291"/>
    <w:rsid w:val="00212CF0"/>
    <w:rsid w:val="00214DF2"/>
    <w:rsid w:val="00215C98"/>
    <w:rsid w:val="002165FF"/>
    <w:rsid w:val="002212D3"/>
    <w:rsid w:val="00222DDF"/>
    <w:rsid w:val="00230117"/>
    <w:rsid w:val="00230AAC"/>
    <w:rsid w:val="002329B2"/>
    <w:rsid w:val="002341B4"/>
    <w:rsid w:val="002404FD"/>
    <w:rsid w:val="00245A53"/>
    <w:rsid w:val="00246521"/>
    <w:rsid w:val="002475E1"/>
    <w:rsid w:val="00254A1A"/>
    <w:rsid w:val="0025733A"/>
    <w:rsid w:val="00257E84"/>
    <w:rsid w:val="00263EB9"/>
    <w:rsid w:val="0026562E"/>
    <w:rsid w:val="00271995"/>
    <w:rsid w:val="00273340"/>
    <w:rsid w:val="00276E7A"/>
    <w:rsid w:val="002803EB"/>
    <w:rsid w:val="00281513"/>
    <w:rsid w:val="0028454F"/>
    <w:rsid w:val="00290B2C"/>
    <w:rsid w:val="002929CF"/>
    <w:rsid w:val="00294FE0"/>
    <w:rsid w:val="002A0B3F"/>
    <w:rsid w:val="002A2F7C"/>
    <w:rsid w:val="002B3869"/>
    <w:rsid w:val="002B6B42"/>
    <w:rsid w:val="002C1C2C"/>
    <w:rsid w:val="002C360A"/>
    <w:rsid w:val="002C41E3"/>
    <w:rsid w:val="002C4DCB"/>
    <w:rsid w:val="002D0C1B"/>
    <w:rsid w:val="002D3A83"/>
    <w:rsid w:val="002D3DC5"/>
    <w:rsid w:val="002D4216"/>
    <w:rsid w:val="002D6C9C"/>
    <w:rsid w:val="002D6DD1"/>
    <w:rsid w:val="002D6E89"/>
    <w:rsid w:val="002E0AF3"/>
    <w:rsid w:val="002E508D"/>
    <w:rsid w:val="002F149A"/>
    <w:rsid w:val="002F3565"/>
    <w:rsid w:val="002F3F3A"/>
    <w:rsid w:val="002F4EC6"/>
    <w:rsid w:val="00300323"/>
    <w:rsid w:val="00301538"/>
    <w:rsid w:val="0030276F"/>
    <w:rsid w:val="003045C5"/>
    <w:rsid w:val="00304D8D"/>
    <w:rsid w:val="00307FD2"/>
    <w:rsid w:val="00313CE8"/>
    <w:rsid w:val="00314B85"/>
    <w:rsid w:val="00320349"/>
    <w:rsid w:val="0032034D"/>
    <w:rsid w:val="00321D87"/>
    <w:rsid w:val="00324063"/>
    <w:rsid w:val="0032775E"/>
    <w:rsid w:val="00327A56"/>
    <w:rsid w:val="00327CD0"/>
    <w:rsid w:val="00335E10"/>
    <w:rsid w:val="003400FE"/>
    <w:rsid w:val="003514C3"/>
    <w:rsid w:val="003517EA"/>
    <w:rsid w:val="0035229B"/>
    <w:rsid w:val="0035539A"/>
    <w:rsid w:val="00356B88"/>
    <w:rsid w:val="003604F2"/>
    <w:rsid w:val="00365E42"/>
    <w:rsid w:val="003667BF"/>
    <w:rsid w:val="00366E69"/>
    <w:rsid w:val="00367AE8"/>
    <w:rsid w:val="00371074"/>
    <w:rsid w:val="0037238B"/>
    <w:rsid w:val="00374717"/>
    <w:rsid w:val="00376112"/>
    <w:rsid w:val="003767DA"/>
    <w:rsid w:val="00377995"/>
    <w:rsid w:val="003859DA"/>
    <w:rsid w:val="0038776B"/>
    <w:rsid w:val="00391CDB"/>
    <w:rsid w:val="00395A19"/>
    <w:rsid w:val="0039686A"/>
    <w:rsid w:val="003A1A38"/>
    <w:rsid w:val="003A5261"/>
    <w:rsid w:val="003B50F4"/>
    <w:rsid w:val="003B5A5D"/>
    <w:rsid w:val="003C0DB0"/>
    <w:rsid w:val="003D0D7C"/>
    <w:rsid w:val="003E1D50"/>
    <w:rsid w:val="003F3B33"/>
    <w:rsid w:val="003F6AF0"/>
    <w:rsid w:val="003F78B8"/>
    <w:rsid w:val="0040044A"/>
    <w:rsid w:val="00402657"/>
    <w:rsid w:val="0040799C"/>
    <w:rsid w:val="00410C16"/>
    <w:rsid w:val="00420095"/>
    <w:rsid w:val="00421685"/>
    <w:rsid w:val="0042748E"/>
    <w:rsid w:val="00430981"/>
    <w:rsid w:val="00434128"/>
    <w:rsid w:val="00437705"/>
    <w:rsid w:val="00442391"/>
    <w:rsid w:val="00442891"/>
    <w:rsid w:val="004429C5"/>
    <w:rsid w:val="00450C04"/>
    <w:rsid w:val="00451F74"/>
    <w:rsid w:val="00456543"/>
    <w:rsid w:val="0045702B"/>
    <w:rsid w:val="004570EF"/>
    <w:rsid w:val="00460484"/>
    <w:rsid w:val="004613C2"/>
    <w:rsid w:val="004615E5"/>
    <w:rsid w:val="00461B0F"/>
    <w:rsid w:val="00463B76"/>
    <w:rsid w:val="0046512B"/>
    <w:rsid w:val="00465847"/>
    <w:rsid w:val="004711D0"/>
    <w:rsid w:val="00473109"/>
    <w:rsid w:val="0047364E"/>
    <w:rsid w:val="00483EC4"/>
    <w:rsid w:val="00483ED7"/>
    <w:rsid w:val="0048509A"/>
    <w:rsid w:val="00491CDD"/>
    <w:rsid w:val="0049267F"/>
    <w:rsid w:val="00496392"/>
    <w:rsid w:val="004A3E63"/>
    <w:rsid w:val="004A43D8"/>
    <w:rsid w:val="004A4F60"/>
    <w:rsid w:val="004A5242"/>
    <w:rsid w:val="004A602A"/>
    <w:rsid w:val="004B04C2"/>
    <w:rsid w:val="004B3E87"/>
    <w:rsid w:val="004B4175"/>
    <w:rsid w:val="004B5C4A"/>
    <w:rsid w:val="004B7E01"/>
    <w:rsid w:val="004B7EBB"/>
    <w:rsid w:val="004C0557"/>
    <w:rsid w:val="004C3787"/>
    <w:rsid w:val="004D261C"/>
    <w:rsid w:val="004D2CFF"/>
    <w:rsid w:val="004D5BB1"/>
    <w:rsid w:val="004D6747"/>
    <w:rsid w:val="004D6A54"/>
    <w:rsid w:val="004D7254"/>
    <w:rsid w:val="004E16ED"/>
    <w:rsid w:val="004E2061"/>
    <w:rsid w:val="004E4149"/>
    <w:rsid w:val="004E65A3"/>
    <w:rsid w:val="004E6C1D"/>
    <w:rsid w:val="004E7048"/>
    <w:rsid w:val="004F1699"/>
    <w:rsid w:val="004F1FCC"/>
    <w:rsid w:val="004F29E3"/>
    <w:rsid w:val="004F31CA"/>
    <w:rsid w:val="00500723"/>
    <w:rsid w:val="00500947"/>
    <w:rsid w:val="00504878"/>
    <w:rsid w:val="00511B6A"/>
    <w:rsid w:val="005264D8"/>
    <w:rsid w:val="00530A3F"/>
    <w:rsid w:val="00531A37"/>
    <w:rsid w:val="005329CF"/>
    <w:rsid w:val="00534837"/>
    <w:rsid w:val="00534D68"/>
    <w:rsid w:val="00535AC3"/>
    <w:rsid w:val="0053714A"/>
    <w:rsid w:val="0054029E"/>
    <w:rsid w:val="0054242D"/>
    <w:rsid w:val="005425A9"/>
    <w:rsid w:val="00543F1F"/>
    <w:rsid w:val="005443D4"/>
    <w:rsid w:val="0055472E"/>
    <w:rsid w:val="00556676"/>
    <w:rsid w:val="00560759"/>
    <w:rsid w:val="00562590"/>
    <w:rsid w:val="00566C05"/>
    <w:rsid w:val="005741FC"/>
    <w:rsid w:val="0057454F"/>
    <w:rsid w:val="0058368E"/>
    <w:rsid w:val="0058596A"/>
    <w:rsid w:val="00585E92"/>
    <w:rsid w:val="00586EB1"/>
    <w:rsid w:val="005909CC"/>
    <w:rsid w:val="00592CAF"/>
    <w:rsid w:val="00594F35"/>
    <w:rsid w:val="005B2D87"/>
    <w:rsid w:val="005B65F7"/>
    <w:rsid w:val="005B6A52"/>
    <w:rsid w:val="005C5ACA"/>
    <w:rsid w:val="005C63A2"/>
    <w:rsid w:val="005C77CC"/>
    <w:rsid w:val="005D3334"/>
    <w:rsid w:val="005D4EFF"/>
    <w:rsid w:val="005D7922"/>
    <w:rsid w:val="005F0BC8"/>
    <w:rsid w:val="005F1132"/>
    <w:rsid w:val="005F26F8"/>
    <w:rsid w:val="005F3815"/>
    <w:rsid w:val="005F40B6"/>
    <w:rsid w:val="006000E3"/>
    <w:rsid w:val="00602405"/>
    <w:rsid w:val="00603510"/>
    <w:rsid w:val="00611597"/>
    <w:rsid w:val="006159A8"/>
    <w:rsid w:val="006167D1"/>
    <w:rsid w:val="0062013B"/>
    <w:rsid w:val="00624C3D"/>
    <w:rsid w:val="00624DDB"/>
    <w:rsid w:val="00626A9B"/>
    <w:rsid w:val="00626F68"/>
    <w:rsid w:val="00627793"/>
    <w:rsid w:val="006300A0"/>
    <w:rsid w:val="006323C0"/>
    <w:rsid w:val="0063295F"/>
    <w:rsid w:val="00635D83"/>
    <w:rsid w:val="00643768"/>
    <w:rsid w:val="0065025C"/>
    <w:rsid w:val="00655171"/>
    <w:rsid w:val="006602EC"/>
    <w:rsid w:val="0066360A"/>
    <w:rsid w:val="00664E59"/>
    <w:rsid w:val="00666FBF"/>
    <w:rsid w:val="00670164"/>
    <w:rsid w:val="00671640"/>
    <w:rsid w:val="00672596"/>
    <w:rsid w:val="006758AE"/>
    <w:rsid w:val="00675DAD"/>
    <w:rsid w:val="006811F4"/>
    <w:rsid w:val="00682B97"/>
    <w:rsid w:val="00686BFD"/>
    <w:rsid w:val="006913F7"/>
    <w:rsid w:val="00691410"/>
    <w:rsid w:val="006A24F1"/>
    <w:rsid w:val="006A2F10"/>
    <w:rsid w:val="006A3AE1"/>
    <w:rsid w:val="006A45C7"/>
    <w:rsid w:val="006A694A"/>
    <w:rsid w:val="006B1DCA"/>
    <w:rsid w:val="006B50B0"/>
    <w:rsid w:val="006C0006"/>
    <w:rsid w:val="006C1DBD"/>
    <w:rsid w:val="006C2A2C"/>
    <w:rsid w:val="006C2CE1"/>
    <w:rsid w:val="006C4DE7"/>
    <w:rsid w:val="006D4520"/>
    <w:rsid w:val="006E00B5"/>
    <w:rsid w:val="006E128C"/>
    <w:rsid w:val="006E39B7"/>
    <w:rsid w:val="006E457C"/>
    <w:rsid w:val="006E5515"/>
    <w:rsid w:val="006F59FB"/>
    <w:rsid w:val="006F6220"/>
    <w:rsid w:val="00700731"/>
    <w:rsid w:val="00702829"/>
    <w:rsid w:val="007050E7"/>
    <w:rsid w:val="00710F8D"/>
    <w:rsid w:val="00712D60"/>
    <w:rsid w:val="00713E5C"/>
    <w:rsid w:val="0071560D"/>
    <w:rsid w:val="00717F8D"/>
    <w:rsid w:val="00720245"/>
    <w:rsid w:val="00721E5D"/>
    <w:rsid w:val="0072229C"/>
    <w:rsid w:val="0072296C"/>
    <w:rsid w:val="00724A82"/>
    <w:rsid w:val="0072597C"/>
    <w:rsid w:val="007341F2"/>
    <w:rsid w:val="007442C7"/>
    <w:rsid w:val="00745022"/>
    <w:rsid w:val="00751081"/>
    <w:rsid w:val="00752589"/>
    <w:rsid w:val="00754886"/>
    <w:rsid w:val="00756E90"/>
    <w:rsid w:val="00760358"/>
    <w:rsid w:val="00761CB7"/>
    <w:rsid w:val="00763144"/>
    <w:rsid w:val="007631BA"/>
    <w:rsid w:val="007641DB"/>
    <w:rsid w:val="00764929"/>
    <w:rsid w:val="007745C0"/>
    <w:rsid w:val="0077724E"/>
    <w:rsid w:val="00780497"/>
    <w:rsid w:val="0078442E"/>
    <w:rsid w:val="007859BF"/>
    <w:rsid w:val="00785EE0"/>
    <w:rsid w:val="007A2FC0"/>
    <w:rsid w:val="007A5E73"/>
    <w:rsid w:val="007A7A83"/>
    <w:rsid w:val="007B20BB"/>
    <w:rsid w:val="007B3C9B"/>
    <w:rsid w:val="007B4027"/>
    <w:rsid w:val="007B749B"/>
    <w:rsid w:val="007B789D"/>
    <w:rsid w:val="007C2CA8"/>
    <w:rsid w:val="007C502E"/>
    <w:rsid w:val="007D16D0"/>
    <w:rsid w:val="007D216C"/>
    <w:rsid w:val="007D36DB"/>
    <w:rsid w:val="007D3E20"/>
    <w:rsid w:val="007D7FB8"/>
    <w:rsid w:val="007E0D3D"/>
    <w:rsid w:val="007E0E95"/>
    <w:rsid w:val="007E36FC"/>
    <w:rsid w:val="007F0514"/>
    <w:rsid w:val="007F2677"/>
    <w:rsid w:val="007F3989"/>
    <w:rsid w:val="00801872"/>
    <w:rsid w:val="00801F81"/>
    <w:rsid w:val="00802808"/>
    <w:rsid w:val="008043A8"/>
    <w:rsid w:val="0080642A"/>
    <w:rsid w:val="00810108"/>
    <w:rsid w:val="00812147"/>
    <w:rsid w:val="00813647"/>
    <w:rsid w:val="00815E89"/>
    <w:rsid w:val="00817830"/>
    <w:rsid w:val="0082712C"/>
    <w:rsid w:val="00827730"/>
    <w:rsid w:val="00827866"/>
    <w:rsid w:val="0083264D"/>
    <w:rsid w:val="0083632A"/>
    <w:rsid w:val="008377B4"/>
    <w:rsid w:val="00840F23"/>
    <w:rsid w:val="0084546F"/>
    <w:rsid w:val="00846207"/>
    <w:rsid w:val="00850820"/>
    <w:rsid w:val="00853E8C"/>
    <w:rsid w:val="0086478E"/>
    <w:rsid w:val="008647F6"/>
    <w:rsid w:val="00865123"/>
    <w:rsid w:val="008654AB"/>
    <w:rsid w:val="00867B4D"/>
    <w:rsid w:val="008708FE"/>
    <w:rsid w:val="00870915"/>
    <w:rsid w:val="00870A17"/>
    <w:rsid w:val="00874384"/>
    <w:rsid w:val="0089109A"/>
    <w:rsid w:val="008928B9"/>
    <w:rsid w:val="00893A18"/>
    <w:rsid w:val="008A0E4D"/>
    <w:rsid w:val="008A196D"/>
    <w:rsid w:val="008A3006"/>
    <w:rsid w:val="008A392C"/>
    <w:rsid w:val="008A6AC8"/>
    <w:rsid w:val="008B11B3"/>
    <w:rsid w:val="008B188B"/>
    <w:rsid w:val="008C0982"/>
    <w:rsid w:val="008C1BEF"/>
    <w:rsid w:val="008C75BB"/>
    <w:rsid w:val="008D6AE8"/>
    <w:rsid w:val="008E01F0"/>
    <w:rsid w:val="008E2411"/>
    <w:rsid w:val="008E2C5B"/>
    <w:rsid w:val="008E7239"/>
    <w:rsid w:val="008E7250"/>
    <w:rsid w:val="008F169A"/>
    <w:rsid w:val="008F2F28"/>
    <w:rsid w:val="008F3489"/>
    <w:rsid w:val="008F3D8C"/>
    <w:rsid w:val="008F48AC"/>
    <w:rsid w:val="008F5087"/>
    <w:rsid w:val="00901961"/>
    <w:rsid w:val="009021FD"/>
    <w:rsid w:val="009034FA"/>
    <w:rsid w:val="00903D4A"/>
    <w:rsid w:val="009063D5"/>
    <w:rsid w:val="00911980"/>
    <w:rsid w:val="00912A44"/>
    <w:rsid w:val="00913355"/>
    <w:rsid w:val="00922739"/>
    <w:rsid w:val="00923058"/>
    <w:rsid w:val="00925CF2"/>
    <w:rsid w:val="00927471"/>
    <w:rsid w:val="009277F6"/>
    <w:rsid w:val="00930DB2"/>
    <w:rsid w:val="00933904"/>
    <w:rsid w:val="00937C98"/>
    <w:rsid w:val="00940A75"/>
    <w:rsid w:val="009461C3"/>
    <w:rsid w:val="0095592C"/>
    <w:rsid w:val="00960F15"/>
    <w:rsid w:val="00961ED1"/>
    <w:rsid w:val="00972624"/>
    <w:rsid w:val="00974EA5"/>
    <w:rsid w:val="009754C4"/>
    <w:rsid w:val="009766F1"/>
    <w:rsid w:val="00987975"/>
    <w:rsid w:val="00990FCD"/>
    <w:rsid w:val="00991FA1"/>
    <w:rsid w:val="00995184"/>
    <w:rsid w:val="0099708F"/>
    <w:rsid w:val="009B4C44"/>
    <w:rsid w:val="009B6062"/>
    <w:rsid w:val="009B645D"/>
    <w:rsid w:val="009C1106"/>
    <w:rsid w:val="009D2B20"/>
    <w:rsid w:val="009D4C0D"/>
    <w:rsid w:val="009D5F2C"/>
    <w:rsid w:val="009D67D4"/>
    <w:rsid w:val="009E30BD"/>
    <w:rsid w:val="009E59B8"/>
    <w:rsid w:val="009E6964"/>
    <w:rsid w:val="009F12D2"/>
    <w:rsid w:val="009F1D83"/>
    <w:rsid w:val="009F505B"/>
    <w:rsid w:val="009F5AC9"/>
    <w:rsid w:val="00A01F2D"/>
    <w:rsid w:val="00A05D60"/>
    <w:rsid w:val="00A05F40"/>
    <w:rsid w:val="00A06F52"/>
    <w:rsid w:val="00A076C1"/>
    <w:rsid w:val="00A1263B"/>
    <w:rsid w:val="00A16C5B"/>
    <w:rsid w:val="00A2087A"/>
    <w:rsid w:val="00A21796"/>
    <w:rsid w:val="00A2710C"/>
    <w:rsid w:val="00A31E6E"/>
    <w:rsid w:val="00A33B86"/>
    <w:rsid w:val="00A33D9A"/>
    <w:rsid w:val="00A34A3F"/>
    <w:rsid w:val="00A34D2C"/>
    <w:rsid w:val="00A362CD"/>
    <w:rsid w:val="00A366E3"/>
    <w:rsid w:val="00A36BAD"/>
    <w:rsid w:val="00A376C6"/>
    <w:rsid w:val="00A42F4B"/>
    <w:rsid w:val="00A436EC"/>
    <w:rsid w:val="00A473CB"/>
    <w:rsid w:val="00A50A70"/>
    <w:rsid w:val="00A61AE2"/>
    <w:rsid w:val="00A61C88"/>
    <w:rsid w:val="00A6372B"/>
    <w:rsid w:val="00A63C8E"/>
    <w:rsid w:val="00A70178"/>
    <w:rsid w:val="00A7288A"/>
    <w:rsid w:val="00A73D07"/>
    <w:rsid w:val="00A75AE3"/>
    <w:rsid w:val="00A800FC"/>
    <w:rsid w:val="00A817E7"/>
    <w:rsid w:val="00A842C6"/>
    <w:rsid w:val="00A91254"/>
    <w:rsid w:val="00A91675"/>
    <w:rsid w:val="00A91DA7"/>
    <w:rsid w:val="00A970AD"/>
    <w:rsid w:val="00A97DF2"/>
    <w:rsid w:val="00AA4C67"/>
    <w:rsid w:val="00AA52FD"/>
    <w:rsid w:val="00AA734B"/>
    <w:rsid w:val="00AB1510"/>
    <w:rsid w:val="00AB2A69"/>
    <w:rsid w:val="00AB4568"/>
    <w:rsid w:val="00AC00D7"/>
    <w:rsid w:val="00AD07EF"/>
    <w:rsid w:val="00AD0DFD"/>
    <w:rsid w:val="00AD0FD7"/>
    <w:rsid w:val="00AD6344"/>
    <w:rsid w:val="00AE2C22"/>
    <w:rsid w:val="00AE602D"/>
    <w:rsid w:val="00AE6E5D"/>
    <w:rsid w:val="00AF0190"/>
    <w:rsid w:val="00AF20AE"/>
    <w:rsid w:val="00B0175A"/>
    <w:rsid w:val="00B03A36"/>
    <w:rsid w:val="00B07402"/>
    <w:rsid w:val="00B10115"/>
    <w:rsid w:val="00B10A9E"/>
    <w:rsid w:val="00B13C1E"/>
    <w:rsid w:val="00B147BA"/>
    <w:rsid w:val="00B15625"/>
    <w:rsid w:val="00B16B53"/>
    <w:rsid w:val="00B16BA0"/>
    <w:rsid w:val="00B16C06"/>
    <w:rsid w:val="00B24A93"/>
    <w:rsid w:val="00B279D0"/>
    <w:rsid w:val="00B46E58"/>
    <w:rsid w:val="00B54A38"/>
    <w:rsid w:val="00B5528C"/>
    <w:rsid w:val="00B57C98"/>
    <w:rsid w:val="00B57F72"/>
    <w:rsid w:val="00B63F32"/>
    <w:rsid w:val="00B71F95"/>
    <w:rsid w:val="00B823F0"/>
    <w:rsid w:val="00B83073"/>
    <w:rsid w:val="00B8751C"/>
    <w:rsid w:val="00B900B9"/>
    <w:rsid w:val="00BA2E35"/>
    <w:rsid w:val="00BA388E"/>
    <w:rsid w:val="00BB0627"/>
    <w:rsid w:val="00BB1277"/>
    <w:rsid w:val="00BB679D"/>
    <w:rsid w:val="00BB7A13"/>
    <w:rsid w:val="00BC3A48"/>
    <w:rsid w:val="00BC3F59"/>
    <w:rsid w:val="00BC6562"/>
    <w:rsid w:val="00BD1590"/>
    <w:rsid w:val="00BD18A2"/>
    <w:rsid w:val="00BD20B0"/>
    <w:rsid w:val="00BD2205"/>
    <w:rsid w:val="00BD5176"/>
    <w:rsid w:val="00BF0D06"/>
    <w:rsid w:val="00BF1550"/>
    <w:rsid w:val="00BF56DD"/>
    <w:rsid w:val="00C008C4"/>
    <w:rsid w:val="00C00C2D"/>
    <w:rsid w:val="00C05940"/>
    <w:rsid w:val="00C05EAD"/>
    <w:rsid w:val="00C078ED"/>
    <w:rsid w:val="00C07EE3"/>
    <w:rsid w:val="00C12BBC"/>
    <w:rsid w:val="00C17F87"/>
    <w:rsid w:val="00C20413"/>
    <w:rsid w:val="00C24E7F"/>
    <w:rsid w:val="00C27344"/>
    <w:rsid w:val="00C3016D"/>
    <w:rsid w:val="00C318C7"/>
    <w:rsid w:val="00C33D9D"/>
    <w:rsid w:val="00C3682F"/>
    <w:rsid w:val="00C37891"/>
    <w:rsid w:val="00C4062C"/>
    <w:rsid w:val="00C449F7"/>
    <w:rsid w:val="00C574D6"/>
    <w:rsid w:val="00C60192"/>
    <w:rsid w:val="00C61049"/>
    <w:rsid w:val="00C61B28"/>
    <w:rsid w:val="00C623EA"/>
    <w:rsid w:val="00C631AE"/>
    <w:rsid w:val="00C74D71"/>
    <w:rsid w:val="00C765A0"/>
    <w:rsid w:val="00C8016E"/>
    <w:rsid w:val="00C837C3"/>
    <w:rsid w:val="00C84736"/>
    <w:rsid w:val="00C8600D"/>
    <w:rsid w:val="00C93265"/>
    <w:rsid w:val="00C9421D"/>
    <w:rsid w:val="00C96F93"/>
    <w:rsid w:val="00CA1695"/>
    <w:rsid w:val="00CA618C"/>
    <w:rsid w:val="00CB32CB"/>
    <w:rsid w:val="00CB352A"/>
    <w:rsid w:val="00CB5B5C"/>
    <w:rsid w:val="00CC52E6"/>
    <w:rsid w:val="00CC6770"/>
    <w:rsid w:val="00CD03DE"/>
    <w:rsid w:val="00CD6281"/>
    <w:rsid w:val="00CD7211"/>
    <w:rsid w:val="00CE0D85"/>
    <w:rsid w:val="00CF00FF"/>
    <w:rsid w:val="00CF6A0E"/>
    <w:rsid w:val="00CF716C"/>
    <w:rsid w:val="00D04043"/>
    <w:rsid w:val="00D05922"/>
    <w:rsid w:val="00D120C2"/>
    <w:rsid w:val="00D2344C"/>
    <w:rsid w:val="00D23E82"/>
    <w:rsid w:val="00D24AEA"/>
    <w:rsid w:val="00D2532E"/>
    <w:rsid w:val="00D260EF"/>
    <w:rsid w:val="00D32DD0"/>
    <w:rsid w:val="00D43053"/>
    <w:rsid w:val="00D4495D"/>
    <w:rsid w:val="00D55C15"/>
    <w:rsid w:val="00D6149B"/>
    <w:rsid w:val="00D61B83"/>
    <w:rsid w:val="00D7092A"/>
    <w:rsid w:val="00D75A13"/>
    <w:rsid w:val="00D80813"/>
    <w:rsid w:val="00D83139"/>
    <w:rsid w:val="00D84C40"/>
    <w:rsid w:val="00D86880"/>
    <w:rsid w:val="00D872ED"/>
    <w:rsid w:val="00D8752A"/>
    <w:rsid w:val="00D87F42"/>
    <w:rsid w:val="00D90EAB"/>
    <w:rsid w:val="00D91E12"/>
    <w:rsid w:val="00D943C9"/>
    <w:rsid w:val="00D94DA6"/>
    <w:rsid w:val="00D95A84"/>
    <w:rsid w:val="00DA07B6"/>
    <w:rsid w:val="00DA1582"/>
    <w:rsid w:val="00DB3B98"/>
    <w:rsid w:val="00DC2127"/>
    <w:rsid w:val="00DC724A"/>
    <w:rsid w:val="00DD0D8D"/>
    <w:rsid w:val="00DD20A6"/>
    <w:rsid w:val="00DD3882"/>
    <w:rsid w:val="00DD3D27"/>
    <w:rsid w:val="00DD4105"/>
    <w:rsid w:val="00DD6C4A"/>
    <w:rsid w:val="00DE42CB"/>
    <w:rsid w:val="00DE6B56"/>
    <w:rsid w:val="00DF1E4E"/>
    <w:rsid w:val="00DF3EE7"/>
    <w:rsid w:val="00DF5253"/>
    <w:rsid w:val="00DF596C"/>
    <w:rsid w:val="00DF60B8"/>
    <w:rsid w:val="00DF66DA"/>
    <w:rsid w:val="00E00C89"/>
    <w:rsid w:val="00E03C42"/>
    <w:rsid w:val="00E061C7"/>
    <w:rsid w:val="00E06CE7"/>
    <w:rsid w:val="00E07522"/>
    <w:rsid w:val="00E124DF"/>
    <w:rsid w:val="00E2093A"/>
    <w:rsid w:val="00E23112"/>
    <w:rsid w:val="00E372A8"/>
    <w:rsid w:val="00E42BBA"/>
    <w:rsid w:val="00E431AB"/>
    <w:rsid w:val="00E43E27"/>
    <w:rsid w:val="00E549E4"/>
    <w:rsid w:val="00E55930"/>
    <w:rsid w:val="00E55E95"/>
    <w:rsid w:val="00E577CC"/>
    <w:rsid w:val="00E6339D"/>
    <w:rsid w:val="00E65E43"/>
    <w:rsid w:val="00E66F24"/>
    <w:rsid w:val="00E715DA"/>
    <w:rsid w:val="00E743CA"/>
    <w:rsid w:val="00E753A4"/>
    <w:rsid w:val="00E82624"/>
    <w:rsid w:val="00E82D4E"/>
    <w:rsid w:val="00E86956"/>
    <w:rsid w:val="00E95FED"/>
    <w:rsid w:val="00EA1890"/>
    <w:rsid w:val="00EA21C5"/>
    <w:rsid w:val="00EA43BD"/>
    <w:rsid w:val="00EA4720"/>
    <w:rsid w:val="00EA4D5D"/>
    <w:rsid w:val="00EA651D"/>
    <w:rsid w:val="00EA774E"/>
    <w:rsid w:val="00EB4850"/>
    <w:rsid w:val="00EC2AA5"/>
    <w:rsid w:val="00EC4D2C"/>
    <w:rsid w:val="00ED3FBB"/>
    <w:rsid w:val="00ED4BBF"/>
    <w:rsid w:val="00ED5F68"/>
    <w:rsid w:val="00EE015B"/>
    <w:rsid w:val="00EE73D3"/>
    <w:rsid w:val="00EF0BC8"/>
    <w:rsid w:val="00EF4F47"/>
    <w:rsid w:val="00EF5EA9"/>
    <w:rsid w:val="00F05CEC"/>
    <w:rsid w:val="00F158CA"/>
    <w:rsid w:val="00F211A8"/>
    <w:rsid w:val="00F219D6"/>
    <w:rsid w:val="00F23387"/>
    <w:rsid w:val="00F23C58"/>
    <w:rsid w:val="00F247A6"/>
    <w:rsid w:val="00F25572"/>
    <w:rsid w:val="00F3407F"/>
    <w:rsid w:val="00F35F4B"/>
    <w:rsid w:val="00F36783"/>
    <w:rsid w:val="00F40140"/>
    <w:rsid w:val="00F42C98"/>
    <w:rsid w:val="00F42F59"/>
    <w:rsid w:val="00F44CC5"/>
    <w:rsid w:val="00F44F4B"/>
    <w:rsid w:val="00F45D92"/>
    <w:rsid w:val="00F539F4"/>
    <w:rsid w:val="00F57684"/>
    <w:rsid w:val="00F63385"/>
    <w:rsid w:val="00F657C1"/>
    <w:rsid w:val="00F708CC"/>
    <w:rsid w:val="00F70986"/>
    <w:rsid w:val="00F70ACA"/>
    <w:rsid w:val="00F75712"/>
    <w:rsid w:val="00F84A8F"/>
    <w:rsid w:val="00F8601C"/>
    <w:rsid w:val="00F9020B"/>
    <w:rsid w:val="00F90767"/>
    <w:rsid w:val="00F925C2"/>
    <w:rsid w:val="00FA0198"/>
    <w:rsid w:val="00FA1139"/>
    <w:rsid w:val="00FA1C00"/>
    <w:rsid w:val="00FA2FDE"/>
    <w:rsid w:val="00FA38CA"/>
    <w:rsid w:val="00FA560B"/>
    <w:rsid w:val="00FA77C8"/>
    <w:rsid w:val="00FA7943"/>
    <w:rsid w:val="00FB4366"/>
    <w:rsid w:val="00FB7141"/>
    <w:rsid w:val="00FB7982"/>
    <w:rsid w:val="00FC4EDA"/>
    <w:rsid w:val="00FC6ECE"/>
    <w:rsid w:val="00FD4D7B"/>
    <w:rsid w:val="00FF12A0"/>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024C6FCF-A560-4A7C-9599-A41654BA4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65FF"/>
    <w:pPr>
      <w:widowControl w:val="0"/>
      <w:spacing w:before="120" w:after="120" w:line="288" w:lineRule="auto"/>
      <w:jc w:val="both"/>
    </w:pPr>
    <w:rPr>
      <w:rFonts w:ascii="Arial" w:eastAsia="Times New Roman" w:hAnsi="Arial" w:cs="Times New Roman"/>
      <w:snapToGrid w:val="0"/>
      <w:szCs w:val="20"/>
      <w:lang w:val="en-GB"/>
    </w:rPr>
  </w:style>
  <w:style w:type="paragraph" w:styleId="Heading1">
    <w:name w:val="heading 1"/>
    <w:basedOn w:val="Normal"/>
    <w:next w:val="Normal"/>
    <w:link w:val="Heading1Char"/>
    <w:autoRedefine/>
    <w:uiPriority w:val="9"/>
    <w:qFormat/>
    <w:rsid w:val="00995184"/>
    <w:pPr>
      <w:keepNext/>
      <w:widowControl/>
      <w:numPr>
        <w:numId w:val="31"/>
      </w:numPr>
      <w:spacing w:before="0" w:after="80" w:line="240" w:lineRule="atLeast"/>
      <w:outlineLvl w:val="0"/>
    </w:pPr>
    <w:rPr>
      <w:b/>
      <w:caps/>
      <w:szCs w:val="22"/>
    </w:rPr>
  </w:style>
  <w:style w:type="paragraph" w:styleId="Heading2">
    <w:name w:val="heading 2"/>
    <w:aliases w:val=". (1.1),- 2nd Order Heading,_Heading 2,. (1.1)1,- 2nd Order Heading1,. (1.1)2,- 2nd Order Heading2,_Heading 21,. (1.1)11,- 2nd Order Heading11,. (1.1)3,- 2nd Order Heading3,_Heading 22,. (1.1)12,- 2nd Order Heading12,. (1.1)4,_Heading 23,y2kh"/>
    <w:basedOn w:val="Normal"/>
    <w:next w:val="Normal"/>
    <w:link w:val="Heading2Char"/>
    <w:uiPriority w:val="99"/>
    <w:qFormat/>
    <w:rsid w:val="00D87F42"/>
    <w:pPr>
      <w:keepNext/>
      <w:widowControl/>
      <w:tabs>
        <w:tab w:val="left" w:pos="964"/>
      </w:tabs>
      <w:spacing w:before="0" w:after="80" w:line="240" w:lineRule="atLeast"/>
      <w:jc w:val="left"/>
      <w:outlineLvl w:val="1"/>
    </w:pPr>
    <w:rPr>
      <w:rFonts w:cs="Arial"/>
      <w:b/>
      <w:bCs/>
      <w:snapToGrid/>
      <w:color w:val="008091"/>
      <w:sz w:val="28"/>
      <w:szCs w:val="28"/>
    </w:rPr>
  </w:style>
  <w:style w:type="paragraph" w:styleId="Heading3">
    <w:name w:val="heading 3"/>
    <w:aliases w:val=". (1.1.1),- 3rd Order Heading,. (1.1.1)1,- 3rd Order Heading1,. (1.1.1)2,- 3rd Order Heading2,. (1.1.1)11,- 3rd Order Heading11,. (1.1.1)3,- 3rd Order Heading3,. (1.1.1)12,- 3rd Order Heading12,. (1.1.1)4,- 3rd Order Heading4,. (1.1.1)13,h3,H3"/>
    <w:basedOn w:val="Normal"/>
    <w:next w:val="Normal"/>
    <w:link w:val="Heading3Char"/>
    <w:uiPriority w:val="99"/>
    <w:qFormat/>
    <w:rsid w:val="00D87F42"/>
    <w:pPr>
      <w:keepNext/>
      <w:widowControl/>
      <w:tabs>
        <w:tab w:val="left" w:pos="1134"/>
      </w:tabs>
      <w:spacing w:before="0" w:after="80" w:line="240" w:lineRule="atLeast"/>
      <w:jc w:val="left"/>
      <w:outlineLvl w:val="2"/>
    </w:pPr>
    <w:rPr>
      <w:rFonts w:cs="Arial"/>
      <w:b/>
      <w:bCs/>
      <w:snapToGrid/>
      <w:color w:val="008091"/>
      <w:sz w:val="24"/>
      <w:szCs w:val="24"/>
    </w:rPr>
  </w:style>
  <w:style w:type="paragraph" w:styleId="Heading4">
    <w:name w:val="heading 4"/>
    <w:basedOn w:val="Normal"/>
    <w:next w:val="Normal"/>
    <w:link w:val="Heading4Char"/>
    <w:uiPriority w:val="99"/>
    <w:qFormat/>
    <w:rsid w:val="00D87F42"/>
    <w:pPr>
      <w:keepNext/>
      <w:widowControl/>
      <w:tabs>
        <w:tab w:val="left" w:pos="1304"/>
      </w:tabs>
      <w:spacing w:before="0" w:after="80" w:line="240" w:lineRule="atLeast"/>
      <w:jc w:val="left"/>
      <w:outlineLvl w:val="3"/>
    </w:pPr>
    <w:rPr>
      <w:rFonts w:cs="Arial"/>
      <w:b/>
      <w:bCs/>
      <w:i/>
      <w:iCs/>
      <w:snapToGrid/>
      <w:color w:val="008091"/>
      <w:sz w:val="24"/>
      <w:szCs w:val="24"/>
    </w:rPr>
  </w:style>
  <w:style w:type="paragraph" w:styleId="Heading5">
    <w:name w:val="heading 5"/>
    <w:basedOn w:val="Normal"/>
    <w:next w:val="Normal"/>
    <w:link w:val="Heading5Char"/>
    <w:uiPriority w:val="99"/>
    <w:qFormat/>
    <w:rsid w:val="00D87F42"/>
    <w:pPr>
      <w:keepNext/>
      <w:widowControl/>
      <w:tabs>
        <w:tab w:val="left" w:pos="1474"/>
      </w:tabs>
      <w:spacing w:before="0" w:after="80" w:line="240" w:lineRule="atLeast"/>
      <w:jc w:val="left"/>
      <w:outlineLvl w:val="4"/>
    </w:pPr>
    <w:rPr>
      <w:rFonts w:cs="Arial"/>
      <w:b/>
      <w:bCs/>
      <w:snapToGrid/>
      <w:color w:val="008091"/>
      <w:szCs w:val="22"/>
    </w:rPr>
  </w:style>
  <w:style w:type="paragraph" w:styleId="Heading6">
    <w:name w:val="heading 6"/>
    <w:basedOn w:val="Normal"/>
    <w:next w:val="Normal"/>
    <w:link w:val="Heading6Char"/>
    <w:qFormat/>
    <w:rsid w:val="00D87F42"/>
    <w:pPr>
      <w:keepNext/>
      <w:widowControl/>
      <w:tabs>
        <w:tab w:val="left" w:pos="1644"/>
      </w:tabs>
      <w:spacing w:before="0" w:after="80" w:line="240" w:lineRule="atLeast"/>
      <w:jc w:val="left"/>
      <w:outlineLvl w:val="5"/>
    </w:pPr>
    <w:rPr>
      <w:rFonts w:cs="Arial"/>
      <w:b/>
      <w:bCs/>
      <w:i/>
      <w:iCs/>
      <w:snapToGrid/>
      <w:color w:val="008091"/>
      <w:szCs w:val="22"/>
    </w:rPr>
  </w:style>
  <w:style w:type="paragraph" w:styleId="Heading7">
    <w:name w:val="heading 7"/>
    <w:basedOn w:val="Normal"/>
    <w:next w:val="Heading8"/>
    <w:link w:val="Heading7Char"/>
    <w:qFormat/>
    <w:rsid w:val="00D87F42"/>
    <w:pPr>
      <w:pageBreakBefore/>
      <w:widowControl/>
      <w:spacing w:before="4160" w:after="80" w:line="240" w:lineRule="auto"/>
      <w:jc w:val="left"/>
      <w:outlineLvl w:val="6"/>
    </w:pPr>
    <w:rPr>
      <w:rFonts w:cs="Arial"/>
      <w:b/>
      <w:bCs/>
      <w:caps/>
      <w:snapToGrid/>
      <w:color w:val="00755C"/>
      <w:sz w:val="56"/>
      <w:szCs w:val="56"/>
    </w:rPr>
  </w:style>
  <w:style w:type="paragraph" w:styleId="Heading8">
    <w:name w:val="heading 8"/>
    <w:basedOn w:val="Normal"/>
    <w:next w:val="Normal"/>
    <w:link w:val="Heading8Char"/>
    <w:qFormat/>
    <w:rsid w:val="00D87F42"/>
    <w:pPr>
      <w:widowControl/>
      <w:spacing w:before="0" w:after="0" w:line="240" w:lineRule="auto"/>
      <w:jc w:val="left"/>
      <w:outlineLvl w:val="7"/>
    </w:pPr>
    <w:rPr>
      <w:rFonts w:cs="Arial"/>
      <w:b/>
      <w:bCs/>
      <w:snapToGrid/>
      <w:color w:val="00755C"/>
      <w:sz w:val="32"/>
      <w:szCs w:val="32"/>
    </w:rPr>
  </w:style>
  <w:style w:type="paragraph" w:styleId="Heading9">
    <w:name w:val="heading 9"/>
    <w:basedOn w:val="Normal"/>
    <w:next w:val="Normal"/>
    <w:link w:val="Heading9Char"/>
    <w:qFormat/>
    <w:rsid w:val="00D87F42"/>
    <w:pPr>
      <w:widowControl/>
      <w:spacing w:before="240" w:after="60" w:line="240" w:lineRule="atLeast"/>
      <w:jc w:val="left"/>
      <w:outlineLvl w:val="8"/>
    </w:pPr>
    <w:rPr>
      <w:rFonts w:cs="Arial"/>
      <w:snapToGrid/>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ecSummTitle">
    <w:name w:val="ExecSumm Title"/>
    <w:basedOn w:val="Normal"/>
    <w:rsid w:val="002165FF"/>
    <w:pPr>
      <w:keepNext/>
      <w:widowControl/>
      <w:tabs>
        <w:tab w:val="right" w:leader="dot" w:pos="8640"/>
      </w:tabs>
      <w:spacing w:before="0" w:after="312" w:line="312" w:lineRule="exact"/>
      <w:jc w:val="center"/>
    </w:pPr>
    <w:rPr>
      <w:b/>
      <w:caps/>
      <w:snapToGrid/>
      <w:sz w:val="24"/>
    </w:rPr>
  </w:style>
  <w:style w:type="paragraph" w:styleId="BalloonText">
    <w:name w:val="Balloon Text"/>
    <w:basedOn w:val="Normal"/>
    <w:link w:val="BalloonTextChar"/>
    <w:semiHidden/>
    <w:unhideWhenUsed/>
    <w:rsid w:val="002165F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2165FF"/>
    <w:rPr>
      <w:rFonts w:ascii="Tahoma" w:eastAsia="Times New Roman" w:hAnsi="Tahoma" w:cs="Tahoma"/>
      <w:snapToGrid w:val="0"/>
      <w:sz w:val="16"/>
      <w:szCs w:val="16"/>
      <w:lang w:val="en-GB"/>
    </w:rPr>
  </w:style>
  <w:style w:type="paragraph" w:customStyle="1" w:styleId="Title1">
    <w:name w:val="Title1"/>
    <w:rsid w:val="002165FF"/>
    <w:pPr>
      <w:spacing w:after="0" w:line="240" w:lineRule="auto"/>
    </w:pPr>
    <w:rPr>
      <w:rFonts w:ascii="Arial" w:eastAsia="Times New Roman" w:hAnsi="Arial" w:cs="Times New Roman"/>
      <w:b/>
      <w:caps/>
      <w:color w:val="00775B"/>
      <w:sz w:val="34"/>
      <w:szCs w:val="32"/>
    </w:rPr>
  </w:style>
  <w:style w:type="paragraph" w:styleId="Header">
    <w:name w:val="header"/>
    <w:aliases w:val="TOC,Appendix"/>
    <w:basedOn w:val="Normal"/>
    <w:link w:val="HeaderChar"/>
    <w:rsid w:val="004D5BB1"/>
    <w:pPr>
      <w:widowControl/>
      <w:tabs>
        <w:tab w:val="center" w:pos="4252"/>
        <w:tab w:val="right" w:pos="8504"/>
      </w:tabs>
      <w:spacing w:before="0" w:after="0" w:line="240" w:lineRule="atLeast"/>
      <w:jc w:val="left"/>
    </w:pPr>
    <w:rPr>
      <w:rFonts w:cs="Arial"/>
      <w:b/>
      <w:bCs/>
      <w:caps/>
      <w:snapToGrid/>
      <w:color w:val="00755C"/>
      <w:sz w:val="24"/>
      <w:szCs w:val="24"/>
    </w:rPr>
  </w:style>
  <w:style w:type="character" w:customStyle="1" w:styleId="HeaderChar">
    <w:name w:val="Header Char"/>
    <w:aliases w:val="TOC Char,Appendix Char"/>
    <w:basedOn w:val="DefaultParagraphFont"/>
    <w:link w:val="Header"/>
    <w:rsid w:val="004D5BB1"/>
    <w:rPr>
      <w:rFonts w:ascii="Arial" w:eastAsia="Times New Roman" w:hAnsi="Arial" w:cs="Arial"/>
      <w:b/>
      <w:bCs/>
      <w:caps/>
      <w:color w:val="00755C"/>
      <w:sz w:val="24"/>
      <w:szCs w:val="24"/>
      <w:lang w:val="en-GB"/>
    </w:rPr>
  </w:style>
  <w:style w:type="paragraph" w:styleId="Title">
    <w:name w:val="Title"/>
    <w:basedOn w:val="Normal"/>
    <w:link w:val="TitleChar"/>
    <w:qFormat/>
    <w:rsid w:val="00611597"/>
    <w:pPr>
      <w:spacing w:before="60" w:after="60"/>
      <w:jc w:val="center"/>
    </w:pPr>
    <w:rPr>
      <w:b/>
      <w:bCs/>
      <w:sz w:val="32"/>
    </w:rPr>
  </w:style>
  <w:style w:type="character" w:customStyle="1" w:styleId="TitleChar">
    <w:name w:val="Title Char"/>
    <w:basedOn w:val="DefaultParagraphFont"/>
    <w:link w:val="Title"/>
    <w:rsid w:val="00611597"/>
    <w:rPr>
      <w:rFonts w:ascii="Arial" w:eastAsia="Times New Roman" w:hAnsi="Arial" w:cs="Times New Roman"/>
      <w:b/>
      <w:bCs/>
      <w:snapToGrid w:val="0"/>
      <w:sz w:val="32"/>
      <w:szCs w:val="20"/>
      <w:lang w:val="en-GB"/>
    </w:rPr>
  </w:style>
  <w:style w:type="paragraph" w:styleId="Footer">
    <w:name w:val="footer"/>
    <w:basedOn w:val="Normal"/>
    <w:link w:val="FooterChar"/>
    <w:uiPriority w:val="99"/>
    <w:unhideWhenUsed/>
    <w:rsid w:val="00611597"/>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11597"/>
    <w:rPr>
      <w:rFonts w:ascii="Arial" w:eastAsia="Times New Roman" w:hAnsi="Arial" w:cs="Times New Roman"/>
      <w:snapToGrid w:val="0"/>
      <w:szCs w:val="20"/>
      <w:lang w:val="en-GB"/>
    </w:rPr>
  </w:style>
  <w:style w:type="table" w:styleId="TableGrid">
    <w:name w:val="Table Grid"/>
    <w:basedOn w:val="TableNormal"/>
    <w:uiPriority w:val="59"/>
    <w:rsid w:val="00611597"/>
    <w:pPr>
      <w:spacing w:after="0" w:line="280" w:lineRule="atLeast"/>
      <w:jc w:val="both"/>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611597"/>
    <w:pPr>
      <w:widowControl/>
      <w:spacing w:before="0" w:after="60" w:line="320" w:lineRule="atLeast"/>
      <w:ind w:left="720"/>
    </w:pPr>
    <w:rPr>
      <w:rFonts w:cs="Arial"/>
      <w:snapToGrid/>
      <w:sz w:val="20"/>
      <w:lang w:val="en-US"/>
    </w:rPr>
  </w:style>
  <w:style w:type="character" w:customStyle="1" w:styleId="BodyTextIndentChar">
    <w:name w:val="Body Text Indent Char"/>
    <w:basedOn w:val="DefaultParagraphFont"/>
    <w:link w:val="BodyTextIndent"/>
    <w:rsid w:val="00611597"/>
    <w:rPr>
      <w:rFonts w:ascii="Arial" w:eastAsia="Times New Roman" w:hAnsi="Arial" w:cs="Arial"/>
      <w:sz w:val="20"/>
      <w:szCs w:val="20"/>
      <w:lang w:val="en-US"/>
    </w:rPr>
  </w:style>
  <w:style w:type="paragraph" w:customStyle="1" w:styleId="TitleCentre">
    <w:name w:val="Title_Centre"/>
    <w:basedOn w:val="Title"/>
    <w:next w:val="Normal"/>
    <w:rsid w:val="00611597"/>
    <w:pPr>
      <w:keepNext/>
      <w:keepLines/>
      <w:widowControl/>
      <w:pBdr>
        <w:bottom w:val="single" w:sz="4" w:space="1" w:color="auto"/>
      </w:pBdr>
      <w:tabs>
        <w:tab w:val="left" w:pos="851"/>
      </w:tabs>
      <w:spacing w:before="240" w:after="240"/>
    </w:pPr>
    <w:rPr>
      <w:rFonts w:ascii="Arial Black" w:hAnsi="Arial Black"/>
      <w:b w:val="0"/>
      <w:bCs w:val="0"/>
      <w:caps/>
      <w:snapToGrid/>
      <w:spacing w:val="-30"/>
      <w:kern w:val="28"/>
      <w:sz w:val="22"/>
      <w:szCs w:val="22"/>
      <w:lang w:val="en-ZA"/>
    </w:rPr>
  </w:style>
  <w:style w:type="character" w:customStyle="1" w:styleId="Heading1Char">
    <w:name w:val="Heading 1 Char"/>
    <w:basedOn w:val="DefaultParagraphFont"/>
    <w:link w:val="Heading1"/>
    <w:uiPriority w:val="9"/>
    <w:rsid w:val="00995184"/>
    <w:rPr>
      <w:rFonts w:ascii="Arial" w:eastAsia="Times New Roman" w:hAnsi="Arial" w:cs="Times New Roman"/>
      <w:b/>
      <w:caps/>
      <w:snapToGrid w:val="0"/>
      <w:lang w:val="en-GB"/>
    </w:rPr>
  </w:style>
  <w:style w:type="character" w:customStyle="1" w:styleId="Heading2Char">
    <w:name w:val="Heading 2 Char"/>
    <w:aliases w:val=". (1.1) Char,- 2nd Order Heading Char,_Heading 2 Char,. (1.1)1 Char,- 2nd Order Heading1 Char,. (1.1)2 Char,- 2nd Order Heading2 Char,_Heading 21 Char,. (1.1)11 Char,- 2nd Order Heading11 Char,. (1.1)3 Char,- 2nd Order Heading3 Char"/>
    <w:basedOn w:val="DefaultParagraphFont"/>
    <w:link w:val="Heading2"/>
    <w:uiPriority w:val="99"/>
    <w:rsid w:val="00D87F42"/>
    <w:rPr>
      <w:rFonts w:ascii="Arial" w:eastAsia="Times New Roman" w:hAnsi="Arial" w:cs="Arial"/>
      <w:b/>
      <w:bCs/>
      <w:color w:val="008091"/>
      <w:sz w:val="28"/>
      <w:szCs w:val="28"/>
      <w:lang w:val="en-GB"/>
    </w:rPr>
  </w:style>
  <w:style w:type="character" w:customStyle="1" w:styleId="Heading3Char">
    <w:name w:val="Heading 3 Char"/>
    <w:aliases w:val=". (1.1.1) Char,- 3rd Order Heading Char,. (1.1.1)1 Char,- 3rd Order Heading1 Char,. (1.1.1)2 Char,- 3rd Order Heading2 Char,. (1.1.1)11 Char,- 3rd Order Heading11 Char,. (1.1.1)3 Char,- 3rd Order Heading3 Char,. (1.1.1)12 Char,h3 Char"/>
    <w:basedOn w:val="DefaultParagraphFont"/>
    <w:link w:val="Heading3"/>
    <w:uiPriority w:val="99"/>
    <w:rsid w:val="00D87F42"/>
    <w:rPr>
      <w:rFonts w:ascii="Arial" w:eastAsia="Times New Roman" w:hAnsi="Arial" w:cs="Arial"/>
      <w:b/>
      <w:bCs/>
      <w:color w:val="008091"/>
      <w:sz w:val="24"/>
      <w:szCs w:val="24"/>
      <w:lang w:val="en-GB"/>
    </w:rPr>
  </w:style>
  <w:style w:type="character" w:customStyle="1" w:styleId="Heading4Char">
    <w:name w:val="Heading 4 Char"/>
    <w:basedOn w:val="DefaultParagraphFont"/>
    <w:link w:val="Heading4"/>
    <w:uiPriority w:val="99"/>
    <w:rsid w:val="00D87F42"/>
    <w:rPr>
      <w:rFonts w:ascii="Arial" w:eastAsia="Times New Roman" w:hAnsi="Arial" w:cs="Arial"/>
      <w:b/>
      <w:bCs/>
      <w:i/>
      <w:iCs/>
      <w:color w:val="008091"/>
      <w:sz w:val="24"/>
      <w:szCs w:val="24"/>
      <w:lang w:val="en-GB"/>
    </w:rPr>
  </w:style>
  <w:style w:type="character" w:customStyle="1" w:styleId="Heading5Char">
    <w:name w:val="Heading 5 Char"/>
    <w:basedOn w:val="DefaultParagraphFont"/>
    <w:link w:val="Heading5"/>
    <w:uiPriority w:val="99"/>
    <w:rsid w:val="00D87F42"/>
    <w:rPr>
      <w:rFonts w:ascii="Arial" w:eastAsia="Times New Roman" w:hAnsi="Arial" w:cs="Arial"/>
      <w:b/>
      <w:bCs/>
      <w:color w:val="008091"/>
      <w:lang w:val="en-GB"/>
    </w:rPr>
  </w:style>
  <w:style w:type="character" w:customStyle="1" w:styleId="Heading6Char">
    <w:name w:val="Heading 6 Char"/>
    <w:basedOn w:val="DefaultParagraphFont"/>
    <w:link w:val="Heading6"/>
    <w:rsid w:val="00D87F42"/>
    <w:rPr>
      <w:rFonts w:ascii="Arial" w:eastAsia="Times New Roman" w:hAnsi="Arial" w:cs="Arial"/>
      <w:b/>
      <w:bCs/>
      <w:i/>
      <w:iCs/>
      <w:color w:val="008091"/>
      <w:lang w:val="en-GB"/>
    </w:rPr>
  </w:style>
  <w:style w:type="character" w:customStyle="1" w:styleId="Heading7Char">
    <w:name w:val="Heading 7 Char"/>
    <w:basedOn w:val="DefaultParagraphFont"/>
    <w:link w:val="Heading7"/>
    <w:rsid w:val="00D87F42"/>
    <w:rPr>
      <w:rFonts w:ascii="Arial" w:eastAsia="Times New Roman" w:hAnsi="Arial" w:cs="Arial"/>
      <w:b/>
      <w:bCs/>
      <w:caps/>
      <w:color w:val="00755C"/>
      <w:sz w:val="56"/>
      <w:szCs w:val="56"/>
      <w:lang w:val="en-GB"/>
    </w:rPr>
  </w:style>
  <w:style w:type="character" w:customStyle="1" w:styleId="Heading8Char">
    <w:name w:val="Heading 8 Char"/>
    <w:basedOn w:val="DefaultParagraphFont"/>
    <w:link w:val="Heading8"/>
    <w:rsid w:val="00D87F42"/>
    <w:rPr>
      <w:rFonts w:ascii="Arial" w:eastAsia="Times New Roman" w:hAnsi="Arial" w:cs="Arial"/>
      <w:b/>
      <w:bCs/>
      <w:color w:val="00755C"/>
      <w:sz w:val="32"/>
      <w:szCs w:val="32"/>
      <w:lang w:val="en-GB"/>
    </w:rPr>
  </w:style>
  <w:style w:type="character" w:customStyle="1" w:styleId="Heading9Char">
    <w:name w:val="Heading 9 Char"/>
    <w:basedOn w:val="DefaultParagraphFont"/>
    <w:link w:val="Heading9"/>
    <w:rsid w:val="00D87F42"/>
    <w:rPr>
      <w:rFonts w:ascii="Arial" w:eastAsia="Times New Roman" w:hAnsi="Arial" w:cs="Arial"/>
      <w:sz w:val="20"/>
      <w:szCs w:val="20"/>
      <w:lang w:val="en-GB"/>
    </w:rPr>
  </w:style>
  <w:style w:type="paragraph" w:styleId="ListParagraph">
    <w:name w:val="List Paragraph"/>
    <w:basedOn w:val="Normal"/>
    <w:link w:val="ListParagraphChar"/>
    <w:uiPriority w:val="34"/>
    <w:qFormat/>
    <w:rsid w:val="00D943C9"/>
    <w:pPr>
      <w:ind w:left="720"/>
      <w:contextualSpacing/>
    </w:pPr>
  </w:style>
  <w:style w:type="paragraph" w:styleId="Caption">
    <w:name w:val="caption"/>
    <w:aliases w:val="Caption Table,Caption Char Char,Caption Char1,Caption figure,headings,CPR Caption,Table,Figure,Table1,Figure1,headings1 Char,headings1,Caption Figure"/>
    <w:basedOn w:val="Normal"/>
    <w:next w:val="Normal"/>
    <w:link w:val="CaptionChar"/>
    <w:unhideWhenUsed/>
    <w:qFormat/>
    <w:rsid w:val="008043A8"/>
    <w:pPr>
      <w:spacing w:before="0" w:after="200" w:line="240" w:lineRule="auto"/>
    </w:pPr>
    <w:rPr>
      <w:b/>
      <w:bCs/>
      <w:color w:val="4F81BD" w:themeColor="accent1"/>
      <w:sz w:val="18"/>
      <w:szCs w:val="18"/>
    </w:rPr>
  </w:style>
  <w:style w:type="paragraph" w:customStyle="1" w:styleId="Bullets">
    <w:name w:val="Bullets"/>
    <w:basedOn w:val="Normal"/>
    <w:link w:val="BulletsChar"/>
    <w:rsid w:val="00556676"/>
    <w:pPr>
      <w:widowControl/>
      <w:numPr>
        <w:numId w:val="1"/>
      </w:numPr>
      <w:spacing w:before="0" w:after="160" w:line="240" w:lineRule="atLeast"/>
      <w:jc w:val="left"/>
    </w:pPr>
    <w:rPr>
      <w:rFonts w:cs="Arial"/>
      <w:snapToGrid/>
      <w:sz w:val="20"/>
    </w:rPr>
  </w:style>
  <w:style w:type="character" w:customStyle="1" w:styleId="BulletsChar">
    <w:name w:val="Bullets Char"/>
    <w:basedOn w:val="DefaultParagraphFont"/>
    <w:link w:val="Bullets"/>
    <w:locked/>
    <w:rsid w:val="00556676"/>
    <w:rPr>
      <w:rFonts w:ascii="Arial" w:eastAsia="Times New Roman" w:hAnsi="Arial" w:cs="Arial"/>
      <w:sz w:val="20"/>
      <w:szCs w:val="20"/>
      <w:lang w:val="en-GB"/>
    </w:rPr>
  </w:style>
  <w:style w:type="character" w:customStyle="1" w:styleId="CaptionChar">
    <w:name w:val="Caption Char"/>
    <w:aliases w:val="Caption Table Char,Caption Char Char Char,Caption Char1 Char,Caption figure Char,headings Char,CPR Caption Char,Table Char,Figure Char,Table1 Char,Figure1 Char,headings1 Char Char,headings1 Char1,Caption Figure Char"/>
    <w:basedOn w:val="DefaultParagraphFont"/>
    <w:link w:val="Caption"/>
    <w:locked/>
    <w:rsid w:val="00034BBE"/>
    <w:rPr>
      <w:rFonts w:ascii="Arial" w:eastAsia="Times New Roman" w:hAnsi="Arial" w:cs="Times New Roman"/>
      <w:b/>
      <w:bCs/>
      <w:snapToGrid w:val="0"/>
      <w:color w:val="4F81BD" w:themeColor="accent1"/>
      <w:sz w:val="18"/>
      <w:szCs w:val="18"/>
      <w:lang w:val="en-GB"/>
    </w:rPr>
  </w:style>
  <w:style w:type="paragraph" w:customStyle="1" w:styleId="TableText">
    <w:name w:val="Table Text"/>
    <w:basedOn w:val="Normal"/>
    <w:rsid w:val="00034BBE"/>
    <w:pPr>
      <w:widowControl/>
      <w:spacing w:before="0" w:after="0" w:line="240" w:lineRule="auto"/>
      <w:jc w:val="left"/>
    </w:pPr>
    <w:rPr>
      <w:rFonts w:ascii="Times New Roman" w:hAnsi="Times New Roman"/>
      <w:snapToGrid/>
    </w:rPr>
  </w:style>
  <w:style w:type="paragraph" w:customStyle="1" w:styleId="NumberedList">
    <w:name w:val="Numbered List"/>
    <w:basedOn w:val="Normal"/>
    <w:uiPriority w:val="99"/>
    <w:rsid w:val="00034BBE"/>
    <w:pPr>
      <w:widowControl/>
      <w:numPr>
        <w:numId w:val="2"/>
      </w:numPr>
      <w:tabs>
        <w:tab w:val="left" w:pos="454"/>
      </w:tabs>
      <w:spacing w:before="0" w:after="160" w:line="240" w:lineRule="atLeast"/>
      <w:jc w:val="left"/>
    </w:pPr>
    <w:rPr>
      <w:rFonts w:cs="Arial"/>
      <w:snapToGrid/>
      <w:sz w:val="20"/>
    </w:rPr>
  </w:style>
  <w:style w:type="table" w:customStyle="1" w:styleId="GATableStyle">
    <w:name w:val="GA Table Style"/>
    <w:basedOn w:val="TableContemporary"/>
    <w:rsid w:val="00034BBE"/>
    <w:pPr>
      <w:widowControl/>
      <w:spacing w:before="0" w:after="0" w:line="280" w:lineRule="atLeast"/>
      <w:jc w:val="left"/>
    </w:pPr>
    <w:rPr>
      <w:rFonts w:ascii="Arial" w:eastAsia="Times New Roman" w:hAnsi="Arial" w:cs="Arial"/>
      <w:sz w:val="20"/>
      <w:szCs w:val="20"/>
      <w:lang w:val="en-US" w:eastAsia="en-ZA"/>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mmentText">
    <w:name w:val="annotation text"/>
    <w:basedOn w:val="Normal"/>
    <w:link w:val="CommentTextChar"/>
    <w:semiHidden/>
    <w:unhideWhenUsed/>
    <w:rsid w:val="00034BBE"/>
    <w:pPr>
      <w:spacing w:line="240" w:lineRule="auto"/>
    </w:pPr>
    <w:rPr>
      <w:sz w:val="20"/>
    </w:rPr>
  </w:style>
  <w:style w:type="character" w:customStyle="1" w:styleId="CommentTextChar">
    <w:name w:val="Comment Text Char"/>
    <w:basedOn w:val="DefaultParagraphFont"/>
    <w:link w:val="CommentText"/>
    <w:semiHidden/>
    <w:rsid w:val="00034BBE"/>
    <w:rPr>
      <w:rFonts w:ascii="Arial" w:eastAsia="Times New Roman" w:hAnsi="Arial" w:cs="Times New Roman"/>
      <w:snapToGrid w:val="0"/>
      <w:sz w:val="20"/>
      <w:szCs w:val="20"/>
      <w:lang w:val="en-GB"/>
    </w:rPr>
  </w:style>
  <w:style w:type="paragraph" w:styleId="CommentSubject">
    <w:name w:val="annotation subject"/>
    <w:basedOn w:val="CommentText"/>
    <w:next w:val="CommentText"/>
    <w:link w:val="CommentSubjectChar"/>
    <w:semiHidden/>
    <w:rsid w:val="00034BBE"/>
    <w:pPr>
      <w:widowControl/>
      <w:spacing w:before="0" w:after="160" w:line="240" w:lineRule="atLeast"/>
      <w:jc w:val="left"/>
    </w:pPr>
    <w:rPr>
      <w:rFonts w:cs="Arial"/>
      <w:b/>
      <w:bCs/>
      <w:snapToGrid/>
    </w:rPr>
  </w:style>
  <w:style w:type="character" w:customStyle="1" w:styleId="CommentSubjectChar">
    <w:name w:val="Comment Subject Char"/>
    <w:basedOn w:val="CommentTextChar"/>
    <w:link w:val="CommentSubject"/>
    <w:semiHidden/>
    <w:rsid w:val="00034BBE"/>
    <w:rPr>
      <w:rFonts w:ascii="Arial" w:eastAsia="Times New Roman" w:hAnsi="Arial" w:cs="Arial"/>
      <w:b/>
      <w:bCs/>
      <w:snapToGrid/>
      <w:sz w:val="20"/>
      <w:szCs w:val="20"/>
      <w:lang w:val="en-GB"/>
    </w:rPr>
  </w:style>
  <w:style w:type="paragraph" w:customStyle="1" w:styleId="CaptionTables">
    <w:name w:val="Caption Tables"/>
    <w:basedOn w:val="Caption"/>
    <w:next w:val="Normal"/>
    <w:rsid w:val="00034BBE"/>
    <w:pPr>
      <w:widowControl/>
      <w:tabs>
        <w:tab w:val="left" w:pos="851"/>
      </w:tabs>
      <w:spacing w:after="0"/>
      <w:jc w:val="left"/>
    </w:pPr>
    <w:rPr>
      <w:rFonts w:cs="Arial"/>
      <w:snapToGrid/>
      <w:color w:val="auto"/>
      <w:sz w:val="20"/>
      <w:szCs w:val="20"/>
    </w:rPr>
  </w:style>
  <w:style w:type="paragraph" w:customStyle="1" w:styleId="CaptionFigures">
    <w:name w:val="Caption Figures"/>
    <w:basedOn w:val="Caption"/>
    <w:next w:val="Normal"/>
    <w:rsid w:val="00034BBE"/>
    <w:pPr>
      <w:widowControl/>
      <w:tabs>
        <w:tab w:val="left" w:pos="851"/>
      </w:tabs>
      <w:jc w:val="left"/>
    </w:pPr>
    <w:rPr>
      <w:rFonts w:cs="Arial"/>
      <w:b w:val="0"/>
      <w:bCs w:val="0"/>
      <w:i/>
      <w:iCs/>
      <w:snapToGrid/>
      <w:color w:val="00755C"/>
    </w:rPr>
  </w:style>
  <w:style w:type="paragraph" w:customStyle="1" w:styleId="TableHeaderRow">
    <w:name w:val="Table Header Row"/>
    <w:basedOn w:val="Normal"/>
    <w:uiPriority w:val="99"/>
    <w:rsid w:val="00034BBE"/>
    <w:pPr>
      <w:widowControl/>
      <w:spacing w:before="80" w:after="80" w:line="240" w:lineRule="auto"/>
      <w:jc w:val="left"/>
    </w:pPr>
    <w:rPr>
      <w:rFonts w:cs="Arial"/>
      <w:b/>
      <w:bCs/>
      <w:snapToGrid/>
      <w:sz w:val="20"/>
    </w:rPr>
  </w:style>
  <w:style w:type="paragraph" w:customStyle="1" w:styleId="TablesTitle">
    <w:name w:val="Tables Title"/>
    <w:basedOn w:val="Normal"/>
    <w:next w:val="Normal"/>
    <w:rsid w:val="00034BBE"/>
    <w:pPr>
      <w:keepNext/>
      <w:widowControl/>
      <w:tabs>
        <w:tab w:val="right" w:leader="dot" w:pos="8640"/>
      </w:tabs>
      <w:spacing w:before="0" w:after="312" w:line="312" w:lineRule="exact"/>
      <w:jc w:val="center"/>
    </w:pPr>
    <w:rPr>
      <w:rFonts w:cs="Arial"/>
      <w:b/>
      <w:bCs/>
      <w:caps/>
      <w:snapToGrid/>
      <w:szCs w:val="22"/>
    </w:rPr>
  </w:style>
  <w:style w:type="table" w:styleId="TableContemporary">
    <w:name w:val="Table Contemporary"/>
    <w:basedOn w:val="TableNormal"/>
    <w:uiPriority w:val="99"/>
    <w:semiHidden/>
    <w:unhideWhenUsed/>
    <w:rsid w:val="00034BBE"/>
    <w:pPr>
      <w:widowControl w:val="0"/>
      <w:spacing w:before="120" w:after="120" w:line="288"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Smallletters">
    <w:name w:val="Small letters"/>
    <w:basedOn w:val="Normal"/>
    <w:uiPriority w:val="99"/>
    <w:rsid w:val="00961ED1"/>
    <w:pPr>
      <w:widowControl/>
      <w:numPr>
        <w:numId w:val="3"/>
      </w:numPr>
      <w:tabs>
        <w:tab w:val="left" w:pos="454"/>
      </w:tabs>
      <w:spacing w:before="0" w:after="160" w:line="240" w:lineRule="atLeast"/>
      <w:jc w:val="left"/>
    </w:pPr>
    <w:rPr>
      <w:rFonts w:cs="Arial"/>
      <w:snapToGrid/>
      <w:sz w:val="20"/>
    </w:rPr>
  </w:style>
  <w:style w:type="paragraph" w:customStyle="1" w:styleId="TableHeadings">
    <w:name w:val="Table Headings"/>
    <w:basedOn w:val="Normal"/>
    <w:next w:val="Normal"/>
    <w:rsid w:val="0025733A"/>
    <w:pPr>
      <w:widowControl/>
      <w:tabs>
        <w:tab w:val="left" w:pos="851"/>
      </w:tabs>
      <w:snapToGrid w:val="0"/>
      <w:spacing w:before="0" w:after="0"/>
      <w:jc w:val="center"/>
    </w:pPr>
    <w:rPr>
      <w:rFonts w:ascii="Arial Bold" w:hAnsi="Arial Bold"/>
      <w:b/>
      <w:snapToGrid/>
      <w:sz w:val="20"/>
      <w:szCs w:val="22"/>
      <w:lang w:eastAsia="ar-SA"/>
    </w:rPr>
  </w:style>
  <w:style w:type="paragraph" w:customStyle="1" w:styleId="Tabeltext">
    <w:name w:val="Tabel text"/>
    <w:basedOn w:val="Normal"/>
    <w:rsid w:val="0025733A"/>
    <w:pPr>
      <w:widowControl/>
      <w:spacing w:before="0" w:after="0" w:line="240" w:lineRule="auto"/>
      <w:jc w:val="left"/>
    </w:pPr>
    <w:rPr>
      <w:snapToGrid/>
      <w:sz w:val="18"/>
    </w:rPr>
  </w:style>
  <w:style w:type="character" w:styleId="Emphasis">
    <w:name w:val="Emphasis"/>
    <w:basedOn w:val="DefaultParagraphFont"/>
    <w:uiPriority w:val="20"/>
    <w:qFormat/>
    <w:rsid w:val="0025733A"/>
    <w:rPr>
      <w:i/>
      <w:iCs/>
    </w:rPr>
  </w:style>
  <w:style w:type="paragraph" w:styleId="TOCHeading">
    <w:name w:val="TOC Heading"/>
    <w:basedOn w:val="Heading1"/>
    <w:next w:val="Normal"/>
    <w:uiPriority w:val="39"/>
    <w:unhideWhenUsed/>
    <w:qFormat/>
    <w:rsid w:val="0025733A"/>
    <w:pPr>
      <w:keepLines/>
      <w:spacing w:before="400" w:after="40" w:line="240" w:lineRule="auto"/>
      <w:outlineLvl w:val="9"/>
    </w:pPr>
    <w:rPr>
      <w:rFonts w:asciiTheme="majorHAnsi" w:eastAsiaTheme="majorEastAsia" w:hAnsiTheme="majorHAnsi" w:cstheme="majorBidi"/>
      <w:b w:val="0"/>
      <w:bCs/>
      <w:caps w:val="0"/>
      <w:color w:val="244061" w:themeColor="accent1" w:themeShade="80"/>
      <w:sz w:val="36"/>
      <w:szCs w:val="36"/>
      <w:lang w:val="en-ZA"/>
    </w:rPr>
  </w:style>
  <w:style w:type="paragraph" w:customStyle="1" w:styleId="StyleHeading7ArialBlack16pt1">
    <w:name w:val="Style Heading 7 + Arial Black 16 pt1"/>
    <w:basedOn w:val="Heading7"/>
    <w:rsid w:val="0025733A"/>
    <w:pPr>
      <w:pageBreakBefore w:val="0"/>
      <w:spacing w:before="240" w:after="60" w:line="240" w:lineRule="atLeast"/>
    </w:pPr>
    <w:rPr>
      <w:rFonts w:ascii="Arial Black" w:eastAsia="Calibri" w:hAnsi="Arial Black" w:cs="Arial Black"/>
      <w:i/>
      <w:iCs/>
      <w:caps w:val="0"/>
      <w:color w:val="auto"/>
      <w:sz w:val="32"/>
      <w:szCs w:val="32"/>
      <w:lang w:val="en-ZA"/>
    </w:rPr>
  </w:style>
  <w:style w:type="paragraph" w:customStyle="1" w:styleId="DougHeading1">
    <w:name w:val="Doug_Heading 1"/>
    <w:basedOn w:val="Normal"/>
    <w:next w:val="Normal"/>
    <w:rsid w:val="0025733A"/>
    <w:pPr>
      <w:keepNext/>
      <w:widowControl/>
      <w:numPr>
        <w:numId w:val="4"/>
      </w:numPr>
      <w:spacing w:before="240" w:after="240" w:line="264" w:lineRule="auto"/>
      <w:ind w:hangingChars="322" w:hanging="322"/>
      <w:jc w:val="left"/>
      <w:outlineLvl w:val="0"/>
    </w:pPr>
    <w:rPr>
      <w:rFonts w:cs="Arial"/>
      <w:b/>
      <w:bCs/>
      <w:caps/>
      <w:snapToGrid/>
      <w:sz w:val="24"/>
      <w:szCs w:val="32"/>
      <w:lang w:val="en-US"/>
    </w:rPr>
  </w:style>
  <w:style w:type="paragraph" w:customStyle="1" w:styleId="DougHeading2">
    <w:name w:val="Doug_Heading2"/>
    <w:basedOn w:val="Normal"/>
    <w:next w:val="Normal"/>
    <w:rsid w:val="00DA07B6"/>
    <w:pPr>
      <w:widowControl/>
      <w:numPr>
        <w:ilvl w:val="1"/>
        <w:numId w:val="4"/>
      </w:numPr>
      <w:spacing w:before="0" w:after="0" w:line="360" w:lineRule="auto"/>
    </w:pPr>
    <w:rPr>
      <w:rFonts w:cs="Arial"/>
      <w:b/>
      <w:snapToGrid/>
      <w:szCs w:val="28"/>
      <w:lang w:val="en-US"/>
    </w:rPr>
  </w:style>
  <w:style w:type="paragraph" w:styleId="TOC1">
    <w:name w:val="toc 1"/>
    <w:basedOn w:val="Normal"/>
    <w:next w:val="Normal"/>
    <w:autoRedefine/>
    <w:uiPriority w:val="39"/>
    <w:unhideWhenUsed/>
    <w:rsid w:val="0025733A"/>
    <w:pPr>
      <w:widowControl/>
      <w:spacing w:before="0" w:after="100" w:line="360" w:lineRule="auto"/>
    </w:pPr>
    <w:rPr>
      <w:rFonts w:cs="Calibri"/>
      <w:snapToGrid/>
      <w:szCs w:val="22"/>
    </w:rPr>
  </w:style>
  <w:style w:type="character" w:styleId="Hyperlink">
    <w:name w:val="Hyperlink"/>
    <w:basedOn w:val="DefaultParagraphFont"/>
    <w:uiPriority w:val="99"/>
    <w:unhideWhenUsed/>
    <w:rsid w:val="0025733A"/>
    <w:rPr>
      <w:color w:val="0000FF" w:themeColor="hyperlink"/>
      <w:u w:val="single"/>
    </w:rPr>
  </w:style>
  <w:style w:type="character" w:customStyle="1" w:styleId="ListParagraphChar">
    <w:name w:val="List Paragraph Char"/>
    <w:basedOn w:val="DefaultParagraphFont"/>
    <w:link w:val="ListParagraph"/>
    <w:uiPriority w:val="34"/>
    <w:rsid w:val="0025733A"/>
    <w:rPr>
      <w:rFonts w:ascii="Arial" w:eastAsia="Times New Roman" w:hAnsi="Arial" w:cs="Times New Roman"/>
      <w:snapToGrid w:val="0"/>
      <w:szCs w:val="20"/>
      <w:lang w:val="en-GB"/>
    </w:rPr>
  </w:style>
  <w:style w:type="character" w:customStyle="1" w:styleId="FootnoteTextChar">
    <w:name w:val="Footnote Text Char"/>
    <w:basedOn w:val="DefaultParagraphFont"/>
    <w:link w:val="FootnoteText"/>
    <w:uiPriority w:val="99"/>
    <w:semiHidden/>
    <w:rsid w:val="0025733A"/>
    <w:rPr>
      <w:rFonts w:ascii="Times New Roman" w:eastAsia="Times New Roman" w:hAnsi="Times New Roman" w:cs="Times New Roman"/>
      <w:sz w:val="20"/>
      <w:szCs w:val="20"/>
      <w:lang w:val="en-GB"/>
    </w:rPr>
  </w:style>
  <w:style w:type="paragraph" w:styleId="FootnoteText">
    <w:name w:val="footnote text"/>
    <w:basedOn w:val="Normal"/>
    <w:link w:val="FootnoteTextChar"/>
    <w:uiPriority w:val="99"/>
    <w:semiHidden/>
    <w:unhideWhenUsed/>
    <w:rsid w:val="0025733A"/>
    <w:pPr>
      <w:widowControl/>
      <w:spacing w:before="0" w:after="0" w:line="240" w:lineRule="auto"/>
      <w:jc w:val="left"/>
    </w:pPr>
    <w:rPr>
      <w:rFonts w:ascii="Times New Roman" w:hAnsi="Times New Roman"/>
      <w:snapToGrid/>
      <w:sz w:val="20"/>
    </w:rPr>
  </w:style>
  <w:style w:type="character" w:customStyle="1" w:styleId="FootnoteTextChar1">
    <w:name w:val="Footnote Text Char1"/>
    <w:basedOn w:val="DefaultParagraphFont"/>
    <w:uiPriority w:val="99"/>
    <w:semiHidden/>
    <w:rsid w:val="0025733A"/>
    <w:rPr>
      <w:rFonts w:ascii="Arial" w:eastAsia="Times New Roman" w:hAnsi="Arial" w:cs="Times New Roman"/>
      <w:snapToGrid w:val="0"/>
      <w:sz w:val="20"/>
      <w:szCs w:val="20"/>
      <w:lang w:val="en-GB"/>
    </w:rPr>
  </w:style>
  <w:style w:type="paragraph" w:styleId="TableofFigures">
    <w:name w:val="table of figures"/>
    <w:basedOn w:val="Normal"/>
    <w:next w:val="Normal"/>
    <w:uiPriority w:val="99"/>
    <w:unhideWhenUsed/>
    <w:rsid w:val="0025733A"/>
    <w:pPr>
      <w:widowControl/>
      <w:spacing w:before="0" w:after="0" w:line="360" w:lineRule="auto"/>
    </w:pPr>
    <w:rPr>
      <w:rFonts w:cs="Calibri"/>
      <w:snapToGrid/>
      <w:szCs w:val="22"/>
    </w:rPr>
  </w:style>
  <w:style w:type="paragraph" w:styleId="TOC2">
    <w:name w:val="toc 2"/>
    <w:basedOn w:val="Normal"/>
    <w:next w:val="Normal"/>
    <w:autoRedefine/>
    <w:uiPriority w:val="39"/>
    <w:unhideWhenUsed/>
    <w:rsid w:val="003514C3"/>
    <w:pPr>
      <w:widowControl/>
      <w:tabs>
        <w:tab w:val="left" w:pos="880"/>
        <w:tab w:val="right" w:leader="dot" w:pos="9322"/>
      </w:tabs>
      <w:spacing w:before="0" w:after="100" w:line="360" w:lineRule="auto"/>
      <w:ind w:left="851" w:hanging="631"/>
    </w:pPr>
    <w:rPr>
      <w:rFonts w:cs="Calibri"/>
      <w:snapToGrid/>
      <w:szCs w:val="22"/>
    </w:rPr>
  </w:style>
  <w:style w:type="paragraph" w:styleId="Subtitle">
    <w:name w:val="Subtitle"/>
    <w:basedOn w:val="Normal"/>
    <w:next w:val="Normal"/>
    <w:link w:val="SubtitleChar"/>
    <w:uiPriority w:val="11"/>
    <w:qFormat/>
    <w:rsid w:val="0025733A"/>
    <w:pPr>
      <w:widowControl/>
      <w:numPr>
        <w:ilvl w:val="1"/>
      </w:numPr>
      <w:spacing w:before="0" w:after="240" w:line="240" w:lineRule="auto"/>
      <w:jc w:val="left"/>
    </w:pPr>
    <w:rPr>
      <w:rFonts w:asciiTheme="majorHAnsi" w:eastAsiaTheme="majorEastAsia" w:hAnsiTheme="majorHAnsi" w:cstheme="majorBidi"/>
      <w:snapToGrid/>
      <w:color w:val="4F81BD" w:themeColor="accent1"/>
      <w:sz w:val="28"/>
      <w:szCs w:val="28"/>
      <w:lang w:val="en-ZA"/>
    </w:rPr>
  </w:style>
  <w:style w:type="character" w:customStyle="1" w:styleId="SubtitleChar">
    <w:name w:val="Subtitle Char"/>
    <w:basedOn w:val="DefaultParagraphFont"/>
    <w:link w:val="Subtitle"/>
    <w:uiPriority w:val="11"/>
    <w:rsid w:val="0025733A"/>
    <w:rPr>
      <w:rFonts w:asciiTheme="majorHAnsi" w:eastAsiaTheme="majorEastAsia" w:hAnsiTheme="majorHAnsi" w:cstheme="majorBidi"/>
      <w:color w:val="4F81BD" w:themeColor="accent1"/>
      <w:sz w:val="28"/>
      <w:szCs w:val="28"/>
    </w:rPr>
  </w:style>
  <w:style w:type="character" w:styleId="Strong">
    <w:name w:val="Strong"/>
    <w:basedOn w:val="DefaultParagraphFont"/>
    <w:qFormat/>
    <w:rsid w:val="0025733A"/>
    <w:rPr>
      <w:b/>
      <w:bCs/>
    </w:rPr>
  </w:style>
  <w:style w:type="paragraph" w:styleId="NoSpacing">
    <w:name w:val="No Spacing"/>
    <w:uiPriority w:val="1"/>
    <w:qFormat/>
    <w:rsid w:val="0025733A"/>
    <w:pPr>
      <w:spacing w:after="0" w:line="240" w:lineRule="auto"/>
    </w:pPr>
    <w:rPr>
      <w:rFonts w:eastAsiaTheme="minorEastAsia"/>
    </w:rPr>
  </w:style>
  <w:style w:type="paragraph" w:styleId="Quote">
    <w:name w:val="Quote"/>
    <w:basedOn w:val="Normal"/>
    <w:next w:val="Normal"/>
    <w:link w:val="QuoteChar"/>
    <w:uiPriority w:val="29"/>
    <w:qFormat/>
    <w:rsid w:val="0025733A"/>
    <w:pPr>
      <w:widowControl/>
      <w:spacing w:line="240" w:lineRule="auto"/>
      <w:ind w:left="720"/>
      <w:jc w:val="left"/>
    </w:pPr>
    <w:rPr>
      <w:rFonts w:asciiTheme="minorHAnsi" w:eastAsiaTheme="minorEastAsia" w:hAnsiTheme="minorHAnsi" w:cstheme="minorBidi"/>
      <w:snapToGrid/>
      <w:color w:val="1F497D" w:themeColor="text2"/>
      <w:sz w:val="24"/>
      <w:szCs w:val="24"/>
      <w:lang w:val="en-ZA"/>
    </w:rPr>
  </w:style>
  <w:style w:type="character" w:customStyle="1" w:styleId="QuoteChar">
    <w:name w:val="Quote Char"/>
    <w:basedOn w:val="DefaultParagraphFont"/>
    <w:link w:val="Quote"/>
    <w:uiPriority w:val="29"/>
    <w:rsid w:val="0025733A"/>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25733A"/>
    <w:pPr>
      <w:widowControl/>
      <w:spacing w:before="100" w:beforeAutospacing="1" w:after="240" w:line="240" w:lineRule="auto"/>
      <w:ind w:left="720"/>
      <w:jc w:val="center"/>
    </w:pPr>
    <w:rPr>
      <w:rFonts w:asciiTheme="majorHAnsi" w:eastAsiaTheme="majorEastAsia" w:hAnsiTheme="majorHAnsi" w:cstheme="majorBidi"/>
      <w:snapToGrid/>
      <w:color w:val="1F497D" w:themeColor="text2"/>
      <w:spacing w:val="-6"/>
      <w:sz w:val="32"/>
      <w:szCs w:val="32"/>
      <w:lang w:val="en-ZA"/>
    </w:rPr>
  </w:style>
  <w:style w:type="character" w:customStyle="1" w:styleId="IntenseQuoteChar">
    <w:name w:val="Intense Quote Char"/>
    <w:basedOn w:val="DefaultParagraphFont"/>
    <w:link w:val="IntenseQuote"/>
    <w:uiPriority w:val="30"/>
    <w:rsid w:val="0025733A"/>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25733A"/>
    <w:rPr>
      <w:i/>
      <w:iCs/>
      <w:color w:val="595959" w:themeColor="text1" w:themeTint="A6"/>
    </w:rPr>
  </w:style>
  <w:style w:type="character" w:styleId="IntenseEmphasis">
    <w:name w:val="Intense Emphasis"/>
    <w:basedOn w:val="DefaultParagraphFont"/>
    <w:uiPriority w:val="21"/>
    <w:qFormat/>
    <w:rsid w:val="0025733A"/>
    <w:rPr>
      <w:b/>
      <w:bCs/>
      <w:i/>
      <w:iCs/>
    </w:rPr>
  </w:style>
  <w:style w:type="character" w:styleId="SubtleReference">
    <w:name w:val="Subtle Reference"/>
    <w:basedOn w:val="DefaultParagraphFont"/>
    <w:uiPriority w:val="31"/>
    <w:qFormat/>
    <w:rsid w:val="0025733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5733A"/>
    <w:rPr>
      <w:b/>
      <w:bCs/>
      <w:smallCaps/>
      <w:color w:val="1F497D" w:themeColor="text2"/>
      <w:u w:val="single"/>
    </w:rPr>
  </w:style>
  <w:style w:type="character" w:styleId="BookTitle">
    <w:name w:val="Book Title"/>
    <w:basedOn w:val="DefaultParagraphFont"/>
    <w:uiPriority w:val="33"/>
    <w:qFormat/>
    <w:rsid w:val="0025733A"/>
    <w:rPr>
      <w:b/>
      <w:bCs/>
      <w:smallCaps/>
      <w:spacing w:val="10"/>
    </w:rPr>
  </w:style>
  <w:style w:type="paragraph" w:styleId="TOC3">
    <w:name w:val="toc 3"/>
    <w:basedOn w:val="Normal"/>
    <w:next w:val="Normal"/>
    <w:autoRedefine/>
    <w:uiPriority w:val="39"/>
    <w:unhideWhenUsed/>
    <w:rsid w:val="00365E42"/>
    <w:pPr>
      <w:spacing w:after="100"/>
      <w:ind w:left="440"/>
    </w:pPr>
  </w:style>
  <w:style w:type="paragraph" w:styleId="PlainText">
    <w:name w:val="Plain Text"/>
    <w:basedOn w:val="Normal"/>
    <w:link w:val="PlainTextChar"/>
    <w:uiPriority w:val="99"/>
    <w:unhideWhenUsed/>
    <w:rsid w:val="00C37891"/>
    <w:pPr>
      <w:widowControl/>
      <w:spacing w:before="0" w:after="0" w:line="240" w:lineRule="auto"/>
      <w:jc w:val="left"/>
    </w:pPr>
    <w:rPr>
      <w:rFonts w:ascii="Calibri" w:eastAsiaTheme="minorHAnsi" w:hAnsi="Calibri" w:cs="Consolas"/>
      <w:snapToGrid/>
      <w:szCs w:val="21"/>
      <w:lang w:val="en-ZA"/>
    </w:rPr>
  </w:style>
  <w:style w:type="character" w:customStyle="1" w:styleId="PlainTextChar">
    <w:name w:val="Plain Text Char"/>
    <w:basedOn w:val="DefaultParagraphFont"/>
    <w:link w:val="PlainText"/>
    <w:uiPriority w:val="99"/>
    <w:rsid w:val="00C37891"/>
    <w:rPr>
      <w:rFonts w:ascii="Calibri" w:hAnsi="Calibri" w:cs="Consolas"/>
      <w:szCs w:val="21"/>
    </w:rPr>
  </w:style>
  <w:style w:type="paragraph" w:customStyle="1" w:styleId="Default">
    <w:name w:val="Default"/>
    <w:rsid w:val="00713E5C"/>
    <w:pPr>
      <w:autoSpaceDE w:val="0"/>
      <w:autoSpaceDN w:val="0"/>
      <w:adjustRightInd w:val="0"/>
      <w:spacing w:after="0" w:line="240" w:lineRule="auto"/>
    </w:pPr>
    <w:rPr>
      <w:rFonts w:ascii="Century Gothic" w:hAnsi="Century Gothic" w:cs="Century Gothic"/>
      <w:color w:val="000000"/>
      <w:sz w:val="24"/>
      <w:szCs w:val="24"/>
    </w:rPr>
  </w:style>
  <w:style w:type="paragraph" w:styleId="BodyText">
    <w:name w:val="Body Text"/>
    <w:basedOn w:val="Normal"/>
    <w:link w:val="BodyTextChar"/>
    <w:unhideWhenUsed/>
    <w:rsid w:val="00713E5C"/>
  </w:style>
  <w:style w:type="character" w:customStyle="1" w:styleId="BodyTextChar">
    <w:name w:val="Body Text Char"/>
    <w:basedOn w:val="DefaultParagraphFont"/>
    <w:link w:val="BodyText"/>
    <w:rsid w:val="00713E5C"/>
    <w:rPr>
      <w:rFonts w:ascii="Arial" w:eastAsia="Times New Roman" w:hAnsi="Arial" w:cs="Times New Roman"/>
      <w:snapToGrid w:val="0"/>
      <w:szCs w:val="20"/>
      <w:lang w:val="en-GB"/>
    </w:rPr>
  </w:style>
  <w:style w:type="numbering" w:customStyle="1" w:styleId="CaptionBullets">
    <w:name w:val="Caption Bullets"/>
    <w:basedOn w:val="NoList"/>
    <w:rsid w:val="00402657"/>
    <w:pPr>
      <w:numPr>
        <w:numId w:val="5"/>
      </w:numPr>
    </w:pPr>
  </w:style>
  <w:style w:type="paragraph" w:styleId="NormalWeb">
    <w:name w:val="Normal (Web)"/>
    <w:basedOn w:val="Normal"/>
    <w:uiPriority w:val="99"/>
    <w:unhideWhenUsed/>
    <w:rsid w:val="00B07402"/>
    <w:pPr>
      <w:widowControl/>
      <w:spacing w:before="100" w:beforeAutospacing="1" w:after="100" w:afterAutospacing="1" w:line="240" w:lineRule="auto"/>
      <w:jc w:val="left"/>
    </w:pPr>
    <w:rPr>
      <w:rFonts w:ascii="Times New Roman" w:eastAsiaTheme="minorEastAsia" w:hAnsi="Times New Roman"/>
      <w:snapToGrid/>
      <w:sz w:val="24"/>
      <w:szCs w:val="24"/>
      <w:lang w:val="en-ZA" w:eastAsia="en-ZA"/>
    </w:rPr>
  </w:style>
  <w:style w:type="character" w:styleId="FollowedHyperlink">
    <w:name w:val="FollowedHyperlink"/>
    <w:basedOn w:val="DefaultParagraphFont"/>
    <w:uiPriority w:val="99"/>
    <w:semiHidden/>
    <w:unhideWhenUsed/>
    <w:rsid w:val="00EC4D2C"/>
    <w:rPr>
      <w:color w:val="954F72"/>
      <w:u w:val="single"/>
    </w:rPr>
  </w:style>
  <w:style w:type="paragraph" w:customStyle="1" w:styleId="xl76">
    <w:name w:val="xl76"/>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77">
    <w:name w:val="xl77"/>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8">
    <w:name w:val="xl7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9">
    <w:name w:val="xl7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80">
    <w:name w:val="xl80"/>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1">
    <w:name w:val="xl81"/>
    <w:basedOn w:val="Normal"/>
    <w:rsid w:val="00EC4D2C"/>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2">
    <w:name w:val="xl82"/>
    <w:basedOn w:val="Normal"/>
    <w:rsid w:val="00EC4D2C"/>
    <w:pPr>
      <w:widowControl/>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3">
    <w:name w:val="xl83"/>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84">
    <w:name w:val="xl84"/>
    <w:basedOn w:val="Normal"/>
    <w:rsid w:val="00EC4D2C"/>
    <w:pPr>
      <w:widowControl/>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5">
    <w:name w:val="xl85"/>
    <w:basedOn w:val="Normal"/>
    <w:rsid w:val="00EC4D2C"/>
    <w:pPr>
      <w:widowControl/>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6">
    <w:name w:val="xl86"/>
    <w:basedOn w:val="Normal"/>
    <w:rsid w:val="00EC4D2C"/>
    <w:pPr>
      <w:widowControl/>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7">
    <w:name w:val="xl87"/>
    <w:basedOn w:val="Normal"/>
    <w:rsid w:val="00EC4D2C"/>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8">
    <w:name w:val="xl8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89">
    <w:name w:val="xl8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0">
    <w:name w:val="xl90"/>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1">
    <w:name w:val="xl91"/>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2">
    <w:name w:val="xl92"/>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3">
    <w:name w:val="xl93"/>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4">
    <w:name w:val="xl94"/>
    <w:basedOn w:val="Normal"/>
    <w:rsid w:val="00EC4D2C"/>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5">
    <w:name w:val="xl95"/>
    <w:basedOn w:val="Normal"/>
    <w:rsid w:val="00EC4D2C"/>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6">
    <w:name w:val="xl96"/>
    <w:basedOn w:val="Normal"/>
    <w:rsid w:val="00EC4D2C"/>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7">
    <w:name w:val="xl97"/>
    <w:basedOn w:val="Normal"/>
    <w:rsid w:val="00DC724A"/>
    <w:pPr>
      <w:widowControl/>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8">
    <w:name w:val="xl98"/>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9">
    <w:name w:val="xl99"/>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0">
    <w:name w:val="xl100"/>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1">
    <w:name w:val="xl101"/>
    <w:basedOn w:val="Normal"/>
    <w:rsid w:val="00DC724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2">
    <w:name w:val="xl102"/>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3">
    <w:name w:val="xl103"/>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4">
    <w:name w:val="xl104"/>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5">
    <w:name w:val="xl105"/>
    <w:basedOn w:val="Normal"/>
    <w:rsid w:val="00DC724A"/>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6">
    <w:name w:val="xl106"/>
    <w:basedOn w:val="Normal"/>
    <w:rsid w:val="00DC724A"/>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7">
    <w:name w:val="xl107"/>
    <w:basedOn w:val="Normal"/>
    <w:rsid w:val="00DC724A"/>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numbering" w:customStyle="1" w:styleId="NoList1">
    <w:name w:val="No List1"/>
    <w:next w:val="NoList"/>
    <w:uiPriority w:val="99"/>
    <w:semiHidden/>
    <w:unhideWhenUsed/>
    <w:rsid w:val="004D6A54"/>
  </w:style>
  <w:style w:type="character" w:styleId="PageNumber">
    <w:name w:val="page number"/>
    <w:basedOn w:val="DefaultParagraphFont"/>
    <w:rsid w:val="004D6A54"/>
  </w:style>
  <w:style w:type="paragraph" w:styleId="TOC4">
    <w:name w:val="toc 4"/>
    <w:basedOn w:val="Normal"/>
    <w:next w:val="Normal"/>
    <w:autoRedefine/>
    <w:semiHidden/>
    <w:rsid w:val="004D6A54"/>
    <w:pPr>
      <w:widowControl/>
      <w:tabs>
        <w:tab w:val="left" w:pos="2127"/>
        <w:tab w:val="right" w:pos="9060"/>
      </w:tabs>
      <w:spacing w:before="0" w:after="0" w:line="240" w:lineRule="auto"/>
      <w:ind w:left="1276"/>
      <w:jc w:val="left"/>
    </w:pPr>
    <w:rPr>
      <w:rFonts w:ascii="Humanst521 BT" w:hAnsi="Humanst521 BT"/>
      <w:noProof/>
      <w:snapToGrid/>
      <w:sz w:val="18"/>
      <w:szCs w:val="18"/>
    </w:rPr>
  </w:style>
  <w:style w:type="paragraph" w:styleId="TOC5">
    <w:name w:val="toc 5"/>
    <w:basedOn w:val="Normal"/>
    <w:next w:val="Normal"/>
    <w:autoRedefine/>
    <w:semiHidden/>
    <w:rsid w:val="004D6A54"/>
    <w:pPr>
      <w:widowControl/>
      <w:spacing w:before="0" w:after="0" w:line="240" w:lineRule="auto"/>
      <w:jc w:val="left"/>
    </w:pPr>
    <w:rPr>
      <w:rFonts w:ascii="Times New Roman" w:hAnsi="Times New Roman"/>
      <w:snapToGrid/>
      <w:szCs w:val="22"/>
    </w:rPr>
  </w:style>
  <w:style w:type="paragraph" w:styleId="TOC6">
    <w:name w:val="toc 6"/>
    <w:basedOn w:val="Normal"/>
    <w:next w:val="Normal"/>
    <w:autoRedefine/>
    <w:semiHidden/>
    <w:rsid w:val="004D6A54"/>
    <w:pPr>
      <w:widowControl/>
      <w:spacing w:before="0" w:after="0" w:line="240" w:lineRule="auto"/>
      <w:jc w:val="left"/>
    </w:pPr>
    <w:rPr>
      <w:rFonts w:ascii="Times New Roman" w:hAnsi="Times New Roman"/>
      <w:snapToGrid/>
      <w:szCs w:val="22"/>
    </w:rPr>
  </w:style>
  <w:style w:type="paragraph" w:styleId="TOC7">
    <w:name w:val="toc 7"/>
    <w:basedOn w:val="Normal"/>
    <w:next w:val="Normal"/>
    <w:autoRedefine/>
    <w:semiHidden/>
    <w:rsid w:val="004D6A54"/>
    <w:pPr>
      <w:widowControl/>
      <w:spacing w:before="0" w:after="0" w:line="240" w:lineRule="auto"/>
      <w:jc w:val="left"/>
    </w:pPr>
    <w:rPr>
      <w:rFonts w:ascii="Times New Roman" w:hAnsi="Times New Roman"/>
      <w:snapToGrid/>
      <w:szCs w:val="22"/>
    </w:rPr>
  </w:style>
  <w:style w:type="paragraph" w:styleId="TOC8">
    <w:name w:val="toc 8"/>
    <w:basedOn w:val="Normal"/>
    <w:next w:val="Normal"/>
    <w:autoRedefine/>
    <w:semiHidden/>
    <w:rsid w:val="004D6A54"/>
    <w:pPr>
      <w:widowControl/>
      <w:spacing w:before="0" w:after="0" w:line="240" w:lineRule="auto"/>
      <w:jc w:val="left"/>
    </w:pPr>
    <w:rPr>
      <w:rFonts w:ascii="Times New Roman" w:hAnsi="Times New Roman"/>
      <w:snapToGrid/>
      <w:szCs w:val="22"/>
    </w:rPr>
  </w:style>
  <w:style w:type="paragraph" w:styleId="TOC9">
    <w:name w:val="toc 9"/>
    <w:basedOn w:val="Normal"/>
    <w:next w:val="Normal"/>
    <w:autoRedefine/>
    <w:semiHidden/>
    <w:rsid w:val="004D6A54"/>
    <w:pPr>
      <w:widowControl/>
      <w:spacing w:before="0" w:after="0" w:line="240" w:lineRule="auto"/>
      <w:jc w:val="left"/>
    </w:pPr>
    <w:rPr>
      <w:rFonts w:ascii="Times New Roman" w:hAnsi="Times New Roman"/>
      <w:snapToGrid/>
      <w:szCs w:val="22"/>
    </w:rPr>
  </w:style>
  <w:style w:type="paragraph" w:customStyle="1" w:styleId="bullets0">
    <w:name w:val="bullets"/>
    <w:basedOn w:val="Normal"/>
    <w:rsid w:val="004D6A54"/>
    <w:pPr>
      <w:widowControl/>
      <w:numPr>
        <w:numId w:val="7"/>
      </w:numPr>
      <w:spacing w:before="0" w:line="240" w:lineRule="auto"/>
      <w:jc w:val="left"/>
    </w:pPr>
    <w:rPr>
      <w:rFonts w:ascii="Arial Narrow" w:hAnsi="Arial Narrow"/>
      <w:snapToGrid/>
      <w:szCs w:val="22"/>
    </w:rPr>
  </w:style>
  <w:style w:type="paragraph" w:customStyle="1" w:styleId="StyleLeft0cmHanging15cm">
    <w:name w:val="Style Left:  0 cm Hanging:  1.5 cm"/>
    <w:basedOn w:val="Normal"/>
    <w:rsid w:val="004D6A54"/>
    <w:pPr>
      <w:widowControl/>
      <w:spacing w:before="0" w:after="0"/>
      <w:ind w:left="1702" w:hanging="851"/>
    </w:pPr>
    <w:rPr>
      <w:rFonts w:ascii="Times New Roman" w:hAnsi="Times New Roman"/>
      <w:snapToGrid/>
      <w:sz w:val="24"/>
    </w:rPr>
  </w:style>
  <w:style w:type="character" w:styleId="CommentReference">
    <w:name w:val="annotation reference"/>
    <w:semiHidden/>
    <w:rsid w:val="004D6A54"/>
    <w:rPr>
      <w:sz w:val="16"/>
      <w:szCs w:val="16"/>
    </w:rPr>
  </w:style>
  <w:style w:type="paragraph" w:customStyle="1" w:styleId="HeadingsM">
    <w:name w:val="HeadingsM"/>
    <w:basedOn w:val="BodyText"/>
    <w:autoRedefine/>
    <w:rsid w:val="004D6A54"/>
    <w:pPr>
      <w:widowControl/>
      <w:pBdr>
        <w:bottom w:val="single" w:sz="4" w:space="1" w:color="5F5F5F"/>
      </w:pBdr>
      <w:spacing w:before="0" w:after="0" w:line="264" w:lineRule="auto"/>
    </w:pPr>
    <w:rPr>
      <w:rFonts w:ascii="Humanst521 BT" w:hAnsi="Humanst521 BT" w:cs="Arial"/>
      <w:b/>
      <w:caps/>
      <w:snapToGrid/>
      <w:sz w:val="36"/>
      <w:szCs w:val="36"/>
    </w:rPr>
  </w:style>
  <w:style w:type="paragraph" w:customStyle="1" w:styleId="Figurecaption">
    <w:name w:val="Figure caption"/>
    <w:basedOn w:val="BodyText"/>
    <w:autoRedefine/>
    <w:rsid w:val="004D6A54"/>
    <w:pPr>
      <w:widowControl/>
      <w:pBdr>
        <w:bottom w:val="single" w:sz="4" w:space="1" w:color="5F5F5F"/>
      </w:pBdr>
      <w:spacing w:before="0" w:after="0" w:line="264" w:lineRule="auto"/>
      <w:jc w:val="center"/>
    </w:pPr>
    <w:rPr>
      <w:rFonts w:cs="Arial"/>
      <w:b/>
      <w:snapToGrid/>
      <w:sz w:val="20"/>
    </w:rPr>
  </w:style>
  <w:style w:type="paragraph" w:customStyle="1" w:styleId="Tablecaption">
    <w:name w:val="Table caption"/>
    <w:basedOn w:val="Figurecaption"/>
    <w:rsid w:val="004D6A54"/>
  </w:style>
  <w:style w:type="paragraph" w:customStyle="1" w:styleId="Tabletext0">
    <w:name w:val="Table text"/>
    <w:basedOn w:val="BodyText"/>
    <w:qFormat/>
    <w:rsid w:val="004D6A54"/>
    <w:pPr>
      <w:widowControl/>
      <w:spacing w:before="0" w:after="0" w:line="240" w:lineRule="auto"/>
      <w:jc w:val="left"/>
    </w:pPr>
    <w:rPr>
      <w:rFonts w:cs="Arial"/>
      <w:snapToGrid/>
      <w:sz w:val="20"/>
    </w:rPr>
  </w:style>
  <w:style w:type="paragraph" w:customStyle="1" w:styleId="StyleHeadingsMBottomDoublesolidlinesAuto05ptLinew">
    <w:name w:val="Style HeadingsM + Bottom: (Double solid lines Auto  0.5 pt Line w..."/>
    <w:basedOn w:val="HeadingsM"/>
    <w:autoRedefine/>
    <w:rsid w:val="004D6A54"/>
    <w:pPr>
      <w:pBdr>
        <w:bottom w:val="double" w:sz="4" w:space="1" w:color="auto"/>
      </w:pBdr>
      <w:spacing w:line="300" w:lineRule="auto"/>
      <w:jc w:val="center"/>
    </w:pPr>
    <w:rPr>
      <w:rFonts w:ascii="Arial" w:hAnsi="Arial"/>
      <w:bCs/>
      <w:sz w:val="24"/>
      <w:szCs w:val="24"/>
    </w:rPr>
  </w:style>
  <w:style w:type="paragraph" w:customStyle="1" w:styleId="Photographs">
    <w:name w:val="Photographs"/>
    <w:basedOn w:val="BodyText"/>
    <w:rsid w:val="004D6A54"/>
    <w:pPr>
      <w:widowControl/>
      <w:pBdr>
        <w:bottom w:val="single" w:sz="4" w:space="1" w:color="5F5F5F"/>
      </w:pBdr>
      <w:spacing w:before="0" w:after="0" w:line="264" w:lineRule="auto"/>
      <w:jc w:val="center"/>
    </w:pPr>
    <w:rPr>
      <w:rFonts w:cs="Arial"/>
      <w:snapToGrid/>
      <w:sz w:val="20"/>
      <w:szCs w:val="24"/>
    </w:rPr>
  </w:style>
  <w:style w:type="paragraph" w:customStyle="1" w:styleId="Subheading">
    <w:name w:val="Subheading"/>
    <w:basedOn w:val="BodyText"/>
    <w:rsid w:val="004D6A54"/>
    <w:pPr>
      <w:widowControl/>
      <w:spacing w:before="0" w:after="0" w:line="264" w:lineRule="auto"/>
    </w:pPr>
    <w:rPr>
      <w:rFonts w:ascii="Arrus BT" w:hAnsi="Arrus BT" w:cs="Arial"/>
      <w:b/>
      <w:i/>
      <w:snapToGrid/>
      <w:szCs w:val="24"/>
    </w:rPr>
  </w:style>
  <w:style w:type="paragraph" w:styleId="BodyTextIndent2">
    <w:name w:val="Body Text Indent 2"/>
    <w:basedOn w:val="Normal"/>
    <w:link w:val="BodyTextIndent2Char"/>
    <w:rsid w:val="004D6A54"/>
    <w:pPr>
      <w:widowControl/>
      <w:spacing w:before="0" w:line="480" w:lineRule="auto"/>
      <w:ind w:left="360"/>
      <w:jc w:val="left"/>
    </w:pPr>
    <w:rPr>
      <w:rFonts w:ascii="Times New Roman" w:hAnsi="Times New Roman"/>
      <w:snapToGrid/>
      <w:sz w:val="24"/>
      <w:szCs w:val="24"/>
    </w:rPr>
  </w:style>
  <w:style w:type="character" w:customStyle="1" w:styleId="BodyTextIndent2Char">
    <w:name w:val="Body Text Indent 2 Char"/>
    <w:basedOn w:val="DefaultParagraphFont"/>
    <w:link w:val="BodyTextIndent2"/>
    <w:rsid w:val="004D6A54"/>
    <w:rPr>
      <w:rFonts w:ascii="Times New Roman" w:eastAsia="Times New Roman" w:hAnsi="Times New Roman" w:cs="Times New Roman"/>
      <w:sz w:val="24"/>
      <w:szCs w:val="24"/>
      <w:lang w:val="en-GB"/>
    </w:rPr>
  </w:style>
  <w:style w:type="paragraph" w:customStyle="1" w:styleId="EIMSTitleheader">
    <w:name w:val="EIMS_Title header"/>
    <w:basedOn w:val="Normal"/>
    <w:rsid w:val="004D6A54"/>
    <w:pPr>
      <w:widowControl/>
      <w:spacing w:line="240" w:lineRule="auto"/>
    </w:pPr>
    <w:rPr>
      <w:rFonts w:ascii="Arial Bold" w:hAnsi="Arial Bold"/>
      <w:b/>
      <w:caps/>
      <w:snapToGrid/>
      <w:sz w:val="32"/>
      <w:szCs w:val="32"/>
      <w:lang w:val="en-ZA"/>
    </w:rPr>
  </w:style>
  <w:style w:type="paragraph" w:customStyle="1" w:styleId="Style1">
    <w:name w:val="Style1"/>
    <w:basedOn w:val="BodyText"/>
    <w:link w:val="Style1Char"/>
    <w:qFormat/>
    <w:rsid w:val="004D6A54"/>
    <w:pPr>
      <w:widowControl/>
      <w:spacing w:before="0" w:after="0" w:line="360" w:lineRule="auto"/>
    </w:pPr>
    <w:rPr>
      <w:rFonts w:cs="Arial"/>
      <w:snapToGrid/>
      <w:color w:val="000000"/>
      <w:szCs w:val="24"/>
    </w:rPr>
  </w:style>
  <w:style w:type="character" w:customStyle="1" w:styleId="Style1Char">
    <w:name w:val="Style1 Char"/>
    <w:link w:val="Style1"/>
    <w:rsid w:val="004D6A54"/>
    <w:rPr>
      <w:rFonts w:ascii="Arial" w:eastAsia="Times New Roman" w:hAnsi="Arial" w:cs="Arial"/>
      <w:color w:val="000000"/>
      <w:szCs w:val="24"/>
      <w:lang w:val="en-GB"/>
    </w:rPr>
  </w:style>
  <w:style w:type="table" w:customStyle="1" w:styleId="TableGrid1">
    <w:name w:val="Table Grid1"/>
    <w:basedOn w:val="TableNormal"/>
    <w:next w:val="TableGrid"/>
    <w:uiPriority w:val="39"/>
    <w:rsid w:val="004D6A54"/>
    <w:pPr>
      <w:spacing w:after="0" w:line="240" w:lineRule="auto"/>
    </w:pPr>
    <w:rPr>
      <w:rFonts w:ascii="Times New Roman" w:eastAsia="Times New Roman" w:hAnsi="Times New Roman"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4D6A54"/>
    <w:pPr>
      <w:widowControl/>
      <w:spacing w:before="0" w:line="240" w:lineRule="auto"/>
      <w:jc w:val="left"/>
    </w:pPr>
    <w:rPr>
      <w:rFonts w:ascii="Times New Roman" w:hAnsi="Times New Roman"/>
      <w:snapToGrid/>
      <w:sz w:val="16"/>
      <w:szCs w:val="16"/>
    </w:rPr>
  </w:style>
  <w:style w:type="character" w:customStyle="1" w:styleId="BodyText3Char">
    <w:name w:val="Body Text 3 Char"/>
    <w:basedOn w:val="DefaultParagraphFont"/>
    <w:link w:val="BodyText3"/>
    <w:rsid w:val="004D6A54"/>
    <w:rPr>
      <w:rFonts w:ascii="Times New Roman" w:eastAsia="Times New Roman" w:hAnsi="Times New Roman" w:cs="Times New Roman"/>
      <w:sz w:val="16"/>
      <w:szCs w:val="16"/>
      <w:lang w:val="en-GB"/>
    </w:rPr>
  </w:style>
  <w:style w:type="paragraph" w:styleId="Closing">
    <w:name w:val="Closing"/>
    <w:basedOn w:val="Normal"/>
    <w:link w:val="ClosingChar"/>
    <w:rsid w:val="004D6A54"/>
    <w:pPr>
      <w:widowControl/>
      <w:spacing w:before="0" w:after="0" w:line="240" w:lineRule="auto"/>
      <w:ind w:left="4252"/>
      <w:jc w:val="left"/>
    </w:pPr>
    <w:rPr>
      <w:rFonts w:ascii="Times New Roman" w:hAnsi="Times New Roman"/>
      <w:snapToGrid/>
      <w:sz w:val="24"/>
      <w:szCs w:val="24"/>
    </w:rPr>
  </w:style>
  <w:style w:type="character" w:customStyle="1" w:styleId="ClosingChar">
    <w:name w:val="Closing Char"/>
    <w:basedOn w:val="DefaultParagraphFont"/>
    <w:link w:val="Closing"/>
    <w:rsid w:val="004D6A54"/>
    <w:rPr>
      <w:rFonts w:ascii="Times New Roman" w:eastAsia="Times New Roman" w:hAnsi="Times New Roman" w:cs="Times New Roman"/>
      <w:sz w:val="24"/>
      <w:szCs w:val="24"/>
      <w:lang w:val="en-GB"/>
    </w:rPr>
  </w:style>
  <w:style w:type="paragraph" w:styleId="ListBullet">
    <w:name w:val="List Bullet"/>
    <w:basedOn w:val="Normal"/>
    <w:uiPriority w:val="99"/>
    <w:rsid w:val="004D6A54"/>
    <w:pPr>
      <w:widowControl/>
      <w:numPr>
        <w:numId w:val="8"/>
      </w:numPr>
      <w:spacing w:before="0" w:after="0" w:line="240" w:lineRule="auto"/>
      <w:contextualSpacing/>
      <w:jc w:val="left"/>
    </w:pPr>
    <w:rPr>
      <w:rFonts w:ascii="Times New Roman" w:hAnsi="Times New Roman"/>
      <w:snapToGrid/>
      <w:sz w:val="24"/>
      <w:szCs w:val="24"/>
    </w:rPr>
  </w:style>
  <w:style w:type="paragraph" w:customStyle="1" w:styleId="AABodyText">
    <w:name w:val="AA Body Text"/>
    <w:link w:val="AABodyTextChar"/>
    <w:uiPriority w:val="99"/>
    <w:qFormat/>
    <w:rsid w:val="004D6A54"/>
    <w:pPr>
      <w:spacing w:before="120" w:after="0" w:line="240" w:lineRule="auto"/>
      <w:ind w:left="450"/>
      <w:jc w:val="both"/>
    </w:pPr>
    <w:rPr>
      <w:rFonts w:ascii="Arial" w:eastAsia="Times New Roman" w:hAnsi="Arial" w:cs="Times New Roman"/>
      <w:spacing w:val="4"/>
      <w:szCs w:val="24"/>
      <w:lang w:val="en-GB" w:eastAsia="en-GB"/>
    </w:rPr>
  </w:style>
  <w:style w:type="character" w:customStyle="1" w:styleId="AABodyTextChar">
    <w:name w:val="AA Body Text Char"/>
    <w:link w:val="AABodyText"/>
    <w:uiPriority w:val="99"/>
    <w:rsid w:val="004D6A54"/>
    <w:rPr>
      <w:rFonts w:ascii="Arial" w:eastAsia="Times New Roman" w:hAnsi="Arial" w:cs="Times New Roman"/>
      <w:spacing w:val="4"/>
      <w:szCs w:val="24"/>
      <w:lang w:val="en-GB" w:eastAsia="en-GB"/>
    </w:rPr>
  </w:style>
  <w:style w:type="paragraph" w:customStyle="1" w:styleId="TableHeading">
    <w:name w:val="Table Heading"/>
    <w:basedOn w:val="BodyText"/>
    <w:link w:val="TableHeadingCharChar"/>
    <w:uiPriority w:val="99"/>
    <w:locked/>
    <w:rsid w:val="004D6A54"/>
    <w:pPr>
      <w:widowControl/>
      <w:spacing w:line="240" w:lineRule="auto"/>
      <w:ind w:left="2790" w:hanging="1980"/>
      <w:jc w:val="left"/>
    </w:pPr>
    <w:rPr>
      <w:b/>
      <w:snapToGrid/>
      <w:szCs w:val="24"/>
      <w:lang w:val="en-US"/>
    </w:rPr>
  </w:style>
  <w:style w:type="character" w:customStyle="1" w:styleId="TableHeadingCharChar">
    <w:name w:val="Table Heading Char Char"/>
    <w:link w:val="TableHeading"/>
    <w:uiPriority w:val="99"/>
    <w:locked/>
    <w:rsid w:val="004D6A54"/>
    <w:rPr>
      <w:rFonts w:ascii="Arial" w:eastAsia="Times New Roman" w:hAnsi="Arial" w:cs="Times New Roman"/>
      <w:b/>
      <w:szCs w:val="24"/>
      <w:lang w:val="en-US"/>
    </w:rPr>
  </w:style>
  <w:style w:type="paragraph" w:customStyle="1" w:styleId="BulletLevel1">
    <w:name w:val="Bullet Level 1"/>
    <w:link w:val="BulletLevel1Char"/>
    <w:locked/>
    <w:rsid w:val="004D6A54"/>
    <w:pPr>
      <w:numPr>
        <w:ilvl w:val="3"/>
        <w:numId w:val="9"/>
      </w:numPr>
      <w:spacing w:after="120" w:line="240" w:lineRule="auto"/>
      <w:ind w:left="1800"/>
    </w:pPr>
    <w:rPr>
      <w:rFonts w:ascii="Arial" w:eastAsia="Times New Roman" w:hAnsi="Arial" w:cs="Times New Roman"/>
      <w:kern w:val="32"/>
      <w:szCs w:val="24"/>
      <w:lang w:val="en-GB"/>
    </w:rPr>
  </w:style>
  <w:style w:type="paragraph" w:customStyle="1" w:styleId="BulletLevel2">
    <w:name w:val="Bullet Level 2"/>
    <w:semiHidden/>
    <w:locked/>
    <w:rsid w:val="004D6A54"/>
    <w:pPr>
      <w:numPr>
        <w:numId w:val="9"/>
      </w:numPr>
      <w:spacing w:after="120" w:line="240" w:lineRule="auto"/>
      <w:ind w:left="2160"/>
    </w:pPr>
    <w:rPr>
      <w:rFonts w:ascii="Arial" w:eastAsia="Times New Roman" w:hAnsi="Arial" w:cs="Times New Roman"/>
      <w:kern w:val="32"/>
      <w:szCs w:val="24"/>
      <w:lang w:val="en-GB"/>
    </w:rPr>
  </w:style>
  <w:style w:type="paragraph" w:customStyle="1" w:styleId="FootNote">
    <w:name w:val="Foot Note"/>
    <w:basedOn w:val="Normal"/>
    <w:link w:val="FootNoteChar"/>
    <w:qFormat/>
    <w:rsid w:val="004D6A54"/>
    <w:pPr>
      <w:widowControl/>
      <w:spacing w:before="0" w:after="0" w:line="240" w:lineRule="auto"/>
      <w:ind w:left="1350"/>
      <w:jc w:val="left"/>
    </w:pPr>
    <w:rPr>
      <w:rFonts w:cs="Arial"/>
      <w:i/>
      <w:snapToGrid/>
      <w:sz w:val="18"/>
      <w:szCs w:val="18"/>
    </w:rPr>
  </w:style>
  <w:style w:type="character" w:customStyle="1" w:styleId="FootNoteChar">
    <w:name w:val="Foot Note Char"/>
    <w:link w:val="FootNote"/>
    <w:rsid w:val="004D6A54"/>
    <w:rPr>
      <w:rFonts w:ascii="Arial" w:eastAsia="Times New Roman" w:hAnsi="Arial" w:cs="Arial"/>
      <w:i/>
      <w:sz w:val="18"/>
      <w:szCs w:val="18"/>
      <w:lang w:val="en-GB"/>
    </w:rPr>
  </w:style>
  <w:style w:type="character" w:customStyle="1" w:styleId="BulletLevel1Char">
    <w:name w:val="Bullet Level 1 Char"/>
    <w:link w:val="BulletLevel1"/>
    <w:rsid w:val="004D6A54"/>
    <w:rPr>
      <w:rFonts w:ascii="Arial" w:eastAsia="Times New Roman" w:hAnsi="Arial" w:cs="Times New Roman"/>
      <w:kern w:val="32"/>
      <w:szCs w:val="24"/>
      <w:lang w:val="en-GB"/>
    </w:rPr>
  </w:style>
  <w:style w:type="paragraph" w:customStyle="1" w:styleId="MantraTables">
    <w:name w:val="Mantra Tables"/>
    <w:basedOn w:val="Normal"/>
    <w:next w:val="TOC3"/>
    <w:link w:val="MantraTablesChar"/>
    <w:qFormat/>
    <w:rsid w:val="004D6A54"/>
    <w:pPr>
      <w:keepNext/>
      <w:widowControl/>
      <w:spacing w:before="240" w:line="240" w:lineRule="auto"/>
      <w:jc w:val="center"/>
    </w:pPr>
    <w:rPr>
      <w:rFonts w:ascii="Arial Bold" w:eastAsia="PMingLiU" w:hAnsi="Arial Bold" w:cs="Arial Bold"/>
      <w:b/>
      <w:bCs/>
      <w:smallCaps/>
      <w:noProof/>
      <w:snapToGrid/>
      <w:sz w:val="20"/>
    </w:rPr>
  </w:style>
  <w:style w:type="character" w:customStyle="1" w:styleId="MantraTablesChar">
    <w:name w:val="Mantra Tables Char"/>
    <w:link w:val="MantraTables"/>
    <w:locked/>
    <w:rsid w:val="004D6A54"/>
    <w:rPr>
      <w:rFonts w:ascii="Arial Bold" w:eastAsia="PMingLiU" w:hAnsi="Arial Bold" w:cs="Arial Bold"/>
      <w:b/>
      <w:bCs/>
      <w:smallCaps/>
      <w:noProof/>
      <w:sz w:val="20"/>
      <w:szCs w:val="20"/>
      <w:lang w:val="en-GB"/>
    </w:rPr>
  </w:style>
  <w:style w:type="paragraph" w:customStyle="1" w:styleId="Tableheader">
    <w:name w:val="Table header"/>
    <w:basedOn w:val="Normal"/>
    <w:rsid w:val="004D6A54"/>
    <w:pPr>
      <w:keepNext/>
      <w:keepLines/>
      <w:spacing w:after="240" w:line="240" w:lineRule="auto"/>
      <w:jc w:val="center"/>
    </w:pPr>
    <w:rPr>
      <w:rFonts w:ascii="Arial Bold" w:eastAsia="PMingLiU" w:hAnsi="Arial Bold"/>
      <w:b/>
      <w:bCs/>
      <w:smallCaps/>
      <w:snapToGrid/>
      <w:sz w:val="20"/>
      <w:szCs w:val="24"/>
    </w:rPr>
  </w:style>
  <w:style w:type="paragraph" w:customStyle="1" w:styleId="1AutoList2">
    <w:name w:val="1AutoList2"/>
    <w:uiPriority w:val="99"/>
    <w:rsid w:val="004D6A54"/>
    <w:pPr>
      <w:widowControl w:val="0"/>
      <w:tabs>
        <w:tab w:val="left" w:pos="720"/>
      </w:tabs>
      <w:autoSpaceDE w:val="0"/>
      <w:autoSpaceDN w:val="0"/>
      <w:adjustRightInd w:val="0"/>
      <w:spacing w:after="0" w:line="240" w:lineRule="auto"/>
      <w:ind w:left="720" w:hanging="720"/>
      <w:jc w:val="both"/>
    </w:pPr>
    <w:rPr>
      <w:rFonts w:ascii="Arial" w:eastAsiaTheme="minorEastAsia" w:hAnsi="Arial" w:cs="Arial"/>
      <w:sz w:val="24"/>
      <w:szCs w:val="24"/>
      <w:lang w:val="en-US" w:eastAsia="en-ZA"/>
    </w:rPr>
  </w:style>
  <w:style w:type="paragraph" w:customStyle="1" w:styleId="a">
    <w:name w:val="_"/>
    <w:uiPriority w:val="99"/>
    <w:rsid w:val="004D6A54"/>
    <w:pPr>
      <w:widowControl w:val="0"/>
      <w:autoSpaceDE w:val="0"/>
      <w:autoSpaceDN w:val="0"/>
      <w:adjustRightInd w:val="0"/>
      <w:spacing w:after="0" w:line="240" w:lineRule="auto"/>
      <w:ind w:left="720"/>
    </w:pPr>
    <w:rPr>
      <w:rFonts w:ascii="Times New Roman" w:eastAsiaTheme="minorEastAsia" w:hAnsi="Times New Roman" w:cs="Times New Roman"/>
      <w:sz w:val="24"/>
      <w:szCs w:val="24"/>
      <w:lang w:val="en-GB" w:eastAsia="en-ZA"/>
    </w:rPr>
  </w:style>
  <w:style w:type="paragraph" w:customStyle="1" w:styleId="leading">
    <w:name w:val="leading"/>
    <w:basedOn w:val="Normal"/>
    <w:rsid w:val="004D6A54"/>
    <w:pPr>
      <w:widowControl/>
      <w:spacing w:before="100" w:beforeAutospacing="1" w:after="100" w:afterAutospacing="1" w:line="240" w:lineRule="auto"/>
      <w:jc w:val="left"/>
    </w:pPr>
    <w:rPr>
      <w:rFonts w:ascii="Times New Roman" w:hAnsi="Times New Roman"/>
      <w:snapToGrid/>
      <w:sz w:val="24"/>
      <w:szCs w:val="24"/>
      <w:lang w:val="en-US"/>
    </w:rPr>
  </w:style>
  <w:style w:type="paragraph" w:customStyle="1" w:styleId="Pa8">
    <w:name w:val="Pa8"/>
    <w:basedOn w:val="Normal"/>
    <w:next w:val="Normal"/>
    <w:uiPriority w:val="99"/>
    <w:rsid w:val="004D6A54"/>
    <w:pPr>
      <w:widowControl/>
      <w:autoSpaceDE w:val="0"/>
      <w:autoSpaceDN w:val="0"/>
      <w:adjustRightInd w:val="0"/>
      <w:spacing w:before="0" w:after="0" w:line="201" w:lineRule="atLeast"/>
      <w:jc w:val="left"/>
    </w:pPr>
    <w:rPr>
      <w:rFonts w:ascii="Century Gothic" w:eastAsiaTheme="minorHAnsi" w:hAnsi="Century Gothic" w:cstheme="minorBidi"/>
      <w:snapToGrid/>
      <w:sz w:val="24"/>
      <w:szCs w:val="24"/>
      <w:lang w:val="en-US"/>
    </w:rPr>
  </w:style>
  <w:style w:type="paragraph" w:customStyle="1" w:styleId="Text1">
    <w:name w:val="Text 1"/>
    <w:basedOn w:val="Normal"/>
    <w:rsid w:val="004D6A54"/>
    <w:pPr>
      <w:widowControl/>
      <w:spacing w:before="0" w:after="0" w:line="312" w:lineRule="auto"/>
    </w:pPr>
    <w:rPr>
      <w:snapToGrid/>
      <w:szCs w:val="22"/>
      <w:lang w:val="en-ZA"/>
    </w:rPr>
  </w:style>
  <w:style w:type="paragraph" w:customStyle="1" w:styleId="StyleArial11ptBoldCenteredAfter0ptLinespacingsi">
    <w:name w:val="Style Arial 11 pt Bold Centered After:  0 pt Line spacing:  si..."/>
    <w:basedOn w:val="Normal"/>
    <w:rsid w:val="004D6A54"/>
    <w:pPr>
      <w:widowControl/>
      <w:spacing w:before="0" w:after="0" w:line="240" w:lineRule="auto"/>
      <w:jc w:val="center"/>
    </w:pPr>
    <w:rPr>
      <w:b/>
      <w:bCs/>
      <w:snapToGrid/>
    </w:rPr>
  </w:style>
  <w:style w:type="table" w:styleId="TableProfessional">
    <w:name w:val="Table Professional"/>
    <w:basedOn w:val="TableNormal"/>
    <w:rsid w:val="004D6A54"/>
    <w:pPr>
      <w:spacing w:after="0" w:line="240" w:lineRule="auto"/>
    </w:pPr>
    <w:rPr>
      <w:rFonts w:ascii="Times New Roman" w:eastAsia="Times New Roman" w:hAnsi="Times New Roman" w:cs="Times New Roman"/>
      <w:sz w:val="20"/>
      <w:szCs w:val="20"/>
      <w:lang w:eastAsia="en-Z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FootnoteReference">
    <w:name w:val="footnote reference"/>
    <w:rsid w:val="004D6A54"/>
    <w:rPr>
      <w:vertAlign w:val="superscript"/>
    </w:rPr>
  </w:style>
  <w:style w:type="table" w:customStyle="1" w:styleId="TableGrid11">
    <w:name w:val="Table Grid11"/>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D6A54"/>
  </w:style>
  <w:style w:type="table" w:customStyle="1" w:styleId="TableGrid20">
    <w:name w:val="Table Grid20"/>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4D6A54"/>
  </w:style>
  <w:style w:type="table" w:customStyle="1" w:styleId="TableGrid24">
    <w:name w:val="Table Grid24"/>
    <w:basedOn w:val="TableNormal"/>
    <w:next w:val="TableGrid"/>
    <w:uiPriority w:val="39"/>
    <w:rsid w:val="004D6A5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SectionHeadings">
    <w:name w:val="TOC Section Headings"/>
    <w:basedOn w:val="Normal"/>
    <w:next w:val="Normal"/>
    <w:rsid w:val="0006793E"/>
    <w:pPr>
      <w:widowControl/>
      <w:spacing w:before="0" w:after="80" w:line="240" w:lineRule="atLeast"/>
      <w:jc w:val="left"/>
    </w:pPr>
    <w:rPr>
      <w:b/>
      <w:caps/>
      <w:snapToGrid/>
      <w:sz w:val="18"/>
      <w:szCs w:val="18"/>
      <w:lang w:val="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67265">
      <w:bodyDiv w:val="1"/>
      <w:marLeft w:val="0"/>
      <w:marRight w:val="0"/>
      <w:marTop w:val="0"/>
      <w:marBottom w:val="0"/>
      <w:divBdr>
        <w:top w:val="none" w:sz="0" w:space="0" w:color="auto"/>
        <w:left w:val="none" w:sz="0" w:space="0" w:color="auto"/>
        <w:bottom w:val="none" w:sz="0" w:space="0" w:color="auto"/>
        <w:right w:val="none" w:sz="0" w:space="0" w:color="auto"/>
      </w:divBdr>
    </w:div>
    <w:div w:id="54745051">
      <w:bodyDiv w:val="1"/>
      <w:marLeft w:val="0"/>
      <w:marRight w:val="0"/>
      <w:marTop w:val="0"/>
      <w:marBottom w:val="0"/>
      <w:divBdr>
        <w:top w:val="none" w:sz="0" w:space="0" w:color="auto"/>
        <w:left w:val="none" w:sz="0" w:space="0" w:color="auto"/>
        <w:bottom w:val="none" w:sz="0" w:space="0" w:color="auto"/>
        <w:right w:val="none" w:sz="0" w:space="0" w:color="auto"/>
      </w:divBdr>
    </w:div>
    <w:div w:id="285506952">
      <w:bodyDiv w:val="1"/>
      <w:marLeft w:val="0"/>
      <w:marRight w:val="0"/>
      <w:marTop w:val="0"/>
      <w:marBottom w:val="0"/>
      <w:divBdr>
        <w:top w:val="none" w:sz="0" w:space="0" w:color="auto"/>
        <w:left w:val="none" w:sz="0" w:space="0" w:color="auto"/>
        <w:bottom w:val="none" w:sz="0" w:space="0" w:color="auto"/>
        <w:right w:val="none" w:sz="0" w:space="0" w:color="auto"/>
      </w:divBdr>
    </w:div>
    <w:div w:id="398602912">
      <w:bodyDiv w:val="1"/>
      <w:marLeft w:val="0"/>
      <w:marRight w:val="0"/>
      <w:marTop w:val="0"/>
      <w:marBottom w:val="0"/>
      <w:divBdr>
        <w:top w:val="none" w:sz="0" w:space="0" w:color="auto"/>
        <w:left w:val="none" w:sz="0" w:space="0" w:color="auto"/>
        <w:bottom w:val="none" w:sz="0" w:space="0" w:color="auto"/>
        <w:right w:val="none" w:sz="0" w:space="0" w:color="auto"/>
      </w:divBdr>
    </w:div>
    <w:div w:id="624970926">
      <w:bodyDiv w:val="1"/>
      <w:marLeft w:val="0"/>
      <w:marRight w:val="0"/>
      <w:marTop w:val="0"/>
      <w:marBottom w:val="0"/>
      <w:divBdr>
        <w:top w:val="none" w:sz="0" w:space="0" w:color="auto"/>
        <w:left w:val="none" w:sz="0" w:space="0" w:color="auto"/>
        <w:bottom w:val="none" w:sz="0" w:space="0" w:color="auto"/>
        <w:right w:val="none" w:sz="0" w:space="0" w:color="auto"/>
      </w:divBdr>
    </w:div>
    <w:div w:id="682361539">
      <w:bodyDiv w:val="1"/>
      <w:marLeft w:val="0"/>
      <w:marRight w:val="0"/>
      <w:marTop w:val="0"/>
      <w:marBottom w:val="0"/>
      <w:divBdr>
        <w:top w:val="none" w:sz="0" w:space="0" w:color="auto"/>
        <w:left w:val="none" w:sz="0" w:space="0" w:color="auto"/>
        <w:bottom w:val="none" w:sz="0" w:space="0" w:color="auto"/>
        <w:right w:val="none" w:sz="0" w:space="0" w:color="auto"/>
      </w:divBdr>
    </w:div>
    <w:div w:id="690838873">
      <w:bodyDiv w:val="1"/>
      <w:marLeft w:val="0"/>
      <w:marRight w:val="0"/>
      <w:marTop w:val="0"/>
      <w:marBottom w:val="0"/>
      <w:divBdr>
        <w:top w:val="none" w:sz="0" w:space="0" w:color="auto"/>
        <w:left w:val="none" w:sz="0" w:space="0" w:color="auto"/>
        <w:bottom w:val="none" w:sz="0" w:space="0" w:color="auto"/>
        <w:right w:val="none" w:sz="0" w:space="0" w:color="auto"/>
      </w:divBdr>
    </w:div>
    <w:div w:id="875313499">
      <w:bodyDiv w:val="1"/>
      <w:marLeft w:val="0"/>
      <w:marRight w:val="0"/>
      <w:marTop w:val="0"/>
      <w:marBottom w:val="0"/>
      <w:divBdr>
        <w:top w:val="none" w:sz="0" w:space="0" w:color="auto"/>
        <w:left w:val="none" w:sz="0" w:space="0" w:color="auto"/>
        <w:bottom w:val="none" w:sz="0" w:space="0" w:color="auto"/>
        <w:right w:val="none" w:sz="0" w:space="0" w:color="auto"/>
      </w:divBdr>
    </w:div>
    <w:div w:id="1049764324">
      <w:bodyDiv w:val="1"/>
      <w:marLeft w:val="0"/>
      <w:marRight w:val="0"/>
      <w:marTop w:val="0"/>
      <w:marBottom w:val="0"/>
      <w:divBdr>
        <w:top w:val="none" w:sz="0" w:space="0" w:color="auto"/>
        <w:left w:val="none" w:sz="0" w:space="0" w:color="auto"/>
        <w:bottom w:val="none" w:sz="0" w:space="0" w:color="auto"/>
        <w:right w:val="none" w:sz="0" w:space="0" w:color="auto"/>
      </w:divBdr>
      <w:divsChild>
        <w:div w:id="553809927">
          <w:marLeft w:val="1166"/>
          <w:marRight w:val="0"/>
          <w:marTop w:val="120"/>
          <w:marBottom w:val="0"/>
          <w:divBdr>
            <w:top w:val="none" w:sz="0" w:space="0" w:color="auto"/>
            <w:left w:val="none" w:sz="0" w:space="0" w:color="auto"/>
            <w:bottom w:val="none" w:sz="0" w:space="0" w:color="auto"/>
            <w:right w:val="none" w:sz="0" w:space="0" w:color="auto"/>
          </w:divBdr>
        </w:div>
      </w:divsChild>
    </w:div>
    <w:div w:id="1125848258">
      <w:bodyDiv w:val="1"/>
      <w:marLeft w:val="0"/>
      <w:marRight w:val="0"/>
      <w:marTop w:val="0"/>
      <w:marBottom w:val="0"/>
      <w:divBdr>
        <w:top w:val="none" w:sz="0" w:space="0" w:color="auto"/>
        <w:left w:val="none" w:sz="0" w:space="0" w:color="auto"/>
        <w:bottom w:val="none" w:sz="0" w:space="0" w:color="auto"/>
        <w:right w:val="none" w:sz="0" w:space="0" w:color="auto"/>
      </w:divBdr>
    </w:div>
    <w:div w:id="1316183324">
      <w:bodyDiv w:val="1"/>
      <w:marLeft w:val="0"/>
      <w:marRight w:val="0"/>
      <w:marTop w:val="0"/>
      <w:marBottom w:val="0"/>
      <w:divBdr>
        <w:top w:val="none" w:sz="0" w:space="0" w:color="auto"/>
        <w:left w:val="none" w:sz="0" w:space="0" w:color="auto"/>
        <w:bottom w:val="none" w:sz="0" w:space="0" w:color="auto"/>
        <w:right w:val="none" w:sz="0" w:space="0" w:color="auto"/>
      </w:divBdr>
    </w:div>
    <w:div w:id="1440762918">
      <w:bodyDiv w:val="1"/>
      <w:marLeft w:val="0"/>
      <w:marRight w:val="0"/>
      <w:marTop w:val="0"/>
      <w:marBottom w:val="0"/>
      <w:divBdr>
        <w:top w:val="none" w:sz="0" w:space="0" w:color="auto"/>
        <w:left w:val="none" w:sz="0" w:space="0" w:color="auto"/>
        <w:bottom w:val="none" w:sz="0" w:space="0" w:color="auto"/>
        <w:right w:val="none" w:sz="0" w:space="0" w:color="auto"/>
      </w:divBdr>
    </w:div>
    <w:div w:id="1531991521">
      <w:bodyDiv w:val="1"/>
      <w:marLeft w:val="0"/>
      <w:marRight w:val="0"/>
      <w:marTop w:val="0"/>
      <w:marBottom w:val="0"/>
      <w:divBdr>
        <w:top w:val="none" w:sz="0" w:space="0" w:color="auto"/>
        <w:left w:val="none" w:sz="0" w:space="0" w:color="auto"/>
        <w:bottom w:val="none" w:sz="0" w:space="0" w:color="auto"/>
        <w:right w:val="none" w:sz="0" w:space="0" w:color="auto"/>
      </w:divBdr>
    </w:div>
    <w:div w:id="1552301544">
      <w:bodyDiv w:val="1"/>
      <w:marLeft w:val="0"/>
      <w:marRight w:val="0"/>
      <w:marTop w:val="0"/>
      <w:marBottom w:val="0"/>
      <w:divBdr>
        <w:top w:val="none" w:sz="0" w:space="0" w:color="auto"/>
        <w:left w:val="none" w:sz="0" w:space="0" w:color="auto"/>
        <w:bottom w:val="none" w:sz="0" w:space="0" w:color="auto"/>
        <w:right w:val="none" w:sz="0" w:space="0" w:color="auto"/>
      </w:divBdr>
    </w:div>
    <w:div w:id="1673022056">
      <w:bodyDiv w:val="1"/>
      <w:marLeft w:val="0"/>
      <w:marRight w:val="0"/>
      <w:marTop w:val="0"/>
      <w:marBottom w:val="0"/>
      <w:divBdr>
        <w:top w:val="none" w:sz="0" w:space="0" w:color="auto"/>
        <w:left w:val="none" w:sz="0" w:space="0" w:color="auto"/>
        <w:bottom w:val="none" w:sz="0" w:space="0" w:color="auto"/>
        <w:right w:val="none" w:sz="0" w:space="0" w:color="auto"/>
      </w:divBdr>
    </w:div>
    <w:div w:id="1683044609">
      <w:bodyDiv w:val="1"/>
      <w:marLeft w:val="0"/>
      <w:marRight w:val="0"/>
      <w:marTop w:val="0"/>
      <w:marBottom w:val="0"/>
      <w:divBdr>
        <w:top w:val="none" w:sz="0" w:space="0" w:color="auto"/>
        <w:left w:val="none" w:sz="0" w:space="0" w:color="auto"/>
        <w:bottom w:val="none" w:sz="0" w:space="0" w:color="auto"/>
        <w:right w:val="none" w:sz="0" w:space="0" w:color="auto"/>
      </w:divBdr>
    </w:div>
    <w:div w:id="1824809810">
      <w:bodyDiv w:val="1"/>
      <w:marLeft w:val="0"/>
      <w:marRight w:val="0"/>
      <w:marTop w:val="0"/>
      <w:marBottom w:val="0"/>
      <w:divBdr>
        <w:top w:val="none" w:sz="0" w:space="0" w:color="auto"/>
        <w:left w:val="none" w:sz="0" w:space="0" w:color="auto"/>
        <w:bottom w:val="none" w:sz="0" w:space="0" w:color="auto"/>
        <w:right w:val="none" w:sz="0" w:space="0" w:color="auto"/>
      </w:divBdr>
    </w:div>
    <w:div w:id="1947693070">
      <w:bodyDiv w:val="1"/>
      <w:marLeft w:val="0"/>
      <w:marRight w:val="0"/>
      <w:marTop w:val="0"/>
      <w:marBottom w:val="0"/>
      <w:divBdr>
        <w:top w:val="none" w:sz="0" w:space="0" w:color="auto"/>
        <w:left w:val="none" w:sz="0" w:space="0" w:color="auto"/>
        <w:bottom w:val="none" w:sz="0" w:space="0" w:color="auto"/>
        <w:right w:val="none" w:sz="0" w:space="0" w:color="auto"/>
      </w:divBdr>
    </w:div>
    <w:div w:id="1952737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33.jpeg"/><Relationship Id="rId21" Type="http://schemas.openxmlformats.org/officeDocument/2006/relationships/footer" Target="footer1.xml"/><Relationship Id="rId42" Type="http://schemas.openxmlformats.org/officeDocument/2006/relationships/header" Target="header9.xml"/><Relationship Id="rId47" Type="http://schemas.openxmlformats.org/officeDocument/2006/relationships/image" Target="media/image18.jpeg"/><Relationship Id="rId63" Type="http://schemas.openxmlformats.org/officeDocument/2006/relationships/footer" Target="footer16.xml"/><Relationship Id="rId68" Type="http://schemas.openxmlformats.org/officeDocument/2006/relationships/image" Target="media/image21.jpeg"/><Relationship Id="rId84" Type="http://schemas.openxmlformats.org/officeDocument/2006/relationships/header" Target="header24.xml"/><Relationship Id="rId89" Type="http://schemas.openxmlformats.org/officeDocument/2006/relationships/image" Target="media/image28.jpg"/><Relationship Id="rId112" Type="http://schemas.openxmlformats.org/officeDocument/2006/relationships/image" Target="media/image32.jpeg"/><Relationship Id="rId133" Type="http://schemas.openxmlformats.org/officeDocument/2006/relationships/header" Target="header43.xml"/><Relationship Id="rId138" Type="http://schemas.openxmlformats.org/officeDocument/2006/relationships/header" Target="header45.xml"/><Relationship Id="rId154" Type="http://schemas.openxmlformats.org/officeDocument/2006/relationships/header" Target="header50.xml"/><Relationship Id="rId159"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31.jpeg"/><Relationship Id="rId11" Type="http://schemas.openxmlformats.org/officeDocument/2006/relationships/image" Target="media/image3.png"/><Relationship Id="rId32" Type="http://schemas.openxmlformats.org/officeDocument/2006/relationships/header" Target="header5.xml"/><Relationship Id="rId37" Type="http://schemas.openxmlformats.org/officeDocument/2006/relationships/header" Target="header7.xml"/><Relationship Id="rId53" Type="http://schemas.openxmlformats.org/officeDocument/2006/relationships/header" Target="header12.xml"/><Relationship Id="rId58" Type="http://schemas.openxmlformats.org/officeDocument/2006/relationships/header" Target="header14.xml"/><Relationship Id="rId74" Type="http://schemas.openxmlformats.org/officeDocument/2006/relationships/footer" Target="footer21.xml"/><Relationship Id="rId79" Type="http://schemas.openxmlformats.org/officeDocument/2006/relationships/image" Target="media/image24.jpeg"/><Relationship Id="rId102" Type="http://schemas.openxmlformats.org/officeDocument/2006/relationships/footer" Target="footer31.xml"/><Relationship Id="rId123" Type="http://schemas.openxmlformats.org/officeDocument/2006/relationships/image" Target="media/image35.jpeg"/><Relationship Id="rId128" Type="http://schemas.openxmlformats.org/officeDocument/2006/relationships/footer" Target="footer40.xml"/><Relationship Id="rId144" Type="http://schemas.openxmlformats.org/officeDocument/2006/relationships/footer" Target="footer46.xml"/><Relationship Id="rId149" Type="http://schemas.openxmlformats.org/officeDocument/2006/relationships/header" Target="header48.xml"/><Relationship Id="rId5" Type="http://schemas.openxmlformats.org/officeDocument/2006/relationships/webSettings" Target="webSettings.xml"/><Relationship Id="rId90" Type="http://schemas.openxmlformats.org/officeDocument/2006/relationships/header" Target="header26.xml"/><Relationship Id="rId95" Type="http://schemas.openxmlformats.org/officeDocument/2006/relationships/footer" Target="footer28.xml"/><Relationship Id="rId22" Type="http://schemas.openxmlformats.org/officeDocument/2006/relationships/image" Target="media/image9.png"/><Relationship Id="rId27" Type="http://schemas.openxmlformats.org/officeDocument/2006/relationships/header" Target="header2.xml"/><Relationship Id="rId43" Type="http://schemas.openxmlformats.org/officeDocument/2006/relationships/footer" Target="footer9.xml"/><Relationship Id="rId48" Type="http://schemas.openxmlformats.org/officeDocument/2006/relationships/header" Target="header10.xml"/><Relationship Id="rId64" Type="http://schemas.openxmlformats.org/officeDocument/2006/relationships/header" Target="header17.xml"/><Relationship Id="rId69" Type="http://schemas.openxmlformats.org/officeDocument/2006/relationships/header" Target="header19.xml"/><Relationship Id="rId113" Type="http://schemas.openxmlformats.org/officeDocument/2006/relationships/header" Target="header36.xml"/><Relationship Id="rId118" Type="http://schemas.openxmlformats.org/officeDocument/2006/relationships/header" Target="header38.xml"/><Relationship Id="rId134" Type="http://schemas.openxmlformats.org/officeDocument/2006/relationships/footer" Target="footer42.xml"/><Relationship Id="rId139" Type="http://schemas.openxmlformats.org/officeDocument/2006/relationships/footer" Target="footer44.xml"/><Relationship Id="rId80" Type="http://schemas.openxmlformats.org/officeDocument/2006/relationships/image" Target="media/image25.jpeg"/><Relationship Id="rId85" Type="http://schemas.openxmlformats.org/officeDocument/2006/relationships/footer" Target="footer24.xml"/><Relationship Id="rId150" Type="http://schemas.openxmlformats.org/officeDocument/2006/relationships/footer" Target="footer47.xml"/><Relationship Id="rId155" Type="http://schemas.openxmlformats.org/officeDocument/2006/relationships/footer" Target="footer49.xml"/><Relationship Id="rId12" Type="http://schemas.openxmlformats.org/officeDocument/2006/relationships/image" Target="media/image5.png"/><Relationship Id="rId17" Type="http://schemas.openxmlformats.org/officeDocument/2006/relationships/image" Target="media/image6.jpeg"/><Relationship Id="rId33" Type="http://schemas.openxmlformats.org/officeDocument/2006/relationships/footer" Target="footer5.xml"/><Relationship Id="rId38" Type="http://schemas.openxmlformats.org/officeDocument/2006/relationships/footer" Target="footer7.xml"/><Relationship Id="rId59" Type="http://schemas.openxmlformats.org/officeDocument/2006/relationships/footer" Target="footer14.xml"/><Relationship Id="rId103" Type="http://schemas.openxmlformats.org/officeDocument/2006/relationships/image" Target="media/image30.jpeg"/><Relationship Id="rId108" Type="http://schemas.openxmlformats.org/officeDocument/2006/relationships/header" Target="header34.xml"/><Relationship Id="rId124" Type="http://schemas.openxmlformats.org/officeDocument/2006/relationships/header" Target="header40.xml"/><Relationship Id="rId129" Type="http://schemas.openxmlformats.org/officeDocument/2006/relationships/header" Target="header42.xml"/><Relationship Id="rId20" Type="http://schemas.openxmlformats.org/officeDocument/2006/relationships/image" Target="media/image7.png"/><Relationship Id="rId41" Type="http://schemas.openxmlformats.org/officeDocument/2006/relationships/image" Target="media/image14.jpeg"/><Relationship Id="rId54" Type="http://schemas.openxmlformats.org/officeDocument/2006/relationships/footer" Target="footer12.xml"/><Relationship Id="rId62" Type="http://schemas.openxmlformats.org/officeDocument/2006/relationships/header" Target="header16.xml"/><Relationship Id="rId70" Type="http://schemas.openxmlformats.org/officeDocument/2006/relationships/footer" Target="footer19.xml"/><Relationship Id="rId75" Type="http://schemas.openxmlformats.org/officeDocument/2006/relationships/image" Target="media/image22.jpeg"/><Relationship Id="rId83" Type="http://schemas.openxmlformats.org/officeDocument/2006/relationships/footer" Target="footer23.xml"/><Relationship Id="rId88" Type="http://schemas.openxmlformats.org/officeDocument/2006/relationships/footer" Target="footer25.xml"/><Relationship Id="rId91" Type="http://schemas.openxmlformats.org/officeDocument/2006/relationships/footer" Target="footer26.xml"/><Relationship Id="rId96" Type="http://schemas.openxmlformats.org/officeDocument/2006/relationships/header" Target="header29.xml"/><Relationship Id="rId111" Type="http://schemas.openxmlformats.org/officeDocument/2006/relationships/footer" Target="footer34.xml"/><Relationship Id="rId132" Type="http://schemas.openxmlformats.org/officeDocument/2006/relationships/image" Target="media/image38.jpeg"/><Relationship Id="rId140" Type="http://schemas.openxmlformats.org/officeDocument/2006/relationships/image" Target="media/image40.jpeg"/><Relationship Id="rId145" Type="http://schemas.openxmlformats.org/officeDocument/2006/relationships/image" Target="media/image41.jpeg"/><Relationship Id="rId153" Type="http://schemas.openxmlformats.org/officeDocument/2006/relationships/footer" Target="footer4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emf"/><Relationship Id="rId28" Type="http://schemas.openxmlformats.org/officeDocument/2006/relationships/footer" Target="footer3.xml"/><Relationship Id="rId36" Type="http://schemas.openxmlformats.org/officeDocument/2006/relationships/image" Target="media/image13.jpeg"/><Relationship Id="rId49" Type="http://schemas.openxmlformats.org/officeDocument/2006/relationships/footer" Target="footer10.xml"/><Relationship Id="rId57" Type="http://schemas.openxmlformats.org/officeDocument/2006/relationships/image" Target="media/image20.jpeg"/><Relationship Id="rId106" Type="http://schemas.openxmlformats.org/officeDocument/2006/relationships/header" Target="header33.xml"/><Relationship Id="rId114" Type="http://schemas.openxmlformats.org/officeDocument/2006/relationships/footer" Target="footer35.xml"/><Relationship Id="rId119" Type="http://schemas.openxmlformats.org/officeDocument/2006/relationships/footer" Target="footer37.xml"/><Relationship Id="rId127" Type="http://schemas.openxmlformats.org/officeDocument/2006/relationships/header" Target="header41.xml"/><Relationship Id="rId10" Type="http://schemas.openxmlformats.org/officeDocument/2006/relationships/image" Target="media/image3.jpeg"/><Relationship Id="rId31" Type="http://schemas.openxmlformats.org/officeDocument/2006/relationships/header" Target="header4.xml"/><Relationship Id="rId44" Type="http://schemas.openxmlformats.org/officeDocument/2006/relationships/image" Target="media/image15.jpeg"/><Relationship Id="rId52" Type="http://schemas.openxmlformats.org/officeDocument/2006/relationships/footer" Target="footer11.xml"/><Relationship Id="rId60" Type="http://schemas.openxmlformats.org/officeDocument/2006/relationships/header" Target="header15.xml"/><Relationship Id="rId65" Type="http://schemas.openxmlformats.org/officeDocument/2006/relationships/footer" Target="footer17.xml"/><Relationship Id="rId73" Type="http://schemas.openxmlformats.org/officeDocument/2006/relationships/header" Target="header21.xml"/><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27.jpeg"/><Relationship Id="rId94" Type="http://schemas.openxmlformats.org/officeDocument/2006/relationships/header" Target="header28.xml"/><Relationship Id="rId99" Type="http://schemas.openxmlformats.org/officeDocument/2006/relationships/header" Target="header30.xml"/><Relationship Id="rId101" Type="http://schemas.openxmlformats.org/officeDocument/2006/relationships/header" Target="header31.xml"/><Relationship Id="rId122" Type="http://schemas.openxmlformats.org/officeDocument/2006/relationships/image" Target="media/image34.jpeg"/><Relationship Id="rId130" Type="http://schemas.openxmlformats.org/officeDocument/2006/relationships/footer" Target="footer41.xml"/><Relationship Id="rId135" Type="http://schemas.openxmlformats.org/officeDocument/2006/relationships/image" Target="media/image39.jpeg"/><Relationship Id="rId143" Type="http://schemas.openxmlformats.org/officeDocument/2006/relationships/header" Target="header47.xml"/><Relationship Id="rId148" Type="http://schemas.openxmlformats.org/officeDocument/2006/relationships/image" Target="media/image44.jpeg"/><Relationship Id="rId151" Type="http://schemas.openxmlformats.org/officeDocument/2006/relationships/image" Target="media/image45.jpeg"/><Relationship Id="rId156" Type="http://schemas.openxmlformats.org/officeDocument/2006/relationships/header" Target="header5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11.jpeg"/><Relationship Id="rId39" Type="http://schemas.openxmlformats.org/officeDocument/2006/relationships/header" Target="header8.xml"/><Relationship Id="rId109" Type="http://schemas.openxmlformats.org/officeDocument/2006/relationships/footer" Target="footer33.xml"/><Relationship Id="rId34" Type="http://schemas.openxmlformats.org/officeDocument/2006/relationships/header" Target="header6.xml"/><Relationship Id="rId50" Type="http://schemas.openxmlformats.org/officeDocument/2006/relationships/image" Target="media/image19.jpeg"/><Relationship Id="rId55" Type="http://schemas.openxmlformats.org/officeDocument/2006/relationships/header" Target="header13.xml"/><Relationship Id="rId76" Type="http://schemas.openxmlformats.org/officeDocument/2006/relationships/header" Target="header22.xml"/><Relationship Id="rId97" Type="http://schemas.openxmlformats.org/officeDocument/2006/relationships/footer" Target="footer29.xml"/><Relationship Id="rId104" Type="http://schemas.openxmlformats.org/officeDocument/2006/relationships/header" Target="header32.xml"/><Relationship Id="rId120" Type="http://schemas.openxmlformats.org/officeDocument/2006/relationships/header" Target="header39.xml"/><Relationship Id="rId125" Type="http://schemas.openxmlformats.org/officeDocument/2006/relationships/footer" Target="footer39.xml"/><Relationship Id="rId141" Type="http://schemas.openxmlformats.org/officeDocument/2006/relationships/header" Target="header46.xml"/><Relationship Id="rId14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header" Target="header27.xml"/><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12.jpeg"/><Relationship Id="rId40" Type="http://schemas.openxmlformats.org/officeDocument/2006/relationships/footer" Target="footer8.xml"/><Relationship Id="rId45" Type="http://schemas.openxmlformats.org/officeDocument/2006/relationships/image" Target="media/image16.jpeg"/><Relationship Id="rId66" Type="http://schemas.openxmlformats.org/officeDocument/2006/relationships/header" Target="header18.xml"/><Relationship Id="rId87" Type="http://schemas.openxmlformats.org/officeDocument/2006/relationships/header" Target="header25.xml"/><Relationship Id="rId110" Type="http://schemas.openxmlformats.org/officeDocument/2006/relationships/header" Target="header35.xml"/><Relationship Id="rId115" Type="http://schemas.openxmlformats.org/officeDocument/2006/relationships/header" Target="header37.xml"/><Relationship Id="rId131" Type="http://schemas.openxmlformats.org/officeDocument/2006/relationships/image" Target="media/image37.jpeg"/><Relationship Id="rId136" Type="http://schemas.openxmlformats.org/officeDocument/2006/relationships/header" Target="header44.xml"/><Relationship Id="rId157" Type="http://schemas.openxmlformats.org/officeDocument/2006/relationships/footer" Target="footer50.xml"/><Relationship Id="rId61" Type="http://schemas.openxmlformats.org/officeDocument/2006/relationships/footer" Target="footer15.xml"/><Relationship Id="rId82" Type="http://schemas.openxmlformats.org/officeDocument/2006/relationships/header" Target="header23.xml"/><Relationship Id="rId152" Type="http://schemas.openxmlformats.org/officeDocument/2006/relationships/header" Target="header49.xml"/><Relationship Id="rId19" Type="http://schemas.openxmlformats.org/officeDocument/2006/relationships/hyperlink" Target="http://www.google.co.za/url?sa=i&amp;rct=j&amp;q=&amp;esrc=s&amp;source=images&amp;cd=&amp;cad=rja&amp;uact=8&amp;ved=0CAcQjRw&amp;url=http://freerecruit.co.za/dept-of-water-and-sanitation-bursary-scholarship-programme-2016/&amp;ei=M7ucVbCsJofnUs_xgrgL&amp;bvm=bv.96952980,d.ZGU&amp;psig=AFQjCNG9EOOkJF04X7l64fNowiAEPWYmAA&amp;ust=1436421276437946" TargetMode="External"/><Relationship Id="rId14" Type="http://schemas.openxmlformats.org/officeDocument/2006/relationships/image" Target="media/image7.jpeg"/><Relationship Id="rId30" Type="http://schemas.openxmlformats.org/officeDocument/2006/relationships/footer" Target="footer4.xml"/><Relationship Id="rId35" Type="http://schemas.openxmlformats.org/officeDocument/2006/relationships/footer" Target="footer6.xml"/><Relationship Id="rId56" Type="http://schemas.openxmlformats.org/officeDocument/2006/relationships/footer" Target="footer13.xml"/><Relationship Id="rId77" Type="http://schemas.openxmlformats.org/officeDocument/2006/relationships/footer" Target="footer22.xml"/><Relationship Id="rId100" Type="http://schemas.openxmlformats.org/officeDocument/2006/relationships/footer" Target="footer30.xml"/><Relationship Id="rId105" Type="http://schemas.openxmlformats.org/officeDocument/2006/relationships/footer" Target="footer32.xml"/><Relationship Id="rId126" Type="http://schemas.openxmlformats.org/officeDocument/2006/relationships/image" Target="media/image36.jpeg"/><Relationship Id="rId147"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header" Target="header11.xml"/><Relationship Id="rId72" Type="http://schemas.openxmlformats.org/officeDocument/2006/relationships/footer" Target="footer20.xml"/><Relationship Id="rId93" Type="http://schemas.openxmlformats.org/officeDocument/2006/relationships/footer" Target="footer27.xml"/><Relationship Id="rId98" Type="http://schemas.openxmlformats.org/officeDocument/2006/relationships/image" Target="media/image29.jpeg"/><Relationship Id="rId121" Type="http://schemas.openxmlformats.org/officeDocument/2006/relationships/footer" Target="footer38.xml"/><Relationship Id="rId142" Type="http://schemas.openxmlformats.org/officeDocument/2006/relationships/footer" Target="footer45.xml"/><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image" Target="media/image17.jpeg"/><Relationship Id="rId67" Type="http://schemas.openxmlformats.org/officeDocument/2006/relationships/footer" Target="footer18.xml"/><Relationship Id="rId116" Type="http://schemas.openxmlformats.org/officeDocument/2006/relationships/footer" Target="footer36.xml"/><Relationship Id="rId137" Type="http://schemas.openxmlformats.org/officeDocument/2006/relationships/footer" Target="footer43.xml"/><Relationship Id="rId15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Proposal%20and%20Report%20Eng%20ZA.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0E59AC-F384-4428-B8C2-498C078B3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Proposal and Report Eng ZA.dotm</Template>
  <TotalTime>0</TotalTime>
  <Pages>81</Pages>
  <Words>17154</Words>
  <Characters>97784</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Golder Associates Africa</Company>
  <LinksUpToDate>false</LinksUpToDate>
  <CharactersWithSpaces>114709</CharactersWithSpaces>
  <SharedDoc>false</SharedDoc>
  <HLinks>
    <vt:vector size="180" baseType="variant">
      <vt:variant>
        <vt:i4>1179710</vt:i4>
      </vt:variant>
      <vt:variant>
        <vt:i4>182</vt:i4>
      </vt:variant>
      <vt:variant>
        <vt:i4>0</vt:i4>
      </vt:variant>
      <vt:variant>
        <vt:i4>5</vt:i4>
      </vt:variant>
      <vt:variant>
        <vt:lpwstr/>
      </vt:variant>
      <vt:variant>
        <vt:lpwstr>_Toc437949969</vt:lpwstr>
      </vt:variant>
      <vt:variant>
        <vt:i4>1179710</vt:i4>
      </vt:variant>
      <vt:variant>
        <vt:i4>176</vt:i4>
      </vt:variant>
      <vt:variant>
        <vt:i4>0</vt:i4>
      </vt:variant>
      <vt:variant>
        <vt:i4>5</vt:i4>
      </vt:variant>
      <vt:variant>
        <vt:lpwstr/>
      </vt:variant>
      <vt:variant>
        <vt:lpwstr>_Toc437949968</vt:lpwstr>
      </vt:variant>
      <vt:variant>
        <vt:i4>1835070</vt:i4>
      </vt:variant>
      <vt:variant>
        <vt:i4>167</vt:i4>
      </vt:variant>
      <vt:variant>
        <vt:i4>0</vt:i4>
      </vt:variant>
      <vt:variant>
        <vt:i4>5</vt:i4>
      </vt:variant>
      <vt:variant>
        <vt:lpwstr/>
      </vt:variant>
      <vt:variant>
        <vt:lpwstr>_Toc437949982</vt:lpwstr>
      </vt:variant>
      <vt:variant>
        <vt:i4>1835070</vt:i4>
      </vt:variant>
      <vt:variant>
        <vt:i4>161</vt:i4>
      </vt:variant>
      <vt:variant>
        <vt:i4>0</vt:i4>
      </vt:variant>
      <vt:variant>
        <vt:i4>5</vt:i4>
      </vt:variant>
      <vt:variant>
        <vt:lpwstr/>
      </vt:variant>
      <vt:variant>
        <vt:lpwstr>_Toc437949981</vt:lpwstr>
      </vt:variant>
      <vt:variant>
        <vt:i4>1835070</vt:i4>
      </vt:variant>
      <vt:variant>
        <vt:i4>155</vt:i4>
      </vt:variant>
      <vt:variant>
        <vt:i4>0</vt:i4>
      </vt:variant>
      <vt:variant>
        <vt:i4>5</vt:i4>
      </vt:variant>
      <vt:variant>
        <vt:lpwstr/>
      </vt:variant>
      <vt:variant>
        <vt:lpwstr>_Toc437949980</vt:lpwstr>
      </vt:variant>
      <vt:variant>
        <vt:i4>1245246</vt:i4>
      </vt:variant>
      <vt:variant>
        <vt:i4>149</vt:i4>
      </vt:variant>
      <vt:variant>
        <vt:i4>0</vt:i4>
      </vt:variant>
      <vt:variant>
        <vt:i4>5</vt:i4>
      </vt:variant>
      <vt:variant>
        <vt:lpwstr/>
      </vt:variant>
      <vt:variant>
        <vt:lpwstr>_Toc437949979</vt:lpwstr>
      </vt:variant>
      <vt:variant>
        <vt:i4>1245246</vt:i4>
      </vt:variant>
      <vt:variant>
        <vt:i4>143</vt:i4>
      </vt:variant>
      <vt:variant>
        <vt:i4>0</vt:i4>
      </vt:variant>
      <vt:variant>
        <vt:i4>5</vt:i4>
      </vt:variant>
      <vt:variant>
        <vt:lpwstr/>
      </vt:variant>
      <vt:variant>
        <vt:lpwstr>_Toc437949978</vt:lpwstr>
      </vt:variant>
      <vt:variant>
        <vt:i4>1310772</vt:i4>
      </vt:variant>
      <vt:variant>
        <vt:i4>134</vt:i4>
      </vt:variant>
      <vt:variant>
        <vt:i4>0</vt:i4>
      </vt:variant>
      <vt:variant>
        <vt:i4>5</vt:i4>
      </vt:variant>
      <vt:variant>
        <vt:lpwstr/>
      </vt:variant>
      <vt:variant>
        <vt:lpwstr>_Toc438195140</vt:lpwstr>
      </vt:variant>
      <vt:variant>
        <vt:i4>1245236</vt:i4>
      </vt:variant>
      <vt:variant>
        <vt:i4>128</vt:i4>
      </vt:variant>
      <vt:variant>
        <vt:i4>0</vt:i4>
      </vt:variant>
      <vt:variant>
        <vt:i4>5</vt:i4>
      </vt:variant>
      <vt:variant>
        <vt:lpwstr/>
      </vt:variant>
      <vt:variant>
        <vt:lpwstr>_Toc438195139</vt:lpwstr>
      </vt:variant>
      <vt:variant>
        <vt:i4>1245236</vt:i4>
      </vt:variant>
      <vt:variant>
        <vt:i4>122</vt:i4>
      </vt:variant>
      <vt:variant>
        <vt:i4>0</vt:i4>
      </vt:variant>
      <vt:variant>
        <vt:i4>5</vt:i4>
      </vt:variant>
      <vt:variant>
        <vt:lpwstr/>
      </vt:variant>
      <vt:variant>
        <vt:lpwstr>_Toc438195138</vt:lpwstr>
      </vt:variant>
      <vt:variant>
        <vt:i4>1245236</vt:i4>
      </vt:variant>
      <vt:variant>
        <vt:i4>116</vt:i4>
      </vt:variant>
      <vt:variant>
        <vt:i4>0</vt:i4>
      </vt:variant>
      <vt:variant>
        <vt:i4>5</vt:i4>
      </vt:variant>
      <vt:variant>
        <vt:lpwstr/>
      </vt:variant>
      <vt:variant>
        <vt:lpwstr>_Toc438195137</vt:lpwstr>
      </vt:variant>
      <vt:variant>
        <vt:i4>1245236</vt:i4>
      </vt:variant>
      <vt:variant>
        <vt:i4>110</vt:i4>
      </vt:variant>
      <vt:variant>
        <vt:i4>0</vt:i4>
      </vt:variant>
      <vt:variant>
        <vt:i4>5</vt:i4>
      </vt:variant>
      <vt:variant>
        <vt:lpwstr/>
      </vt:variant>
      <vt:variant>
        <vt:lpwstr>_Toc438195136</vt:lpwstr>
      </vt:variant>
      <vt:variant>
        <vt:i4>1245236</vt:i4>
      </vt:variant>
      <vt:variant>
        <vt:i4>104</vt:i4>
      </vt:variant>
      <vt:variant>
        <vt:i4>0</vt:i4>
      </vt:variant>
      <vt:variant>
        <vt:i4>5</vt:i4>
      </vt:variant>
      <vt:variant>
        <vt:lpwstr/>
      </vt:variant>
      <vt:variant>
        <vt:lpwstr>_Toc438195135</vt:lpwstr>
      </vt:variant>
      <vt:variant>
        <vt:i4>1245236</vt:i4>
      </vt:variant>
      <vt:variant>
        <vt:i4>98</vt:i4>
      </vt:variant>
      <vt:variant>
        <vt:i4>0</vt:i4>
      </vt:variant>
      <vt:variant>
        <vt:i4>5</vt:i4>
      </vt:variant>
      <vt:variant>
        <vt:lpwstr/>
      </vt:variant>
      <vt:variant>
        <vt:lpwstr>_Toc438195134</vt:lpwstr>
      </vt:variant>
      <vt:variant>
        <vt:i4>1245236</vt:i4>
      </vt:variant>
      <vt:variant>
        <vt:i4>92</vt:i4>
      </vt:variant>
      <vt:variant>
        <vt:i4>0</vt:i4>
      </vt:variant>
      <vt:variant>
        <vt:i4>5</vt:i4>
      </vt:variant>
      <vt:variant>
        <vt:lpwstr/>
      </vt:variant>
      <vt:variant>
        <vt:lpwstr>_Toc438195133</vt:lpwstr>
      </vt:variant>
      <vt:variant>
        <vt:i4>1245236</vt:i4>
      </vt:variant>
      <vt:variant>
        <vt:i4>86</vt:i4>
      </vt:variant>
      <vt:variant>
        <vt:i4>0</vt:i4>
      </vt:variant>
      <vt:variant>
        <vt:i4>5</vt:i4>
      </vt:variant>
      <vt:variant>
        <vt:lpwstr/>
      </vt:variant>
      <vt:variant>
        <vt:lpwstr>_Toc438195132</vt:lpwstr>
      </vt:variant>
      <vt:variant>
        <vt:i4>1245236</vt:i4>
      </vt:variant>
      <vt:variant>
        <vt:i4>80</vt:i4>
      </vt:variant>
      <vt:variant>
        <vt:i4>0</vt:i4>
      </vt:variant>
      <vt:variant>
        <vt:i4>5</vt:i4>
      </vt:variant>
      <vt:variant>
        <vt:lpwstr/>
      </vt:variant>
      <vt:variant>
        <vt:lpwstr>_Toc438195131</vt:lpwstr>
      </vt:variant>
      <vt:variant>
        <vt:i4>1245236</vt:i4>
      </vt:variant>
      <vt:variant>
        <vt:i4>74</vt:i4>
      </vt:variant>
      <vt:variant>
        <vt:i4>0</vt:i4>
      </vt:variant>
      <vt:variant>
        <vt:i4>5</vt:i4>
      </vt:variant>
      <vt:variant>
        <vt:lpwstr/>
      </vt:variant>
      <vt:variant>
        <vt:lpwstr>_Toc438195130</vt:lpwstr>
      </vt:variant>
      <vt:variant>
        <vt:i4>1179700</vt:i4>
      </vt:variant>
      <vt:variant>
        <vt:i4>68</vt:i4>
      </vt:variant>
      <vt:variant>
        <vt:i4>0</vt:i4>
      </vt:variant>
      <vt:variant>
        <vt:i4>5</vt:i4>
      </vt:variant>
      <vt:variant>
        <vt:lpwstr/>
      </vt:variant>
      <vt:variant>
        <vt:lpwstr>_Toc438195129</vt:lpwstr>
      </vt:variant>
      <vt:variant>
        <vt:i4>1179700</vt:i4>
      </vt:variant>
      <vt:variant>
        <vt:i4>62</vt:i4>
      </vt:variant>
      <vt:variant>
        <vt:i4>0</vt:i4>
      </vt:variant>
      <vt:variant>
        <vt:i4>5</vt:i4>
      </vt:variant>
      <vt:variant>
        <vt:lpwstr/>
      </vt:variant>
      <vt:variant>
        <vt:lpwstr>_Toc438195128</vt:lpwstr>
      </vt:variant>
      <vt:variant>
        <vt:i4>1179700</vt:i4>
      </vt:variant>
      <vt:variant>
        <vt:i4>56</vt:i4>
      </vt:variant>
      <vt:variant>
        <vt:i4>0</vt:i4>
      </vt:variant>
      <vt:variant>
        <vt:i4>5</vt:i4>
      </vt:variant>
      <vt:variant>
        <vt:lpwstr/>
      </vt:variant>
      <vt:variant>
        <vt:lpwstr>_Toc438195127</vt:lpwstr>
      </vt:variant>
      <vt:variant>
        <vt:i4>1179700</vt:i4>
      </vt:variant>
      <vt:variant>
        <vt:i4>50</vt:i4>
      </vt:variant>
      <vt:variant>
        <vt:i4>0</vt:i4>
      </vt:variant>
      <vt:variant>
        <vt:i4>5</vt:i4>
      </vt:variant>
      <vt:variant>
        <vt:lpwstr/>
      </vt:variant>
      <vt:variant>
        <vt:lpwstr>_Toc438195126</vt:lpwstr>
      </vt:variant>
      <vt:variant>
        <vt:i4>1179700</vt:i4>
      </vt:variant>
      <vt:variant>
        <vt:i4>44</vt:i4>
      </vt:variant>
      <vt:variant>
        <vt:i4>0</vt:i4>
      </vt:variant>
      <vt:variant>
        <vt:i4>5</vt:i4>
      </vt:variant>
      <vt:variant>
        <vt:lpwstr/>
      </vt:variant>
      <vt:variant>
        <vt:lpwstr>_Toc438195125</vt:lpwstr>
      </vt:variant>
      <vt:variant>
        <vt:i4>1179700</vt:i4>
      </vt:variant>
      <vt:variant>
        <vt:i4>38</vt:i4>
      </vt:variant>
      <vt:variant>
        <vt:i4>0</vt:i4>
      </vt:variant>
      <vt:variant>
        <vt:i4>5</vt:i4>
      </vt:variant>
      <vt:variant>
        <vt:lpwstr/>
      </vt:variant>
      <vt:variant>
        <vt:lpwstr>_Toc438195124</vt:lpwstr>
      </vt:variant>
      <vt:variant>
        <vt:i4>1179700</vt:i4>
      </vt:variant>
      <vt:variant>
        <vt:i4>32</vt:i4>
      </vt:variant>
      <vt:variant>
        <vt:i4>0</vt:i4>
      </vt:variant>
      <vt:variant>
        <vt:i4>5</vt:i4>
      </vt:variant>
      <vt:variant>
        <vt:lpwstr/>
      </vt:variant>
      <vt:variant>
        <vt:lpwstr>_Toc438195123</vt:lpwstr>
      </vt:variant>
      <vt:variant>
        <vt:i4>1179700</vt:i4>
      </vt:variant>
      <vt:variant>
        <vt:i4>26</vt:i4>
      </vt:variant>
      <vt:variant>
        <vt:i4>0</vt:i4>
      </vt:variant>
      <vt:variant>
        <vt:i4>5</vt:i4>
      </vt:variant>
      <vt:variant>
        <vt:lpwstr/>
      </vt:variant>
      <vt:variant>
        <vt:lpwstr>_Toc438195122</vt:lpwstr>
      </vt:variant>
      <vt:variant>
        <vt:i4>1179700</vt:i4>
      </vt:variant>
      <vt:variant>
        <vt:i4>20</vt:i4>
      </vt:variant>
      <vt:variant>
        <vt:i4>0</vt:i4>
      </vt:variant>
      <vt:variant>
        <vt:i4>5</vt:i4>
      </vt:variant>
      <vt:variant>
        <vt:lpwstr/>
      </vt:variant>
      <vt:variant>
        <vt:lpwstr>_Toc438195121</vt:lpwstr>
      </vt:variant>
      <vt:variant>
        <vt:i4>1179700</vt:i4>
      </vt:variant>
      <vt:variant>
        <vt:i4>14</vt:i4>
      </vt:variant>
      <vt:variant>
        <vt:i4>0</vt:i4>
      </vt:variant>
      <vt:variant>
        <vt:i4>5</vt:i4>
      </vt:variant>
      <vt:variant>
        <vt:lpwstr/>
      </vt:variant>
      <vt:variant>
        <vt:lpwstr>_Toc438195120</vt:lpwstr>
      </vt:variant>
      <vt:variant>
        <vt:i4>1114164</vt:i4>
      </vt:variant>
      <vt:variant>
        <vt:i4>8</vt:i4>
      </vt:variant>
      <vt:variant>
        <vt:i4>0</vt:i4>
      </vt:variant>
      <vt:variant>
        <vt:i4>5</vt:i4>
      </vt:variant>
      <vt:variant>
        <vt:lpwstr/>
      </vt:variant>
      <vt:variant>
        <vt:lpwstr>_Toc438195119</vt:lpwstr>
      </vt:variant>
      <vt:variant>
        <vt:i4>1114164</vt:i4>
      </vt:variant>
      <vt:variant>
        <vt:i4>2</vt:i4>
      </vt:variant>
      <vt:variant>
        <vt:i4>0</vt:i4>
      </vt:variant>
      <vt:variant>
        <vt:i4>5</vt:i4>
      </vt:variant>
      <vt:variant>
        <vt:lpwstr/>
      </vt:variant>
      <vt:variant>
        <vt:lpwstr>_Toc438195118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Moodley, Priya</dc:creator>
  <cp:lastModifiedBy>Farrell, Kylie</cp:lastModifiedBy>
  <cp:revision>2</cp:revision>
  <cp:lastPrinted>2016-06-09T07:54:00Z</cp:lastPrinted>
  <dcterms:created xsi:type="dcterms:W3CDTF">2016-07-15T12:16:00Z</dcterms:created>
  <dcterms:modified xsi:type="dcterms:W3CDTF">2016-07-15T12:16:00Z</dcterms:modified>
</cp:coreProperties>
</file>